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Fargeon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valerie-fargeon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économiquesUniversité Grenoble Alpes, Faculté d'économie, CREG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de soutien aux aidants en France. Un éclairage par analyse textuelle de la presse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(2), pp.181-206.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⟨10.3166/pmp.39.2022.0009⟩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halshs-04408889v1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organisation des soins de premiers recours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(3),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les systèmes de santé, vecteurs de progrès social. Évaluation exploratoire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(3), pp.115-145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child and maternal health care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Fils Sylvain Nkwenkeu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social sciences research</w:t>
            </w:r>
            <w:r>
              <w:rPr/>
              <w:t xml:space="preserve">, 2012, 1 (8),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contribution du secteur de la santé et de l'Assurance santé à la croissance économique et au développement de la France. Systèmes d'information et indicateurs disponibles. État des lieux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2012, 42,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et l’entourage, coproducteurs des soins et de l’accompagnement des personnes atteintes de maladie neurodégénérative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Kedge Business School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configurations d’aides et des besoins et attentes des aidants-proches de personnes malades. Étude exploratoire sur la situation d’aidant.e.s de personnes atteintes de maladies neurodégénératives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"Mettre le patient au centre : expériences, avancées, limites"</w:t>
            </w:r>
            <w:r>
              <w:rPr/>
              <w:t xml:space="preserve">, IAE de Grenoble,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de soutien aux aidants. Essai de caractérisation du modèle français à partir d’une analyse textuelle de la presse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Afep-Iippe "Penser l’économie de demain et le futur de l’économie politique"</w:t>
            </w:r>
            <w:r>
              <w:rPr/>
              <w:t xml:space="preserve">, Association française d'économie politique; International initiative for promoting political economy; Iep de Lille; Université de Lille,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aides des personnes fragiles et leurs effets sur le 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microéconomie appliquée</w:t>
            </w:r>
            <w:r>
              <w:rPr/>
              <w:t xml:space="preserve">, Groupe d'analyse des itinéraires et niveaux salariaux,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processus d'institutionnalisation des indicateurs de bien-être territorialisés : le cas de l'expérience grenobloise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du Congrès de l'Acfas "Savoirs sans frontières", Unesco, Université de Laval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universal access to health services in post-conflict situations : what role can large scale cash transfer programmes play for better outcomes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Fils Sylvain Nkwenkeu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of the African health economics and policy association, Dakar</w:t>
            </w:r>
            <w:r>
              <w:rPr/>
              <w:t xml:space="preserve">, Mar 2011,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halshs-01025063v1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l'économie de la santé : deuxième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128 p., 2014, L'Économie en plus, 978-2-7061-2135-7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halshs-01076099v1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Caregivers in Supporting People with Neurodegenerative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Flora, Luigi; Grenier, Corinne; Ponsignon, Frederic. </w:t>
            </w:r>
            <w:r>
              <w:rPr>
                <w:i w:val="1"/>
                <w:iCs w:val="1"/>
              </w:rPr>
              <w:t xml:space="preserve">Experience in Healthcare Innovation: Fad or New Paradigm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pp.27-44, 2024, 978-1-394-30071-6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proches dans l’accompagnement des personnes atteintes d’une maladie neurodégénérative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Flora, Luigi; Grenier, Corinne; Ponsignon, Frédéric. </w:t>
            </w:r>
            <w:r>
              <w:rPr>
                <w:i w:val="1"/>
                <w:iCs w:val="1"/>
              </w:rPr>
              <w:t xml:space="preserve">L’expérience dans l’innovation en santé : modes éphémères ou nouveau paradigme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pp.39-57, 2023, 978-1-78405-975-0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Ibest : une mesure du bien-être comme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/>
              <w:t xml:space="preserve">Lamotte B., Le Roy A., Massit C., Puissant E.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pp.225-242, 2014, Cahiers du Cirtes,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santé et développement humain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Euzéby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Batifoulier P., Buttard A., Domin J.P. </w:t>
            </w:r>
            <w:r>
              <w:rPr>
                <w:i w:val="1"/>
                <w:iCs w:val="1"/>
              </w:rPr>
              <w:t xml:space="preserve">Santé et politiques sociales : entre efficacité et justice : autour des travaux de Maryse Gadreau</w:t>
            </w:r>
            <w:r>
              <w:rPr/>
              <w:t xml:space="preserve">, Eska, pp.146-157,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IBEST : construction et représentation des Indicateurs d’un Bien-Être Soutenable et Territorialisé dans l’agglomération grenobloise. Rapport final.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/>
              <w:t xml:space="preserve">[Rapport de recherche] Centre de recherche en économie de Grenoble; Politiques publiques, action politique, territoires; Université Grenoble Alpes; Grenoble Alpes Metropole; Région Auvergne-Rhône-Alpes. 2016,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secteur de la santé et de l'assurance santé au développement et à la croissance de la France : évaluation des indicateurs économiques et sociaux disponibles et de leur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Euzéby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halshs-00844723v1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0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fargeon" TargetMode="External"/><Relationship Id="rId8" Type="http://schemas.openxmlformats.org/officeDocument/2006/relationships/hyperlink" Target="https://shs.hal.science/halshs-04408889v1" TargetMode="External"/><Relationship Id="rId9" Type="http://schemas.openxmlformats.org/officeDocument/2006/relationships/hyperlink" Target="https://hal.science/search/index/?q=*&amp;authFullName_s=Anais Cheneau" TargetMode="External"/><Relationship Id="rId10" Type="http://schemas.openxmlformats.org/officeDocument/2006/relationships/hyperlink" Target="https://hal.science/search/index/?q=*&amp;authFullName_s=Val&#233;rie Fargeon" TargetMode="External"/><Relationship Id="rId11" Type="http://schemas.openxmlformats.org/officeDocument/2006/relationships/hyperlink" Target="https://dx.doi.org/10.3166/pmp.39.2022.0009" TargetMode="External"/><Relationship Id="rId12" Type="http://schemas.openxmlformats.org/officeDocument/2006/relationships/hyperlink" Target="https://shs.hal.science/halshs-01475738v1" TargetMode="External"/><Relationship Id="rId13" Type="http://schemas.openxmlformats.org/officeDocument/2006/relationships/hyperlink" Target="https://hal.science/search/index/?q=*&amp;authFullName_s=Marion Brunat" TargetMode="External"/><Relationship Id="rId14" Type="http://schemas.openxmlformats.org/officeDocument/2006/relationships/hyperlink" Target="https://shs.hal.science/halshs-01079744v1" TargetMode="External"/><Relationship Id="rId15" Type="http://schemas.openxmlformats.org/officeDocument/2006/relationships/hyperlink" Target="https://shs.hal.science/halshs-00944738v1" TargetMode="External"/><Relationship Id="rId16" Type="http://schemas.openxmlformats.org/officeDocument/2006/relationships/hyperlink" Target="https://hal.science/search/index/?q=*&amp;authFullName_s=Fils Sylvain Nkwenkeu" TargetMode="External"/><Relationship Id="rId17" Type="http://schemas.openxmlformats.org/officeDocument/2006/relationships/hyperlink" Target="https://hal.science/search/index/?q=*&amp;authFullName_s=Claudine Offredi" TargetMode="External"/><Relationship Id="rId18" Type="http://schemas.openxmlformats.org/officeDocument/2006/relationships/hyperlink" Target="https://shs.hal.science/halshs-00739822v1" TargetMode="External"/><Relationship Id="rId19" Type="http://schemas.openxmlformats.org/officeDocument/2006/relationships/hyperlink" Target="https://shs.hal.science/halshs-04408751v1" TargetMode="External"/><Relationship Id="rId20" Type="http://schemas.openxmlformats.org/officeDocument/2006/relationships/hyperlink" Target="https://shs.hal.science/halshs-03471994v1" TargetMode="External"/><Relationship Id="rId21" Type="http://schemas.openxmlformats.org/officeDocument/2006/relationships/hyperlink" Target="https://shs.hal.science/halshs-04409025v1" TargetMode="External"/><Relationship Id="rId22" Type="http://schemas.openxmlformats.org/officeDocument/2006/relationships/hyperlink" Target="https://shs.hal.science/halshs-02120698v1" TargetMode="External"/><Relationship Id="rId23" Type="http://schemas.openxmlformats.org/officeDocument/2006/relationships/hyperlink" Target="https://hal.science/search/index/?q=*&amp;authFullName_s=V&#233;ronique Simonnet" TargetMode="External"/><Relationship Id="rId24" Type="http://schemas.openxmlformats.org/officeDocument/2006/relationships/hyperlink" Target="https://shs.hal.science/halshs-00840277v1" TargetMode="External"/><Relationship Id="rId25" Type="http://schemas.openxmlformats.org/officeDocument/2006/relationships/hyperlink" Target="https://hal.science/search/index/?q=*&amp;authFullName_s=Fiona Ottaviani" TargetMode="External"/><Relationship Id="rId26" Type="http://schemas.openxmlformats.org/officeDocument/2006/relationships/hyperlink" Target="https://hal.science/search/index/?q=*&amp;authFullName_s=Anne Le Roy" TargetMode="External"/><Relationship Id="rId27" Type="http://schemas.openxmlformats.org/officeDocument/2006/relationships/hyperlink" Target="https://shs.hal.science/halshs-01025063v1" TargetMode="External"/><Relationship Id="rId28" Type="http://schemas.openxmlformats.org/officeDocument/2006/relationships/hyperlink" Target="https://shs.hal.science/halshs-01076099v1" TargetMode="External"/><Relationship Id="rId29" Type="http://schemas.openxmlformats.org/officeDocument/2006/relationships/hyperlink" Target="http://www.pug.fr/produit/739/9782706121357/Introduction%20a%20leconomie%20de%20la%20sante?search_text=introduction" TargetMode="External"/><Relationship Id="rId30" Type="http://schemas.openxmlformats.org/officeDocument/2006/relationships/hyperlink" Target="https://hal.science/hal-04963814v1" TargetMode="External"/><Relationship Id="rId31" Type="http://schemas.openxmlformats.org/officeDocument/2006/relationships/hyperlink" Target="https://www.wiley.com/en-us/Experience+in+Healthcare+Innovation%3A+Fad+or+New+Paradigm%3F-p-9781394300716" TargetMode="External"/><Relationship Id="rId32" Type="http://schemas.openxmlformats.org/officeDocument/2006/relationships/hyperlink" Target="https://shs.hal.science/halshs-04408947v1" TargetMode="External"/><Relationship Id="rId33" Type="http://schemas.openxmlformats.org/officeDocument/2006/relationships/hyperlink" Target="https://www.istegroup.com/fr/produit/lexperience-dans-linnovation-en-sante/" TargetMode="External"/><Relationship Id="rId34" Type="http://schemas.openxmlformats.org/officeDocument/2006/relationships/hyperlink" Target="https://shs.hal.science/halshs-01069878v1" TargetMode="External"/><Relationship Id="rId35" Type="http://schemas.openxmlformats.org/officeDocument/2006/relationships/hyperlink" Target="https://hal.science/search/index/?q=*&amp;authFullName_s=Pierre Le Qu&#233;au" TargetMode="External"/><Relationship Id="rId36" Type="http://schemas.openxmlformats.org/officeDocument/2006/relationships/hyperlink" Target="https://shs.hal.science/halshs-00639175v1" TargetMode="External"/><Relationship Id="rId37" Type="http://schemas.openxmlformats.org/officeDocument/2006/relationships/hyperlink" Target="https://hal.science/search/index/?q=*&amp;authFullName_s=Chantal Euz&#233;by" TargetMode="External"/><Relationship Id="rId38" Type="http://schemas.openxmlformats.org/officeDocument/2006/relationships/hyperlink" Target="https://shs.hal.science/halshs-01566231v1" TargetMode="External"/><Relationship Id="rId39" Type="http://schemas.openxmlformats.org/officeDocument/2006/relationships/hyperlink" Target="https://shs.hal.science/halshs-0084472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Fargeon</dc:title>
  <dc:description>CV</dc:description>
  <dc:subject/>
  <cp:keywords/>
  <cp:category/>
  <cp:lastModifiedBy/>
  <dcterms:created xsi:type="dcterms:W3CDTF">2026-04-30T15:57:22+02:00</dcterms:created>
  <dcterms:modified xsi:type="dcterms:W3CDTF">2026-04-30T15:57:22+02:00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