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Foucher-Dufoix </w:t>
      </w:r>
      <w:r>
        <w:rPr>
          <w:color w:val="641e6e"/>
        </w:rPr>
        <w:t xml:space="preserve">Maitre de conférences en Sciences Humaines et Sociales à l'Ecole Nationale Supérieure D'Architecture Paris-Belleville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>
        <w:numPr>
          <w:ilvl w:val="0"/>
          <w:numId w:val="1"/>
        </w:numPr>
      </w:pPr>
      <w:r>
        <w:rPr/>
        <w:t xml:space="preserve">Maître de conférences en Sciences Humaines et Sociales, ENSA Paris-Belleville</w:t>
      </w:r>
    </w:p>
    <w:p>
      <w:pPr>
        <w:numPr>
          <w:ilvl w:val="0"/>
          <w:numId w:val="1"/>
        </w:numPr>
      </w:pPr>
      <w:r>
        <w:rPr/>
        <w:t xml:space="preserve">Champ disciplinaire : Sciences Humaines et Sociales</w:t>
      </w:r>
    </w:p>
    <w:p>
      <w:pPr>
        <w:numPr>
          <w:ilvl w:val="0"/>
          <w:numId w:val="1"/>
        </w:numPr>
      </w:pPr>
      <w:r>
        <w:rPr/>
        <w:t xml:space="preserve">Chercheure titulaire IPRAUS, UMR AUSser</w:t>
      </w:r>
    </w:p>
    <w:p>
      <w:pPr>
        <w:numPr>
          <w:ilvl w:val="0"/>
          <w:numId w:val="1"/>
        </w:numPr>
      </w:pPr>
      <w:r>
        <w:rPr/>
        <w:t xml:space="preserve">Chercheure associée LAA, UMR LAVUE</w:t>
      </w:r>
    </w:p>
    <w:p>
      <w:pPr>
        <w:pStyle w:val="Heading3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Doctorat de Science politique, Institut d’Études Politiques de Paris (Sciences-Po Paris), 2004.</w:t>
      </w:r>
    </w:p>
    <w:p>
      <w:pPr>
        <w:numPr>
          <w:ilvl w:val="0"/>
          <w:numId w:val="2"/>
        </w:numPr>
      </w:pPr>
      <w:r>
        <w:rPr/>
        <w:t xml:space="preserve">DEA de Sociologie politique, Université Paris-I Sorbonne, 1993.</w:t>
      </w:r>
    </w:p>
    <w:p>
      <w:pPr>
        <w:numPr>
          <w:ilvl w:val="0"/>
          <w:numId w:val="2"/>
        </w:numPr>
      </w:pPr>
      <w:r>
        <w:rPr/>
        <w:t xml:space="preserve">Maîtrise de Science politique option sociologie à l’Université Paris-I Sorbonne, 1992.</w:t>
      </w:r>
    </w:p>
    <w:p>
      <w:pPr>
        <w:numPr>
          <w:ilvl w:val="0"/>
          <w:numId w:val="2"/>
        </w:numPr>
      </w:pPr>
      <w:r>
        <w:rPr/>
        <w:t xml:space="preserve">Maîtrise d’histoire contemporaine du monde arabe, Université Paris-IV, 1991.</w:t>
      </w:r>
    </w:p>
    <w:p>
      <w:pPr>
        <w:pStyle w:val="Heading3"/>
      </w:pPr>
      <w:r>
        <w:rPr/>
        <w:t xml:space="preserve">Responsabilités administratives</w:t>
      </w:r>
    </w:p>
    <w:p>
      <w:pPr/>
      <w:r>
        <w:rPr/>
        <w:t xml:space="preserve">Membre de la CFVE à l’ENSA Paris-BellevilleMembre du CPS à l’ENSA Paris-BellevilleMembre de la Commission Vie de l'écoleAncienne membre du CNECEA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Les représentations sociales de l’urbain et de l'architecture</w:t>
      </w:r>
    </w:p>
    <w:p>
      <w:pPr>
        <w:numPr>
          <w:ilvl w:val="0"/>
          <w:numId w:val="3"/>
        </w:numPr>
      </w:pPr>
      <w:r>
        <w:rPr/>
        <w:t xml:space="preserve">La ville, l'urbain et les intellectuels dans l'entre-deux-guerres</w:t>
      </w:r>
    </w:p>
    <w:p>
      <w:pPr>
        <w:numPr>
          <w:ilvl w:val="0"/>
          <w:numId w:val="3"/>
        </w:numPr>
      </w:pPr>
      <w:r>
        <w:rPr/>
        <w:t xml:space="preserve">Patrimonialisation, démolition, réhabilitation du logement social et de l'habitat populaire</w:t>
      </w:r>
    </w:p>
    <w:p>
      <w:pPr>
        <w:numPr>
          <w:ilvl w:val="0"/>
          <w:numId w:val="3"/>
        </w:numPr>
      </w:pPr>
      <w:r>
        <w:rPr/>
        <w:t xml:space="preserve">Retours d'expérience et évaluation socio-architecturale</w:t>
      </w:r>
    </w:p>
    <w:p>
      <w:pPr>
        <w:numPr>
          <w:ilvl w:val="0"/>
          <w:numId w:val="3"/>
        </w:numPr>
      </w:pPr>
      <w:r>
        <w:rPr/>
        <w:t xml:space="preserve">Vacances métropolitaine, vacances de proximité</w:t>
      </w:r>
    </w:p>
    <w:p>
      <w:pPr>
        <w:numPr>
          <w:ilvl w:val="0"/>
          <w:numId w:val="3"/>
        </w:numPr>
      </w:pPr>
      <w:r>
        <w:rPr/>
        <w:t xml:space="preserve">Marges de l'habiter, marges de l'architecture?</w:t>
      </w:r>
    </w:p>
    <w:p>
      <w:pPr>
        <w:pStyle w:val="Heading3"/>
      </w:pPr>
      <w:r>
        <w:rPr/>
        <w:t xml:space="preserve">Enseignements et responsabilités pédagogiques</w:t>
      </w:r>
    </w:p>
    <w:p>
      <w:pPr>
        <w:numPr>
          <w:ilvl w:val="0"/>
          <w:numId w:val="4"/>
        </w:numPr>
      </w:pPr>
      <w:r>
        <w:rPr/>
        <w:t xml:space="preserve">Cours magistral </w:t>
      </w:r>
      <w:r>
        <w:rPr>
          <w:i w:val="1"/>
          <w:iCs w:val="1"/>
        </w:rPr>
        <w:t xml:space="preserve">Sociologie des espaces habités</w:t>
      </w:r>
      <w:r>
        <w:rPr/>
        <w:t xml:space="preserve"> (2ème année de Licence)</w:t>
      </w:r>
    </w:p>
    <w:p>
      <w:pPr>
        <w:numPr>
          <w:ilvl w:val="0"/>
          <w:numId w:val="4"/>
        </w:numPr>
      </w:pPr>
      <w:r>
        <w:rPr/>
        <w:t xml:space="preserve">Studio </w:t>
      </w:r>
      <w:r>
        <w:rPr>
          <w:i w:val="1"/>
          <w:iCs w:val="1"/>
        </w:rPr>
        <w:t xml:space="preserve">Pour une seconde vie des cités-jardins et de l'habitat populaire</w:t>
      </w:r>
      <w:r>
        <w:rPr/>
        <w:t xml:space="preserve"> (1ere et 2e année de Master)</w:t>
      </w:r>
    </w:p>
    <w:p>
      <w:pPr>
        <w:numPr>
          <w:ilvl w:val="0"/>
          <w:numId w:val="4"/>
        </w:numPr>
      </w:pPr>
      <w:r>
        <w:rPr/>
        <w:t xml:space="preserve">Studio *La ville pour tous. Habiter, c'est loger? *(1ere et 2e année de Master)</w:t>
      </w:r>
    </w:p>
    <w:p>
      <w:pPr>
        <w:numPr>
          <w:ilvl w:val="0"/>
          <w:numId w:val="4"/>
        </w:numPr>
      </w:pPr>
      <w:r>
        <w:rPr/>
        <w:t xml:space="preserve">Séminaire  </w:t>
      </w:r>
      <w:r>
        <w:rPr>
          <w:i w:val="1"/>
          <w:iCs w:val="1"/>
        </w:rPr>
        <w:t xml:space="preserve">L'habitation en projet. Convention, innovation, expérimentation</w:t>
      </w:r>
      <w:r>
        <w:rPr/>
        <w:t xml:space="preserve">* (Master)</w:t>
      </w:r>
    </w:p>
    <w:p>
      <w:pPr>
        <w:numPr>
          <w:ilvl w:val="0"/>
          <w:numId w:val="4"/>
        </w:numPr>
      </w:pPr>
      <w:r>
        <w:rPr/>
        <w:t xml:space="preserve">Option </w:t>
      </w:r>
      <w:r>
        <w:rPr>
          <w:i w:val="1"/>
          <w:iCs w:val="1"/>
        </w:rPr>
        <w:t xml:space="preserve">Les pensées vertes. Pour une socio-histoire environnementale</w:t>
      </w:r>
      <w:r>
        <w:rPr/>
        <w:t xml:space="preserve"> (licence et master)</w:t>
      </w:r>
    </w:p>
    <w:p>
      <w:pPr>
        <w:numPr>
          <w:ilvl w:val="0"/>
          <w:numId w:val="4"/>
        </w:numPr>
      </w:pPr>
      <w:r>
        <w:rPr/>
        <w:t xml:space="preserve">Option </w:t>
      </w:r>
      <w:r>
        <w:rPr>
          <w:i w:val="1"/>
          <w:iCs w:val="1"/>
        </w:rPr>
        <w:t xml:space="preserve">Patrimoine(s), architecture et société</w:t>
      </w:r>
      <w:r>
        <w:rPr/>
        <w:t xml:space="preserve">  (licence et master)</w:t>
      </w:r>
    </w:p>
    <w:p>
      <w:pPr>
        <w:pStyle w:val="Heading3"/>
      </w:pPr>
      <w:r>
        <w:rPr/>
        <w:t xml:space="preserve">Recherche en cours</w:t>
      </w:r>
    </w:p>
    <w:p>
      <w:pPr>
        <w:numPr>
          <w:ilvl w:val="0"/>
          <w:numId w:val="5"/>
        </w:numPr>
      </w:pPr>
      <w:r>
        <w:rPr/>
        <w:t xml:space="preserve">Patrimonialisation, démolition et réhabilitation du logement social et de l'habitat populaire. Conflits de représentations, registre d’actions et mobilisation habitante.</w:t>
      </w:r>
    </w:p>
    <w:p>
      <w:pPr>
        <w:numPr>
          <w:ilvl w:val="0"/>
          <w:numId w:val="5"/>
        </w:numPr>
      </w:pPr>
      <w:r>
        <w:rPr/>
        <w:t xml:space="preserve">Vacances métropolitaines. Histoire et futurs des lieux de vacances et de loisirs franciliens.</w:t>
      </w:r>
    </w:p>
    <w:p>
      <w:pPr>
        <w:numPr>
          <w:ilvl w:val="0"/>
          <w:numId w:val="5"/>
        </w:numPr>
      </w:pPr>
      <w:r>
        <w:rPr/>
        <w:t xml:space="preserve">retour d'expérience et evaluation socio-architecturale : projet-recherche Velhôme. Une nouvelle façon d'habiter (AMI)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discordance des temps fabriquons-nous ? Le succès des styles néo-architecturaux décors et projet de société dans le Grand Paris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nom sans la chose. Enjeux toponymiques autour des 4000 à La Courneuve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sur serre à Eden Square. Un espace collectif tempéré à l’épreuve de ses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transformation et préservation : quel devenir pour la Cité de la Plaine à Clamart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ou repoussoir ? La ville américaine en débat(s) dans l'entre-deux-guerres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n°48, p. 13-34.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⟨10.3917/rhu.048.0013⟩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oubliée. Les postérités ambigües de Cahors Mundi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3, pp.537-553.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mondialisation oubliée: les postérités ambiguës de Cahors-Mundi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163, pp.537--553.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personnalisme urbain? La ville et l'architecture dans Esprit et Ordre Nouveau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14,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peut-elle être virtuelle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⟨10.3917/parde.052.0057⟩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 et la biographie sociale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pp.133-147.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⟨10.3917/lhs.185.0133⟩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introductions, présidence de séance et conclusions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VacMet : Vacances Métropolitaines. Histoire et devenir des lieux de vacances et de loisirs en Ile-de-France</w:t>
            </w:r>
            <w:r>
              <w:rPr/>
              <w:t xml:space="preserve">, Catherine Blain; Valérie Foucher-Dufoix,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Vacances et loisirs à Port-Cergy... et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Vacances Métropolitaines. Histoire et futurs des lieux de vacances et loisirs franciliens</w:t>
            </w:r>
            <w:r>
              <w:rPr/>
              <w:t xml:space="preserve">, Valérie Foucher-Dufoix (ENSAPB-IPRAUS); Gwendal Simon (Lvmt-UGE),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marinas franciliennes. Une figure contemporaine du bonheur?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 droit au bonheur », une idée toujours neuve? </w:t>
            </w:r>
            <w:r>
              <w:rPr/>
              <w:t xml:space="preserve">, Università Di Corsica et Chaire UNESCO, Apr 2025,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terrain précaire. Aller/Retour Grande-Synthe-Paris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l'hospitalité. Fabriquer, concevoir, enseigner, rechercher, ressentir : L'architecture, la recherche et la pédagogie à l'épreuve de la précarité</w:t>
            </w:r>
            <w:r>
              <w:rPr/>
              <w:t xml:space="preserve">, Biennale de l'hospitalité de la Métropole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L'in(habitable) du transitoire ? L'exemple du camp de réfugiés de Grande-Synthe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l'inhabitable</w:t>
            </w:r>
            <w:r>
              <w:rPr/>
              <w:t xml:space="preserve">, Université Goethe de Francfort-sur-le-Main et ENS Lyon, Mar 2023, Francfort-sur-le-Main,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Villes-jardins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cités-jardins pour le XXIe siècle</w:t>
            </w:r>
            <w:r>
              <w:rPr/>
              <w:t xml:space="preserve">, Association régionale des Cités-jardins d'Ile-de-France, Jun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migrants en France : Une affaire d'architectes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centennial Congress - UGI-IGU. Le temps des géographes</w:t>
            </w:r>
            <w:r>
              <w:rPr/>
              <w:t xml:space="preserve">, UGI/ Union Géographique International,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à la marge et marges de l'architecture : des baraques au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/>
              <w:t xml:space="preserve">Les Editions l'Oeil d'Or. </w:t>
            </w:r>
            <w:r>
              <w:rPr>
                <w:i w:val="1"/>
                <w:iCs w:val="1"/>
              </w:rPr>
              <w:t xml:space="preserve">Hébergement et occupations temporaires. Spatialité et temporalités des territoires de l'accueil</w:t>
            </w:r>
            <w:r>
              <w:rPr/>
              <w:t xml:space="preserve">, 2025, Critiques et Cités, 978-2-490437-44-3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Seine-Saint-Denis Accueillante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Hanappe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Dorothée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Lepigeon</w:t>
              </w:r>
            </w:hyperlink>
          </w:p>
          <w:p>
            <w:pPr/>
            <w:r>
              <w:rPr/>
              <w:t xml:space="preserve">Editions La Commune. </w:t>
            </w:r>
            <w:r>
              <w:rPr>
                <w:i w:val="1"/>
                <w:iCs w:val="1"/>
              </w:rPr>
              <w:t xml:space="preserve">Ecologie riveraine. La seine-Saint-Denis à l'horizon 2030</w:t>
            </w:r>
            <w:r>
              <w:rPr/>
              <w:t xml:space="preserve">, pp.189-243,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Villes jardins de demain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Ginette Baty-Tornikian</w:t>
              </w:r>
            </w:hyperlink>
          </w:p>
          <w:p>
            <w:pPr/>
            <w:r>
              <w:rPr/>
              <w:t xml:space="preserve">Parenthèse. </w:t>
            </w:r>
            <w:r>
              <w:rPr>
                <w:i w:val="1"/>
                <w:iCs w:val="1"/>
              </w:rPr>
              <w:t xml:space="preserve">Des cités-jardins pour le XXIe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refuge à la ville accueillante et la figure de l'élu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/>
              <w:t xml:space="preserve">Collection Recherche n°236, PUCA. </w:t>
            </w:r>
            <w:r>
              <w:rPr>
                <w:i w:val="1"/>
                <w:iCs w:val="1"/>
              </w:rPr>
              <w:t xml:space="preserve">La ville accueillante. accueillir à Grande-Synthe. Questions théoriques et pratiques sur les exilés et la ville</w:t>
            </w:r>
            <w:r>
              <w:rPr/>
              <w:t xml:space="preserve">, Collection Recherche n°236, PUCA, pp.243-299, 2018, 978-2-11-138162-9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garden cities into the urban fabric of cities&amp;quot;.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cités-jardins d’Ile-de-France, une certaine idée du bonheur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cités-jardins au tissu urbain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cités-jardins d’Ile-de-France, une certaine idée du bonheur</w:t>
            </w:r>
            <w:r>
              <w:rPr/>
              <w:t xml:space="preserve">, Association régionale des Cités-jardins / Conseil régional d'Ile-de-France, pp.83-89,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Plessis-Robinson bei Paris, Frankreich : Auf der Suche nach der idealen Gartenstadt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/>
              <w:t xml:space="preserve">China architecture and building press. </w:t>
            </w:r>
            <w:r>
              <w:rPr>
                <w:i w:val="1"/>
                <w:iCs w:val="1"/>
              </w:rPr>
              <w:t xml:space="preserve">Europaischer stadtebau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cités-jardins du Plessis-Robinson, des ruines du mouvement moderne à la rivière enchantée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patrimoines. Des revendications aux conflits</w:t>
            </w:r>
            <w:r>
              <w:rPr/>
              <w:t xml:space="preserve">, L'Harmattan, pp.159-176, 2017, 978-2-343-13331-7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Patrimonialisation et dépatrimonialisation. Les cités-jardins du Plessis-Robinson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Mémoires et patrimoine. Des revendications aux conflits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4000 logements. Amputation d'un lieu et force d'un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symbolique et renouveau des espaces marginalisés</w:t>
            </w:r>
            <w:r>
              <w:rPr/>
              <w:t xml:space="preserve">, ENSA-CF / CEREMAC, pp.175-189, 2014, 978-2-905108-09-8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ou le portrait ambigu d’une 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Wire. L’Amérique sur écoute</w:t>
            </w:r>
            <w:r>
              <w:rPr/>
              <w:t xml:space="preserve">, La Découverte, pp.240-254,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d’Angoulême. Les aléas de la constitution d’une rue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urbaines. Formes et temps. Pour Pierre Pinon</w:t>
            </w:r>
            <w:r>
              <w:rPr/>
              <w:t xml:space="preserve">, Picard, pp.68-74, 2013,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monde de la Butte Bergeyre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Belleville, quartier populaire?</w:t>
            </w:r>
            <w:r>
              <w:rPr/>
              <w:t xml:space="preserve">, Creaphis Editions, pp.125-142,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l’étranger. Deux expériences de conseils participatifs. Paris XIXe et Paris 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et sociétés. Représentations, coexistences, interactions dans la longue durée</w:t>
            </w:r>
            <w:r>
              <w:rPr/>
              <w:t xml:space="preserve">,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Italies (et les autres). Eléments de réflexion sur la notion d'ethnoterritoire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2007, 978-2-7535-0443-1.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chaque époque, sa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social, un atout pour le Val-de-Marne</w:t>
            </w:r>
            <w:r>
              <w:rPr/>
              <w:t xml:space="preserve">, Hartmann Edition, pp.27-31, 2006, 2 912344-11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: les grandes étapes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Maryline Galbert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Lisanne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social, un atout pour le Val-de-Marne</w:t>
            </w:r>
            <w:r>
              <w:rPr/>
              <w:t xml:space="preserve">, Hartmann Edition, pp.33-73,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Détours. Comment voir, regarder, rendre visible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Chatelut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paysages urbains en villes nouvelles.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Eleb-Harlé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Saudecerre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VN-2003-ELE, IPRAUS - UMR AUSSER; Laboratoire TMU; Ecole Nationale Supérieure d'Architecture de Paris-Belleville; Institut Français d'Urbanisme; Université Paris VIII Vincennes-Saint Denis; Ministère de la Culture et de la communication / Bureau de la recherche architecturale, urbaine et paysagère (BRAUP); Minsitère de l'Equipement, des transports, de l'aménagement du territoire.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hal-02961332v1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3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E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F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0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58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1961v1" TargetMode="External"/><Relationship Id="rId8" Type="http://schemas.openxmlformats.org/officeDocument/2006/relationships/hyperlink" Target="https://hal.science/search/index/?q=*&amp;authFullName_s=Val&#233;rie Foucher-Dufoix" TargetMode="External"/><Relationship Id="rId9" Type="http://schemas.openxmlformats.org/officeDocument/2006/relationships/hyperlink" Target="https://hal.science/hal-04382103v1" TargetMode="External"/><Relationship Id="rId10" Type="http://schemas.openxmlformats.org/officeDocument/2006/relationships/hyperlink" Target="https://hal.science/hal-02433680v1" TargetMode="External"/><Relationship Id="rId11" Type="http://schemas.openxmlformats.org/officeDocument/2006/relationships/hyperlink" Target="https://hal.science/search/index/?q=*&amp;authFullName_s=Laetitia Overney" TargetMode="External"/><Relationship Id="rId12" Type="http://schemas.openxmlformats.org/officeDocument/2006/relationships/hyperlink" Target="https://dx.doi.org/10.4000/craup.2804" TargetMode="External"/><Relationship Id="rId13" Type="http://schemas.openxmlformats.org/officeDocument/2006/relationships/hyperlink" Target="https://hal.science/hal-03855420v1" TargetMode="External"/><Relationship Id="rId14" Type="http://schemas.openxmlformats.org/officeDocument/2006/relationships/hyperlink" Target="https://hal.science/search/index/?q=*&amp;authFullName_s=Vanessa Fernandez" TargetMode="External"/><Relationship Id="rId15" Type="http://schemas.openxmlformats.org/officeDocument/2006/relationships/hyperlink" Target="https://hal.science/hal-01922493v1" TargetMode="External"/><Relationship Id="rId16" Type="http://schemas.openxmlformats.org/officeDocument/2006/relationships/hyperlink" Target="https://hal.science/search/index/?q=*&amp;authFullName_s=St&#233;phane Dufoix" TargetMode="External"/><Relationship Id="rId17" Type="http://schemas.openxmlformats.org/officeDocument/2006/relationships/hyperlink" Target="https://dx.doi.org/10.3917/rhu.048.0013" TargetMode="External"/><Relationship Id="rId18" Type="http://schemas.openxmlformats.org/officeDocument/2006/relationships/hyperlink" Target="https://api.istex.fr/ark:/67375/B18-H6ZDQT6C-3/fulltext.pdf?sid=hal" TargetMode="External"/><Relationship Id="rId19" Type="http://schemas.openxmlformats.org/officeDocument/2006/relationships/hyperlink" Target="https://hal.science/hal-01988614v1" TargetMode="External"/><Relationship Id="rId20" Type="http://schemas.openxmlformats.org/officeDocument/2006/relationships/hyperlink" Target="https://dx.doi.org/10.3917/ethn.163.0537" TargetMode="External"/><Relationship Id="rId21" Type="http://schemas.openxmlformats.org/officeDocument/2006/relationships/hyperlink" Target="https://hal.parisnanterre.fr/hal-01638676v1" TargetMode="External"/><Relationship Id="rId22" Type="http://schemas.openxmlformats.org/officeDocument/2006/relationships/hyperlink" Target="https://hal.science/hal-01988424v1" TargetMode="External"/><Relationship Id="rId23" Type="http://schemas.openxmlformats.org/officeDocument/2006/relationships/hyperlink" Target="https://hal.science/hal-01988615v1" TargetMode="External"/><Relationship Id="rId24" Type="http://schemas.openxmlformats.org/officeDocument/2006/relationships/hyperlink" Target="https://dx.doi.org/10.3917/parde.052.0057" TargetMode="External"/><Relationship Id="rId25" Type="http://schemas.openxmlformats.org/officeDocument/2006/relationships/hyperlink" Target="https://hal.science/hal-01988440v1" TargetMode="External"/><Relationship Id="rId26" Type="http://schemas.openxmlformats.org/officeDocument/2006/relationships/hyperlink" Target="https://dx.doi.org/10.3917/lhs.185.0133" TargetMode="External"/><Relationship Id="rId27" Type="http://schemas.openxmlformats.org/officeDocument/2006/relationships/hyperlink" Target="https://hal.science/hal-05502185v1" TargetMode="External"/><Relationship Id="rId28" Type="http://schemas.openxmlformats.org/officeDocument/2006/relationships/hyperlink" Target="https://hal.science/search/index/?q=*&amp;authFullName_s=Catherine Blain" TargetMode="External"/><Relationship Id="rId29" Type="http://schemas.openxmlformats.org/officeDocument/2006/relationships/hyperlink" Target="https://hal.science/hal-05036082v1" TargetMode="External"/><Relationship Id="rId30" Type="http://schemas.openxmlformats.org/officeDocument/2006/relationships/hyperlink" Target="https://hal.science/hal-05036021v1" TargetMode="External"/><Relationship Id="rId31" Type="http://schemas.openxmlformats.org/officeDocument/2006/relationships/hyperlink" Target="https://hal.science/hal-05036119v1" TargetMode="External"/><Relationship Id="rId32" Type="http://schemas.openxmlformats.org/officeDocument/2006/relationships/hyperlink" Target="https://hal.science/hal-05036139v1" TargetMode="External"/><Relationship Id="rId33" Type="http://schemas.openxmlformats.org/officeDocument/2006/relationships/hyperlink" Target="https://hal.science/hal-05036231v1" TargetMode="External"/><Relationship Id="rId34" Type="http://schemas.openxmlformats.org/officeDocument/2006/relationships/hyperlink" Target="https://hal.science/hal-05036181v1" TargetMode="External"/><Relationship Id="rId35" Type="http://schemas.openxmlformats.org/officeDocument/2006/relationships/hyperlink" Target="https://hal.science/hal-05036002v1" TargetMode="External"/><Relationship Id="rId36" Type="http://schemas.openxmlformats.org/officeDocument/2006/relationships/hyperlink" Target="https://hal.science/hal-04489051v1" TargetMode="External"/><Relationship Id="rId37" Type="http://schemas.openxmlformats.org/officeDocument/2006/relationships/hyperlink" Target="https://hal.science/search/index/?q=*&amp;authFullName_s=Cyrille Hanappe" TargetMode="External"/><Relationship Id="rId38" Type="http://schemas.openxmlformats.org/officeDocument/2006/relationships/hyperlink" Target="https://hal.science/search/index/?q=*&amp;authFullName_s=Doroth&#233;e Boccara" TargetMode="External"/><Relationship Id="rId39" Type="http://schemas.openxmlformats.org/officeDocument/2006/relationships/hyperlink" Target="https://hal.science/search/index/?q=*&amp;authFullName_s=Olivier Leclercq" TargetMode="External"/><Relationship Id="rId40" Type="http://schemas.openxmlformats.org/officeDocument/2006/relationships/hyperlink" Target="https://hal.science/search/index/?q=*&amp;authFullName_s=Laure Lepigeon" TargetMode="External"/><Relationship Id="rId41" Type="http://schemas.openxmlformats.org/officeDocument/2006/relationships/hyperlink" Target="https://hal.science/hal-04382200v1" TargetMode="External"/><Relationship Id="rId42" Type="http://schemas.openxmlformats.org/officeDocument/2006/relationships/hyperlink" Target="https://hal.science/search/index/?q=*&amp;authFullName_s=Ginette Baty-Tornikian" TargetMode="External"/><Relationship Id="rId43" Type="http://schemas.openxmlformats.org/officeDocument/2006/relationships/hyperlink" Target="https://hal.science/hal-01988407v1" TargetMode="External"/><Relationship Id="rId44" Type="http://schemas.openxmlformats.org/officeDocument/2006/relationships/hyperlink" Target="https://hal.science/hal-04382183v1" TargetMode="External"/><Relationship Id="rId45" Type="http://schemas.openxmlformats.org/officeDocument/2006/relationships/hyperlink" Target="https://hal.science/hal-01988490v1" TargetMode="External"/><Relationship Id="rId46" Type="http://schemas.openxmlformats.org/officeDocument/2006/relationships/hyperlink" Target="https://hal.science/hal-04382139v1" TargetMode="External"/><Relationship Id="rId47" Type="http://schemas.openxmlformats.org/officeDocument/2006/relationships/hyperlink" Target="https://hal.science/hal-01988457v1" TargetMode="External"/><Relationship Id="rId48" Type="http://schemas.openxmlformats.org/officeDocument/2006/relationships/hyperlink" Target="https://hal.science/hal-04382157v1" TargetMode="External"/><Relationship Id="rId49" Type="http://schemas.openxmlformats.org/officeDocument/2006/relationships/hyperlink" Target="https://hal.science/hal-01988580v1" TargetMode="External"/><Relationship Id="rId50" Type="http://schemas.openxmlformats.org/officeDocument/2006/relationships/hyperlink" Target="https://hal.science/hal-01988605v1" TargetMode="External"/><Relationship Id="rId51" Type="http://schemas.openxmlformats.org/officeDocument/2006/relationships/hyperlink" Target="https://hal.science/search/index/?q=*&amp;authFullName_s=Am&#233;lie Flamand" TargetMode="External"/><Relationship Id="rId52" Type="http://schemas.openxmlformats.org/officeDocument/2006/relationships/hyperlink" Target="https://hal.science/hal-01988600v1" TargetMode="External"/><Relationship Id="rId53" Type="http://schemas.openxmlformats.org/officeDocument/2006/relationships/hyperlink" Target="https://hal.science/search/index/?q=*&amp;authFullName_s=Amina Sellali" TargetMode="External"/><Relationship Id="rId54" Type="http://schemas.openxmlformats.org/officeDocument/2006/relationships/hyperlink" Target="https://hal.science/hal-01988591v1" TargetMode="External"/><Relationship Id="rId55" Type="http://schemas.openxmlformats.org/officeDocument/2006/relationships/hyperlink" Target="https://hal.science/hal-01988602v1" TargetMode="External"/><Relationship Id="rId56" Type="http://schemas.openxmlformats.org/officeDocument/2006/relationships/hyperlink" Target="https://hal.science/hal-01988445v1" TargetMode="External"/><Relationship Id="rId57" Type="http://schemas.openxmlformats.org/officeDocument/2006/relationships/hyperlink" Target="https://dx.doi.org/10.4000/books.pur.6615" TargetMode="External"/><Relationship Id="rId58" Type="http://schemas.openxmlformats.org/officeDocument/2006/relationships/hyperlink" Target="https://hal.science/hal-01988480v1" TargetMode="External"/><Relationship Id="rId59" Type="http://schemas.openxmlformats.org/officeDocument/2006/relationships/hyperlink" Target="https://hal.science/search/index/?q=*&amp;authFullName_s=Olivier Godet" TargetMode="External"/><Relationship Id="rId60" Type="http://schemas.openxmlformats.org/officeDocument/2006/relationships/hyperlink" Target="https://hal.science/hal-01988487v1" TargetMode="External"/><Relationship Id="rId61" Type="http://schemas.openxmlformats.org/officeDocument/2006/relationships/hyperlink" Target="https://hal.science/search/index/?q=*&amp;authFullName_s=Marie Brad" TargetMode="External"/><Relationship Id="rId62" Type="http://schemas.openxmlformats.org/officeDocument/2006/relationships/hyperlink" Target="https://hal.science/search/index/?q=*&amp;authFullName_s=Maryline Galbert" TargetMode="External"/><Relationship Id="rId63" Type="http://schemas.openxmlformats.org/officeDocument/2006/relationships/hyperlink" Target="https://hal.science/search/index/?q=*&amp;authFullName_s=Lisanne Leroux" TargetMode="External"/><Relationship Id="rId64" Type="http://schemas.openxmlformats.org/officeDocument/2006/relationships/hyperlink" Target="https://hal.science/hal-04382075v1" TargetMode="External"/><Relationship Id="rId65" Type="http://schemas.openxmlformats.org/officeDocument/2006/relationships/hyperlink" Target="https://hal.science/search/index/?q=*&amp;authFullName_s=Anne Chatelut" TargetMode="External"/><Relationship Id="rId66" Type="http://schemas.openxmlformats.org/officeDocument/2006/relationships/hyperlink" Target="https://hal.science/hal-04382213v1" TargetMode="External"/><Relationship Id="rId67" Type="http://schemas.openxmlformats.org/officeDocument/2006/relationships/hyperlink" Target="https://hal.science/search/index/?q=*&amp;authFullName_s=Roberta Morelli" TargetMode="External"/><Relationship Id="rId68" Type="http://schemas.openxmlformats.org/officeDocument/2006/relationships/hyperlink" Target="https://hal.science/search/index/?q=*&amp;authFullName_s=Christine Simonin" TargetMode="External"/><Relationship Id="rId69" Type="http://schemas.openxmlformats.org/officeDocument/2006/relationships/hyperlink" Target="https://hal.science/hal-02961332v1" TargetMode="External"/><Relationship Id="rId70" Type="http://schemas.openxmlformats.org/officeDocument/2006/relationships/hyperlink" Target="https://hal.science/search/index/?q=*&amp;authFullName_s=Nicole Eleb-Harl&#233;" TargetMode="External"/><Relationship Id="rId71" Type="http://schemas.openxmlformats.org/officeDocument/2006/relationships/hyperlink" Target="https://hal.science/search/index/?q=*&amp;authFullName_s=Sabine Barles" TargetMode="External"/><Relationship Id="rId72" Type="http://schemas.openxmlformats.org/officeDocument/2006/relationships/hyperlink" Target="https://hal.science/search/index/?q=*&amp;authFullName_s=H&#233;l&#232;ne Saudecerr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Foucher-Dufoix</dc:title>
  <dc:description>CV</dc:description>
  <dc:subject/>
  <cp:keywords/>
  <cp:category/>
  <cp:lastModifiedBy/>
  <dcterms:created xsi:type="dcterms:W3CDTF">2026-03-17T22:14:49+01:00</dcterms:created>
  <dcterms:modified xsi:type="dcterms:W3CDTF">2026-03-17T22:14:49+01:00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