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Valérie FROMENTIN </w:t></w:r></w:p><w:p><w:pPr><w:spacing w:before="600"/></w:pPr></w:p><w:p><w:pPr><w:spacing w:before="600"/></w:pPr></w:p><w:p><w:pPr><w:pStyle w:val="Heading2"/></w:pPr><w:r><w:rPr><w:color w:val="1e198e"/><w:b w:val="1"/><w:bCs w:val="1"/></w:rPr><w:t xml:space="preserve">Présentation</w:t></w:r></w:p><w:p><w:pPr><w:spacing w:after="100"/></w:pPr></w:p><w:p><w:pPr/><w:r><w:rPr><w:b w:val="1"/><w:bCs w:val="1"/></w:rPr><w:t xml:space="preserve">PERSONAL BIBLIOGRAPHY</w:t></w:r></w:p><w:p><w:pPr/><w:r><w:rPr><w:b w:val="1"/><w:bCs w:val="1"/></w:rPr><w:t xml:space="preserve">Valérie Fromentin</w:t></w:r></w:p><w:p><w:pPr/><w:r><w:rPr><w:b w:val="1"/><w:bCs w:val="1"/></w:rPr><w:t xml:space="preserve">I. Personal publications and editorships</w:t></w:r></w:p><w:p><w:pPr/><w:r><w:rPr/><w:t xml:space="preserve">1. Denys d'Halicarnasse, Les origines de Rome (A.R. livres I et II), texte traduit et annoté par V. Fromentin and J. Schnaebele, La Roue à Livres, Belles Lettres, Paris, 1990, 330 p.</w:t></w:r></w:p><w:p><w:pPr/><w:r><w:rPr/><w:t xml:space="preserve">2. Plutarque, Vie d'Alcibiade, traduction de R. Flacelière et E. Chambry, présentation et notes par V. Fromentin, Les classiques d'aujourd'hui, Le livre de poche, Paris, Hachette, 1996, 93 p.</w:t></w:r></w:p><w:p><w:pPr/><w:r><w:rPr/><w:t xml:space="preserve">3. Denys d'Halicarnasse, Antiquités Romaines, tome I (Introduction générale et livre I), texte établi, traduit et annoté par V. Fromentin, CUF, Belles Lettres, Paris, 1998, 385 p. (dont 144 doubles). Prix Maurice Croiset de l'Académie des Inscriptions et Belles Lettres.</w:t></w:r></w:p><w:p><w:pPr/><w:r><w:rPr/><w:t xml:space="preserve">4. Origines gentium, textes réunis par V. Fromentin et S. Gotteland, Ausonius-Publications, coll. Études, vol. 7, Bordeaux- Paris, 2001, 396 p.</w:t></w:r></w:p><w:p><w:pPr/><w:r><w:rPr/><w:t xml:space="preserve">5. Fondements et crises du pouvoir en Grèce et à Rome, textes réunis par V. Fromentin, S. Franchet d'Espérey, S. Gotteland et J.-M. Roddaz, Ausonius – Publications, collection Études, vol. 9, Bordeaux-Paris, 2003, 482 p.</w:t></w:r></w:p><w:p><w:pPr/><w:r><w:rPr/><w:t xml:space="preserve">6. Silves grecques 2007 : Denys d'Halicarnasse, Antiquités Romaines livre I, par V. Fromentin (Clés Concours, Agrégation de Lettres classiques), Paris, éditions Atlande, 2007.</w:t></w:r></w:p><w:p><w:pPr/><w:r><w:rPr/><w:t xml:space="preserve">7. Dion Cassius, Histoire romaine, livres 45 et 46, texte établi par V. Fromentin, traduit par V. Fromentin et E. Bertrand, commenté par Estelle Bertrand, CUF, Belles Lettres, Paris, 2008, CXI + 198 pages dont 100 doubles.</w:t></w:r></w:p><w:p><w:pPr/><w:r><w:rPr/><w:t xml:space="preserve">8. Ombres de Thucydide : la réception de l’historien de l’Antiquité jusqu’au début du XXe siècle, textes réunis par V. Fromentin, S. Gotteland, P. Payen, Ausonius Éditions, Bordeaux, 2010, 776 p.</w:t></w:r></w:p><w:p><w:pPr/><w:r><w:rPr/><w:t xml:space="preserve">9. Dion Cassius, Histoire romaine livre 47, texte, traduction et commentaire par V. Fromentin et E. Bertrand, CUF, Paris, Belles Lettres, 2014, CV + 138 pages dont 57 doubles.</w:t></w:r></w:p><w:p><w:pPr/><w:r><w:rPr/><w:t xml:space="preserve">10.  Cassius Dion : nouvelles lectures (V. Fromentin, E. Bertrand, M. Coltelloni-Trannoy, M. Molin, éds.), Ausonius Éditions, Bordeaux, 2016, 2 vol., 881 p.</w:t></w:r></w:p><w:p><w:pPr/><w:r><w:rPr/><w:t xml:space="preserve">11.  Denys d'Halicarnasse, Antiquités Romaines livre IV, texte traduit, établi et commenté par V. Fromentin, à paraître dans la CUF (Belles Lettres, Paris) en 2020</w:t></w:r></w:p><w:p><w:pPr/><w:r><w:rPr><w:b w:val="1"/><w:bCs w:val="1"/></w:rPr><w:t xml:space="preserve">II. Contributions to collective works</w:t></w:r></w:p><w:p><w:pPr/><w:r><w:rPr/><w:t xml:space="preserve">12. &amp;quot;L'art et la nature (technè et physis) dans les Opuscules rhétoriques de Denys d'Halicarnasse&amp;quot;, dans La littérature et les arts figurés de l'Antiquité jusqu'à nos jours, XIVe Congrès de l'Association Guillaume Budé (Limoges, 25-28 août 1998), Paris, Les Belles Lettres, 2001, pp. 145-154.</w:t></w:r></w:p><w:p><w:pPr/><w:r><w:rPr/><w:t xml:space="preserve">13. &amp;quot;L'histoire tragique a-t-elle existé ?&amp;quot;, dans Lectures antiques de la tragédie grecque, textes réunis par A. Billault et Ch. Mauduit, Collection du Centre d'Études sur l'Occident Romain, Université de Lyon 3, Lyon-Paris, 2001, p. 77-92.</w:t></w:r></w:p><w:p><w:pPr/><w:r><w:rPr/><w:t xml:space="preserve">14. &amp;quot;Denys d'Halicarnasse, historien grec de Rome&amp;quot;, dans Histoire et historiographie dans l'Antiquité, Actes du XIe colloque de la Villa Kérylos (Beaulieu sur mer, 13-14 octobre 2000), Paris, de Boccard, 2001, p. 123-142.</w:t></w:r></w:p><w:p><w:pPr/><w:r><w:rPr/><w:t xml:space="preserve">15. &amp;quot;Remarques sur la tradition du texte des fragments des Antiquités Romaines de Denys d'Halicarnasse (livres XII-XX) : de la fiabilité des éditions modernes&amp;quot;, dans Fragments d'historiens grecs. Autour de Denys d'Halicarnasse, colloque organisé par l'École Française de Rome, sous la direction de S. Pittia, (10-11 novembre 2000), Collection de l'École Française de Rome, n° 298, Rome-Paris, 2002, p. 11-26.</w:t></w:r></w:p><w:p><w:pPr/><w:r><w:rPr/><w:t xml:space="preserve">16. &amp;quot;Servius sans Fortuna? La figure du roi Servius Tullius chez Denys d'Halicarnasse&amp;quot;, dans Pouvoir des hommes, signes des dieux dans le monde antique, PUFC, Besançon, 2003, p.53-77.</w:t></w:r></w:p><w:p><w:pPr/><w:r><w:rPr/><w:t xml:space="preserve">17. &amp;quot;Fondements et crises de la royauté à Rome : les règnes de Servius Tullius et de Tarquin le Superbe chez Denys d'Halicarnasse et Tite-Live&amp;quot;, dans Fondements et crises du pouvoir en Grèce et à Rome, textes réunis par V. Fromentin, S. Franchet d'Espérey, S. Gotteland et J.-M. Roddaz, Ausonius Éditions, collection Études, vol. 9, Bordeaux-Paris, 2003, p. 69-82.</w:t></w:r></w:p><w:p><w:pPr/><w:r><w:rPr/><w:t xml:space="preserve">18. Article &amp;quot;Appien&amp;quot;, Dictionnaire de l'Antiquité, Paris, PUF, 2005</w:t></w:r></w:p><w:p><w:pPr/><w:r><w:rPr/><w:t xml:space="preserve">19. Article &amp;quot;Denys d'Halicarnasse, Dictionnaire de l'Antiquité, Paris, PUF, 2005.</w:t></w:r></w:p><w:p><w:pPr/><w:r><w:rPr/><w:t xml:space="preserve">20. Article &amp;quot;Dion Cassius&amp;quot;, Dictionnaire de l'Antiquité, Paris, PUF, 2005.</w:t></w:r></w:p><w:p><w:pPr/><w:r><w:rPr/><w:t xml:space="preserve">21. Article &amp;quot;Polybe&amp;quot;, Dictionnaire de l'Antiquité, Paris, PUF, 2005.</w:t></w:r></w:p><w:p><w:pPr/><w:r><w:rPr/><w:t xml:space="preserve">22. Article &amp;quot;Théopompe&amp;quot; , Dictionnaire de l'Antiquité, Paris, PUF, 2005.</w:t></w:r></w:p><w:p><w:pPr/><w:r><w:rPr/><w:t xml:space="preserve">23. &amp;quot;La Tychè chez Diodore de Sicile&amp;quot;, dans Signes et destins et d'élection dans l'Antiquité PUFC, Besançon, 2006, p. 229- 241.</w:t></w:r></w:p><w:p><w:pPr/><w:r><w:rPr/><w:t xml:space="preserve">24. &amp;quot;Ordre du temps et ordre des causes : archè et aitia chez Thucydide, Polybe et Denys d'Halicarnasse&amp;quot;, dans Commencer et finir, édité par B. Bureau et Ch. Nicolas, CEROR, Lyon, 2008, p. 59-70.</w:t></w:r></w:p><w:p><w:pPr/><w:r><w:rPr/><w:t xml:space="preserve">25. &amp;quot;Denys d'Halicarnasse et les imitateurs de Thucydide : le cas de Philistos de Syracuse&amp;quot;, dans Ombres de Thucydide. La réception de l’historien de l’Antiquité jusqu’au début du XXe siècle, textes réunis par V. Fromentin, S. Gotteland, P. Payen, Ausonius Éditions, 2010, pp. 105-118.</w:t></w:r></w:p><w:p><w:pPr/><w:r><w:rPr/><w:t xml:space="preserve">26. &amp;quot;Les moi de l'historien : récit et discours chez Denys d'Halicarnasse&amp;quot;, dans Jeux et enjeux de la mise en forme de l'histoire. Recherches sur le genre historique en Grèce et à Rome, sous la direction de M.-R. Guelfucci, PUFC, Besançon, 2010, p. 261-277.</w:t></w:r></w:p><w:p><w:pPr/><w:r><w:rPr/><w:t xml:space="preserve">27. &amp;quot;Les fragments de Denys d'Halicarnasse et de Dion Cassius dans le lexique de la Souda : pour une archéologie des Excerpta Constantiniens &amp;quot;, dans Gli storici greci in frammenti e il lessico Suda, a cura di G. Vanotti, edizioni TORED, Rome, 2011, p. 429-452</w:t></w:r></w:p><w:p><w:pPr/><w:r><w:rPr/><w:t xml:space="preserve">28. &amp;quot;Les fragments tragiques dans le lexique de la Souda : le cas de Sophocle&amp;quot;, dans Les maximes théâtrales en Grèce et à Rome : transferts, réécritures, remplois (actes du colloque tenu à l’université Jean Moulin-Lyon 3 et à l’ENS-LSH, 11-13 juin 2009, édités par Christine Mauduit et Pascal Rey-Paré), CEROR, 2011, p. 369-384.</w:t></w:r></w:p><w:p><w:pPr/><w:r><w:rPr/><w:t xml:space="preserve">29. (avec S. Gotteland) « Thucydides’ Ancient Reputation » dans Chr. Lee et N. Morley (eds.), A Handbook to the Reception of Thucydides, Oxford and Malden, Mass., Wiley-Blackwell, 2015, p. 13-25.</w:t></w:r></w:p><w:p><w:pPr/><w:r><w:rPr/><w:t xml:space="preserve">30. &amp;quot;Les Romains vus par les Grecs&amp;quot;, dans Dictionnaire des Barbares (Bruno Dumézil, Lisa Méry, éd.), PUF, Paris, 2016, p. 1137-1141.</w:t></w:r></w:p><w:p><w:pPr/><w:r><w:rPr/><w:t xml:space="preserve">31. &amp;quot;Cassius Dion et les historiens grecs. Contribution à l'histoire comparée des traditions textuelles&amp;quot;, dans Cassius Dion : nouvelles lectures (V. Fromentin, E. Bertrand, M. Coltelloni-Trannoy, M. Molin, éd.), Ausonius Editions, Bordeaux, 2016; pp. 21-32</w:t></w:r></w:p><w:p><w:pPr/><w:r><w:rPr/><w:t xml:space="preserve">32. &amp;quot;Denys d'Halicarnasse, source et modèle de Cassius Dion?&amp;quot; dans Cassius Dion : nouvelles lectures (V. Fromentin, E. Bertrand, M. Coltelloni-Trannoy, M. Molin, éd.), Ausonius Éditions, Bordeaux, 2016, pp. 179-190.</w:t></w:r></w:p><w:p><w:pPr/><w:r><w:rPr/><w:t xml:space="preserve">33. &amp;quot;Temporalité historique et narration&amp;quot; (avec E. Bertrand et M. Coudry), dans Cassius Dion: nouvelles lectures (V. Fromentin, E. Bertrand, M. Coltelloni-Trannoy, M. Molin, éd.), Ausonius Editions, Bordeaux, 2016, pp. 303-316.</w:t></w:r></w:p><w:p><w:pPr/><w:r><w:rPr/><w:t xml:space="preserve">34. &amp;quot;La mémoire de l'histoire (La tradition antique, tardo-antique et byzantine des historiens grecs - Ve siècle avant-Xe siècle après J.-C.)&amp;quot;, dans Autour du Premier humanisme byzantin et des Cinq études sur le XIe siècle. Quarante ans après Paul Lemerle (B. Flusin, J.-Cl. Cheynet éds.), Paris, 2017, pp. 339-360.</w:t></w:r></w:p><w:p><w:pPr/><w:r><w:rPr/><w:t xml:space="preserve">35. « La fiabilité de Zonaras pour la reconstitution des deux premières décades de l'Histoire romaine de Cassius Dion : le cas des discours », dans Cassius Dio’s Forgotten History of Early Rome - The Roman History, Books 1-21(Christopher W. Burden-Strevens & Mads O. Lindholmer eds.), Brill, 2019, pp. 27-52.</w:t></w:r></w:p><w:p><w:pPr/><w:r><w:rPr/><w:t xml:space="preserve">36. &amp;quot;Dio's Scholarship in the 20th & 21st Centuries&amp;quot;, in Madsen J.M & Lange C.H (eds): Cassius Dio the Historian : Methods and Approaches, Historiography of Rome and its Empire, Brill, forthcoming 2020 (épreuves corrigées).</w:t></w:r></w:p><w:p><w:pPr/><w:r><w:rPr/><w:t xml:space="preserve">37. « Les amis de Denys d'Halicarnasse », dans Mélanges Alain Billault, CEROR, Lyon, à paraître en juin 2020 (épreuves corrigées)</w:t></w:r></w:p><w:p><w:pPr/><w:r><w:rPr/><w:t xml:space="preserve">38. « Les discours perdus de l’Histoire romaine de Cassius Dion : le témoignage de Zonaras », dans Les historiens fragmentaires de langue grecque à l’époque impériale et tardive, Presses universitaires de Rennes, à paraître en 2020</w:t></w:r></w:p><w:p><w:pPr/><w:r><w:rPr><w:b w:val="1"/><w:bCs w:val="1"/></w:rPr><w:t xml:space="preserve">III. Publications in peer-reviewed journals</w:t></w:r></w:p><w:p><w:pPr/><w:r><w:rPr/><w:t xml:space="preserve">39. &amp;quot;L'attitude critique de Denys d'Halicarnasse face aux mythes&amp;quot;, BAGB 1988, 4, pp. 318-326.</w:t></w:r></w:p><w:p><w:pPr/><w:r><w:rPr/><w:t xml:space="preserve">40. &amp;quot;La tradition directe des Antiquités Romaines (livre I) et la question de la traduction latine de Lapus Biragus &amp;quot;, MEFR 101, 1, 1989, pp. 37-62.</w:t></w:r></w:p><w:p><w:pPr/><w:r><w:rPr/><w:t xml:space="preserve">41. &amp;quot;La définition de l'histoire comme mélange dans le prologue des Antiquités Romaines de Denys d'Halicarnasse (I, 8 3)&amp;quot;, Pallas 39, 1993, p. 177-192.</w:t></w:r></w:p><w:p><w:pPr/><w:r><w:rPr/><w:t xml:space="preserve">42. &amp;quot;A propos de la tradition manuscrite du livre IV des Antiquités Romaines de Denys d'Halicarnasse&amp;quot;, Revue des études grecques 106, 1993, pp. 102-119.</w:t></w:r></w:p><w:p><w:pPr/><w:r><w:rPr/><w:t xml:space="preserve">43. &amp;quot;Les manuscrits récents du livre I et l'Epitomè des Antiquités Romaines de Denys d'Halicarnasse&amp;quot;, Revue d'Histoire des Textes 24, 1994, p. 93-115.</w:t></w:r></w:p><w:p><w:pPr/><w:r><w:rPr/><w:t xml:space="preserve">44. &amp;quot;Appien, les Etrusques et l'Etrusca disciplina&amp;quot;, Caesarodunum, suppl. 65, 1996, pp. 81-95.</w:t></w:r></w:p><w:p><w:pPr/><w:r><w:rPr/><w:t xml:space="preserve">45. &amp;quot;L'Etrusca disciplina dans la Vie d'Apollonios de Tyane de Philostrate&amp;quot;, Caesarodunum, suppl. 66, 1999, pp. 71-79.</w:t></w:r></w:p><w:p><w:pPr/><w:r><w:rPr/><w:t xml:space="preserve">46. &amp;quot;Choisir le meilleur : la royauté élective à Rome selon Denys d'Halicarnasse&amp;quot;, Ktèma 29, 2004, p. 311-323.</w:t></w:r></w:p><w:p><w:pPr/><w:r><w:rPr/><w:t xml:space="preserve">47. &amp;quot;Contribution à l'histoire de la tradition indirecte des A.R. de Denys d'Halicarnasse : les fragments de la première décade&amp;quot;, Ktèma 29, 2004, p. 175-194.</w:t></w:r></w:p><w:p><w:pPr/><w:r><w:rPr/><w:t xml:space="preserve">48. &amp;quot;Denys d'Halicarnasse et Hérodote III, 80-82 ou comment choisir la meilleure constitution pour Rome?&amp;quot;, Pallas 72, 2006, p. 229-242.</w:t></w:r></w:p><w:p><w:pPr/><w:r><w:rPr/><w:t xml:space="preserve">49. &amp;quot;Zonaras abréviateur de Cassius Dion : à la recherche de la préface perdue de l’Histoire romaine&amp;quot;, Erga-Logoi 1, 2013, p. 23-39 (</w:t></w:r><w:hyperlink r:id="rId7" w:history="1"><w:r><w:rPr><w:color w:val="#410a8c"/><w:u w:val="single"/></w:rPr><w:t xml:space="preserve">http://www.ledonline.it/erga-logoi/</w:t></w:r></w:hyperlink><w:r><w:rPr/><w:t xml:space="preserve">)</w:t></w:r></w:p><w:p><w:pPr/><w:r><w:rPr><w:b w:val="1"/><w:bCs w:val="1"/></w:rPr><w:t xml:space="preserve">IV. Other publications and 'grey' literature</w:t></w:r></w:p><w:p><w:pPr/><w:r><w:rPr/><w:t xml:space="preserve">50. Coordination et présentation avec Jérôme France d'un dossier sur &amp;quot;La valorisation de la recherche publique en SHS: retours d'expériences&amp;quot; pour les Mélanges de la Casa de Velázquez 46-1, 2016</w:t></w:r></w:p><w:p><w:pPr/><w:r><w:rPr/><w:t xml:space="preserve">51. Projet initial soumis à expertise (nov. 2010) puis rapports scientifiques annuels (mars 2012, mars 2013) et rapport scientifique à mi-parcours (2011- 2014) auprès de l’ANR en vue de l’évaluation probatoire du projet LabEx Sciences archéologiques de Bordeaux (30 mars 2015)</w:t></w:r></w:p><w:p><w:pPr/><w:r><w:rPr/><w:t xml:space="preserve">52. Rapports intermédiaires à 6, 18 et 30 mois et rapport final du projet ANR Dioneia (2011-2015), avec E. Bertrand, M. Coltelloni-Trannoy, M. Molin.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Compte-rendu de Jesper Majbom Madsen / Carsten Hjort Lange: Cassius Dio. Greek Intellectual and Roman Politician (= Historiography of Rome and Its Empire, Vol. 1)</w:t></w:r></w:hyperlink></w:p><w:p><w:pPr/><w:hyperlink r:id="rId9" w:history="1"><w:r><w:rPr><w:color w:val="#410a8c"/><w:u w:val="single"/></w:rPr><w:t xml:space="preserve">Valérie Fromentin</w:t></w:r></w:hyperlink></w:p><w:p><w:pPr/><w:r><w:rPr><w:i w:val="1"/><w:iCs w:val="1"/></w:rPr><w:t xml:space="preserve">Sehepunkte </w:t></w:r><w:r><w:rPr/><w:t xml:space="preserve">, 2017</w:t></w:r></w:p><w:p><w:pPr/><w:r><w:rPr/><w:t xml:space="preserve">Article dans une revue</w:t></w:r><w:r><w:rPr/><w:t xml:space="preserve"> (compte-rendu de lecture)</w:t></w:r></w:p><w:p><w:pPr/><w:hyperlink r:id="rId8" w:history="1"><w:r><w:rPr><w:color w:val="#410a8c"/><w:u w:val="single"/></w:rPr><w:t xml:space="preserve">halshs-01706770v1</w:t></w:r></w:hyperlink></w:p></w:tc></w:tr><w:tr><w:trPr/><w:tc><w:tcPr><w:noWrap/></w:tcPr><w:p><w:pPr><w:spacing w:after="200"/></w:pPr><w:hyperlink r:id="rId10" w:history="1"><w:r><w:rPr><w:color w:val="1e198e"/><w:b w:val="1"/><w:bCs w:val="1"/><w:u w:val="single"/></w:rPr><w:t xml:space="preserve">Cassius Dio. Greek Intellectual and Roman Politician (= Historiography of Rome and Its Empire, Vol. 1)</w:t></w:r></w:hyperlink></w:p><w:p><w:pPr/><w:hyperlink r:id="rId9" w:history="1"><w:r><w:rPr><w:color w:val="#410a8c"/><w:u w:val="single"/></w:rPr><w:t xml:space="preserve">Valérie Fromentin</w:t></w:r></w:hyperlink></w:p><w:p><w:pPr/><w:r><w:rPr><w:i w:val="1"/><w:iCs w:val="1"/></w:rPr><w:t xml:space="preserve">Sehepunkte </w:t></w:r><w:r><w:rPr/><w:t xml:space="preserve">, 2017</w:t></w:r></w:p><w:p><w:pPr/><w:r><w:rPr/><w:t xml:space="preserve">Article dans une revue</w:t></w:r><w:r><w:rPr/><w:t xml:space="preserve"> (compte-rendu de lecture)</w:t></w:r></w:p><w:p><w:pPr/><w:hyperlink r:id="rId10" w:history="1"><w:r><w:rPr><w:color w:val="#410a8c"/><w:u w:val="single"/></w:rPr><w:t xml:space="preserve">hal-01770215v1</w:t></w:r></w:hyperlink></w:p></w:tc></w:tr><w:tr><w:trPr/><w:tc><w:tcPr><w:noWrap/></w:tcPr><w:p><w:pPr><w:spacing w:after="200"/></w:pPr><w:hyperlink r:id="rId11" w:history="1"><w:r><w:rPr><w:color w:val="1e198e"/><w:b w:val="1"/><w:bCs w:val="1"/><w:u w:val="single"/></w:rPr><w:t xml:space="preserve">La valorisation de la recherche publique en SHS: retours d'expériences</w:t></w:r></w:hyperlink></w:p><w:p><w:pPr/><w:hyperlink r:id="rId9" w:history="1"><w:r><w:rPr><w:color w:val="#410a8c"/><w:u w:val="single"/></w:rPr><w:t xml:space="preserve">Valérie Fromentin</w:t></w:r></w:hyperlink><w:r><w:rPr/><w:t xml:space="preserve">,</w:t></w:r><w:hyperlink r:id="rId12" w:history="1"><w:r><w:rPr><w:color w:val="#410a8c"/><w:u w:val="single"/></w:rPr><w:t xml:space="preserve">Jérôme France</w:t></w:r></w:hyperlink></w:p><w:p><w:pPr/><w:r><w:rPr><w:i w:val="1"/><w:iCs w:val="1"/></w:rPr><w:t xml:space="preserve">Mélanges de la Casa de Velázquez</w:t></w:r><w:r><w:rPr/><w:t xml:space="preserve">, 2016</w:t></w:r></w:p><w:p><w:pPr/><w:r><w:rPr/><w:t xml:space="preserve">Article dans une revue</w:t></w:r></w:p><w:p><w:pPr/><w:hyperlink r:id="rId11" w:history="1"><w:r><w:rPr><w:color w:val="#410a8c"/><w:u w:val="single"/></w:rPr><w:t xml:space="preserve">hal-01770186v1</w:t></w:r></w:hyperlink></w:p></w:tc></w:tr><w:tr><w:trPr/><w:tc><w:tcPr><w:noWrap/></w:tcPr><w:p><w:pPr><w:spacing w:after="200"/></w:pPr><w:hyperlink r:id="rId13" w:history="1"><w:r><w:rPr><w:color w:val="1e198e"/><w:b w:val="1"/><w:bCs w:val="1"/><w:u w:val="single"/></w:rPr><w:t xml:space="preserve">Appien, Histoire romaine, tome V, livre IX: le Livre Illyrien</w:t></w:r></w:hyperlink></w:p><w:p><w:pPr/><w:hyperlink r:id="rId9" w:history="1"><w:r><w:rPr><w:color w:val="#410a8c"/><w:u w:val="single"/></w:rPr><w:t xml:space="preserve">Valérie Fromentin</w:t></w:r></w:hyperlink></w:p><w:p><w:pPr/><w:r><w:rPr><w:i w:val="1"/><w:iCs w:val="1"/></w:rPr><w:t xml:space="preserve">Revue de philologie, de littérature et d'histoire anciennes </w:t></w:r><w:r><w:rPr/><w:t xml:space="preserve">, 2016</w:t></w:r></w:p><w:p><w:pPr/><w:r><w:rPr/><w:t xml:space="preserve">Article dans une revue</w:t></w:r><w:r><w:rPr/><w:t xml:space="preserve"> (compte-rendu de lecture)</w:t></w:r></w:p><w:p><w:pPr/><w:hyperlink r:id="rId13" w:history="1"><w:r><w:rPr><w:color w:val="#410a8c"/><w:u w:val="single"/></w:rPr><w:t xml:space="preserve">hal-01770210v1</w:t></w:r></w:hyperlink></w:p></w:tc></w:tr><w:tr><w:trPr/><w:tc><w:tcPr><w:noWrap/></w:tcPr><w:p><w:pPr><w:spacing w:after="200"/></w:pPr><w:hyperlink r:id="rId14" w:history="1"><w:r><w:rPr><w:color w:val="1e198e"/><w:b w:val="1"/><w:bCs w:val="1"/><w:u w:val="single"/></w:rPr><w:t xml:space="preserve">Zonaras abréviateur de Cassius Dion : à la recherche de la préface perdue de l’Histoire romaine</w:t></w:r></w:hyperlink></w:p><w:p><w:pPr/><w:hyperlink r:id="rId9" w:history="1"><w:r><w:rPr><w:color w:val="#410a8c"/><w:u w:val="single"/></w:rPr><w:t xml:space="preserve">Valérie Fromentin</w:t></w:r></w:hyperlink></w:p><w:p><w:pPr/><w:r><w:rPr><w:i w:val="1"/><w:iCs w:val="1"/></w:rPr><w:t xml:space="preserve">ERGA-LOGOI - Rivista di storia letteratura diritto e culture dell’antichità</w:t></w:r><w:r><w:rPr/><w:t xml:space="preserve">, 2013, 1, pp.23-39. </w:t></w:r><w:hyperlink r:id="rId15" w:history="1"><w:r><w:rPr><w:color w:val="#410a8c"/><w:u w:val="single"/></w:rPr><w:t xml:space="preserve">⟨10.7358/erga-2013-001-from⟩</w:t></w:r></w:hyperlink></w:p><w:p><w:pPr/><w:r><w:rPr/><w:t xml:space="preserve">Article dans une revue</w:t></w:r></w:p><w:p><w:pPr/><w:hyperlink r:id="rId14" w:history="1"><w:r><w:rPr><w:color w:val="#410a8c"/><w:u w:val="single"/></w:rPr><w:t xml:space="preserve">hal-01770178v1</w:t></w:r></w:hyperlink></w:p></w:tc></w:tr><w:tr><w:trPr/><w:tc><w:tcPr><w:noWrap/></w:tcPr><w:p><w:pPr><w:spacing w:after="200"/></w:pPr><w:hyperlink r:id="rId16" w:history="1"><w:r><w:rPr><w:color w:val="1e198e"/><w:b w:val="1"/><w:bCs w:val="1"/><w:u w:val="single"/></w:rPr><w:t xml:space="preserve">Les moi de l'historien : récit et discours chez Denys d'Halicarnasse</w:t></w:r></w:hyperlink></w:p><w:p><w:pPr/><w:hyperlink r:id="rId9" w:history="1"><w:r><w:rPr><w:color w:val="#410a8c"/><w:u w:val="single"/></w:rPr><w:t xml:space="preserve">Valérie Fromentin</w:t></w:r></w:hyperlink></w:p><w:p><w:pPr/><w:r><w:rPr><w:i w:val="1"/><w:iCs w:val="1"/></w:rPr><w:t xml:space="preserve">Dialogues d'histoire ancienne. Suppléments</w:t></w:r><w:r><w:rPr/><w:t xml:space="preserve">, 2010, Jeux et enjeux de la mise en forme de l'histoire. Recherches sur le genre historique en Grèce et à Rome, Supplement 4.1, pp.261-277. </w:t></w:r><w:hyperlink r:id="rId17" w:history="1"><w:r><w:rPr><w:color w:val="#410a8c"/><w:u w:val="single"/></w:rPr><w:t xml:space="preserve">⟨10.3917/dha.hs41.0261⟩</w:t></w:r></w:hyperlink></w:p><w:p><w:pPr/><w:r><w:rPr/><w:t xml:space="preserve">Article dans une revue</w:t></w:r></w:p><w:p><w:pPr/><w:hyperlink r:id="rId16" w:history="1"><w:r><w:rPr><w:color w:val="#410a8c"/><w:u w:val="single"/></w:rPr><w:t xml:space="preserve">hal-03557777v1</w:t></w:r></w:hyperlink></w:p></w:tc></w:tr><w:tr><w:trPr/><w:tc><w:tcPr><w:noWrap/></w:tcPr><w:p><w:pPr><w:spacing w:after="200"/></w:pPr><w:hyperlink r:id="rId18" w:history="1"><w:r><w:rPr><w:color w:val="1e198e"/><w:b w:val="1"/><w:bCs w:val="1"/><w:u w:val="single"/></w:rPr><w:t xml:space="preserve">Denys d'Halicarnasse et Hérodote III, 80-82 ou comment choisir la meilleure constitution pour Rome?</w:t></w:r></w:hyperlink></w:p><w:p><w:pPr/><w:hyperlink r:id="rId9" w:history="1"><w:r><w:rPr><w:color w:val="#410a8c"/><w:u w:val="single"/></w:rPr><w:t xml:space="preserve">Valérie Fromentin</w:t></w:r></w:hyperlink></w:p><w:p><w:pPr/><w:r><w:rPr><w:i w:val="1"/><w:iCs w:val="1"/></w:rPr><w:t xml:space="preserve">Pallas. Revue d'études antiques</w:t></w:r><w:r><w:rPr/><w:t xml:space="preserve">, 2006, 72, pp.229-242</w:t></w:r></w:p><w:p><w:pPr/><w:r><w:rPr/><w:t xml:space="preserve">Article dans une revue</w:t></w:r></w:p><w:p><w:pPr/><w:hyperlink r:id="rId18" w:history="1"><w:r><w:rPr><w:color w:val="#410a8c"/><w:u w:val="single"/></w:rPr><w:t xml:space="preserve">hal-01770175v1</w:t></w:r></w:hyperlink></w:p></w:tc></w:tr><w:tr><w:trPr/><w:tc><w:tcPr><w:noWrap/></w:tcPr><w:p><w:pPr><w:spacing w:after="200"/></w:pPr><w:hyperlink r:id="rId19" w:history="1"><w:r><w:rPr><w:color w:val="1e198e"/><w:b w:val="1"/><w:bCs w:val="1"/><w:u w:val="single"/></w:rPr><w:t xml:space="preserve">Contribution à l'histoire de la tradition indirecte des A.R. de Denys d'Halicarnasse : les fragments de la première décade</w:t></w:r></w:hyperlink></w:p><w:p><w:pPr/><w:hyperlink r:id="rId9" w:history="1"><w:r><w:rPr><w:color w:val="#410a8c"/><w:u w:val="single"/></w:rPr><w:t xml:space="preserve">Valérie Fromentin</w:t></w:r></w:hyperlink></w:p><w:p><w:pPr/><w:r><w:rPr><w:i w:val="1"/><w:iCs w:val="1"/></w:rPr><w:t xml:space="preserve">Ktèma : Civilisations de l'Orient, de la Grèce et de Rome antiques</w:t></w:r><w:r><w:rPr/><w:t xml:space="preserve">, 2004, 29, pp.175-194. </w:t></w:r><w:hyperlink r:id="rId20" w:history="1"><w:r><w:rPr><w:color w:val="#410a8c"/><w:u w:val="single"/></w:rPr><w:t xml:space="preserve">⟨10.3406/ktema.2004.2538⟩</w:t></w:r></w:hyperlink></w:p><w:p><w:pPr/><w:r><w:rPr/><w:t xml:space="preserve">Article dans une revue</w:t></w:r></w:p><w:p><w:pPr/><w:hyperlink r:id="rId19" w:history="1"><w:r><w:rPr><w:color w:val="#410a8c"/><w:u w:val="single"/></w:rPr><w:t xml:space="preserve">hal-01770164v1</w:t></w:r></w:hyperlink></w:p></w:tc></w:tr><w:tr><w:trPr/><w:tc><w:tcPr><w:noWrap/></w:tcPr><w:p><w:pPr><w:spacing w:after="200"/></w:pPr><w:hyperlink r:id="rId21" w:history="1"><w:r><w:rPr><w:color w:val="1e198e"/><w:b w:val="1"/><w:bCs w:val="1"/><w:u w:val="single"/></w:rPr><w:t xml:space="preserve">Choisir le meilleur : la royauté élective à Rome selon Denys d'Halicarnasse</w:t></w:r></w:hyperlink></w:p><w:p><w:pPr/><w:hyperlink r:id="rId9" w:history="1"><w:r><w:rPr><w:color w:val="#410a8c"/><w:u w:val="single"/></w:rPr><w:t xml:space="preserve">Valérie Fromentin</w:t></w:r></w:hyperlink></w:p><w:p><w:pPr/><w:r><w:rPr><w:i w:val="1"/><w:iCs w:val="1"/></w:rPr><w:t xml:space="preserve">Ktèma : Civilisations de l'Orient, de la Grèce et de Rome antiques</w:t></w:r><w:r><w:rPr/><w:t xml:space="preserve">, 2004, 29, pp.311-323. </w:t></w:r><w:hyperlink r:id="rId22" w:history="1"><w:r><w:rPr><w:color w:val="#410a8c"/><w:u w:val="single"/></w:rPr><w:t xml:space="preserve">⟨10.3406/ktema.2004.2549⟩</w:t></w:r></w:hyperlink></w:p><w:p><w:pPr/><w:r><w:rPr/><w:t xml:space="preserve">Article dans une revue</w:t></w:r></w:p><w:p><w:pPr/><w:hyperlink r:id="rId21" w:history="1"><w:r><w:rPr><w:color w:val="#410a8c"/><w:u w:val="single"/></w:rPr><w:t xml:space="preserve">hal-01770159v1</w:t></w:r></w:hyperlink></w:p></w:tc></w:tr><w:tr><w:trPr/><w:tc><w:tcPr><w:noWrap/></w:tcPr><w:p><w:pPr><w:spacing w:after="200"/></w:pPr><w:hyperlink r:id="rId23" w:history="1"><w:r><w:rPr><w:color w:val="1e198e"/><w:b w:val="1"/><w:bCs w:val="1"/><w:u w:val="single"/></w:rPr><w:t xml:space="preserve">Les historiens grecs et Rome</w:t></w:r></w:hyperlink></w:p><w:p><w:pPr/><w:hyperlink r:id="rId9" w:history="1"><w:r><w:rPr><w:color w:val="#410a8c"/><w:u w:val="single"/></w:rPr><w:t xml:space="preserve">Valérie Fromentin</w:t></w:r></w:hyperlink></w:p><w:p><w:pPr/><w:r><w:rPr><w:i w:val="1"/><w:iCs w:val="1"/></w:rPr><w:t xml:space="preserve">Bulletin de l'ARELABOR (CNARELA)</w:t></w:r><w:r><w:rPr/><w:t xml:space="preserve">, 2003, 73, pp.79--93</w:t></w:r></w:p><w:p><w:pPr/><w:r><w:rPr/><w:t xml:space="preserve">Article dans une revue</w:t></w:r></w:p><w:p><w:pPr/><w:hyperlink r:id="rId23" w:history="1"><w:r><w:rPr><w:color w:val="#410a8c"/><w:u w:val="single"/></w:rPr><w:t xml:space="preserve">hal-02768344v1</w:t></w:r></w:hyperlink></w:p></w:tc></w:tr><w:tr><w:trPr/><w:tc><w:tcPr><w:noWrap/></w:tcPr><w:p><w:pPr><w:spacing w:after="200"/></w:pPr><w:hyperlink r:id="rId24" w:history="1"><w:r><w:rPr><w:color w:val="1e198e"/><w:b w:val="1"/><w:bCs w:val="1"/><w:u w:val="single"/></w:rPr><w:t xml:space="preserve">L'Etrusca disciplina dans la Vie d'Apollonios de Tyane de Philostrate</w:t></w:r></w:hyperlink></w:p><w:p><w:pPr/><w:hyperlink r:id="rId9" w:history="1"><w:r><w:rPr><w:color w:val="#410a8c"/><w:u w:val="single"/></w:rPr><w:t xml:space="preserve">Valérie Fromentin</w:t></w:r></w:hyperlink></w:p><w:p><w:pPr/><w:r><w:rPr><w:i w:val="1"/><w:iCs w:val="1"/></w:rPr><w:t xml:space="preserve">Caesarodunum</w:t></w:r><w:r><w:rPr/><w:t xml:space="preserve">, 1999, Suppl. 66, pp.71-79</w:t></w:r></w:p><w:p><w:pPr/><w:r><w:rPr/><w:t xml:space="preserve">Article dans une revue</w:t></w:r></w:p><w:p><w:pPr/><w:hyperlink r:id="rId24" w:history="1"><w:r><w:rPr><w:color w:val="#410a8c"/><w:u w:val="single"/></w:rPr><w:t xml:space="preserve">hal-01770147v1</w:t></w:r></w:hyperlink></w:p></w:tc></w:tr><w:tr><w:trPr/><w:tc><w:tcPr><w:noWrap/></w:tcPr><w:p><w:pPr><w:spacing w:after="200"/></w:pPr><w:hyperlink r:id="rId25" w:history="1"><w:r><w:rPr><w:color w:val="1e198e"/><w:b w:val="1"/><w:bCs w:val="1"/><w:u w:val="single"/></w:rPr><w:t xml:space="preserve">Appien, les Etrusques et l'Etrusca disciplina</w:t></w:r></w:hyperlink></w:p><w:p><w:pPr/><w:hyperlink r:id="rId9" w:history="1"><w:r><w:rPr><w:color w:val="#410a8c"/><w:u w:val="single"/></w:rPr><w:t xml:space="preserve">Valérie Fromentin</w:t></w:r></w:hyperlink></w:p><w:p><w:pPr/><w:r><w:rPr><w:i w:val="1"/><w:iCs w:val="1"/></w:rPr><w:t xml:space="preserve">Caesarodunum</w:t></w:r><w:r><w:rPr/><w:t xml:space="preserve">, 1996, suppl. 65, pp.81-95</w:t></w:r></w:p><w:p><w:pPr/><w:r><w:rPr/><w:t xml:space="preserve">Article dans une revue</w:t></w:r></w:p><w:p><w:pPr/><w:hyperlink r:id="rId25" w:history="1"><w:r><w:rPr><w:color w:val="#410a8c"/><w:u w:val="single"/></w:rPr><w:t xml:space="preserve">hal-01770144v1</w:t></w:r></w:hyperlink></w:p></w:tc></w:tr><w:tr><w:trPr/><w:tc><w:tcPr><w:noWrap/></w:tcPr><w:p><w:pPr><w:spacing w:after="200"/></w:pPr><w:hyperlink r:id="rId26" w:history="1"><w:r><w:rPr><w:color w:val="1e198e"/><w:b w:val="1"/><w:bCs w:val="1"/><w:u w:val="single"/></w:rPr><w:t xml:space="preserve">Les manuscrits récents du livre I et l'Epitomè des « Antiquités romaines » de Denys d'Halicarnasse</w:t></w:r></w:hyperlink></w:p><w:p><w:pPr/><w:hyperlink r:id="rId9" w:history="1"><w:r><w:rPr><w:color w:val="#410a8c"/><w:u w:val="single"/></w:rPr><w:t xml:space="preserve">Valérie Fromentin</w:t></w:r></w:hyperlink></w:p><w:p><w:pPr/><w:r><w:rPr><w:i w:val="1"/><w:iCs w:val="1"/></w:rPr><w:t xml:space="preserve">Revue d'histoire des textes</w:t></w:r><w:r><w:rPr/><w:t xml:space="preserve">, 1994, 24, pp.93-115. </w:t></w:r><w:hyperlink r:id="rId27" w:history="1"><w:r><w:rPr><w:color w:val="#410a8c"/><w:u w:val="single"/></w:rPr><w:t xml:space="preserve">⟨10.3406/rht.1994.1403⟩</w:t></w:r></w:hyperlink></w:p><w:p><w:pPr/><w:r><w:rPr/><w:t xml:space="preserve">Article dans une revue</w:t></w:r></w:p><w:p><w:pPr/><w:hyperlink r:id="rId26" w:history="1"><w:r><w:rPr><w:color w:val="#410a8c"/><w:u w:val="single"/></w:rPr><w:t xml:space="preserve">hal-01770125v1</w:t></w:r></w:hyperlink></w:p></w:tc></w:tr><w:tr><w:trPr/><w:tc><w:tcPr><w:noWrap/></w:tcPr><w:p><w:pPr><w:spacing w:after="200"/></w:pPr><w:hyperlink r:id="rId28" w:history="1"><w:r><w:rPr><w:color w:val="1e198e"/><w:b w:val="1"/><w:bCs w:val="1"/><w:u w:val="single"/></w:rPr><w:t xml:space="preserve">La définition de l'histoire comme « mélange » dans le prologue des « Antiquités Romaines » de Denys d'Halicarnasse (I, 8, 3)</w:t></w:r></w:hyperlink></w:p><w:p><w:pPr/><w:hyperlink r:id="rId9" w:history="1"><w:r><w:rPr><w:color w:val="#410a8c"/><w:u w:val="single"/></w:rPr><w:t xml:space="preserve">Valérie Fromentin</w:t></w:r></w:hyperlink></w:p><w:p><w:pPr/><w:r><w:rPr><w:i w:val="1"/><w:iCs w:val="1"/></w:rPr><w:t xml:space="preserve">Pallas. Revue d'études antiques</w:t></w:r><w:r><w:rPr/><w:t xml:space="preserve">, 1993, 39, pp.177-192. </w:t></w:r><w:hyperlink r:id="rId29" w:history="1"><w:r><w:rPr><w:color w:val="#410a8c"/><w:u w:val="single"/></w:rPr><w:t xml:space="preserve">⟨10.3406/palla.1993.1286⟩</w:t></w:r></w:hyperlink></w:p><w:p><w:pPr/><w:r><w:rPr/><w:t xml:space="preserve">Article dans une revue</w:t></w:r></w:p><w:p><w:pPr/><w:hyperlink r:id="rId28" w:history="1"><w:r><w:rPr><w:color w:val="#410a8c"/><w:u w:val="single"/></w:rPr><w:t xml:space="preserve">hal-01770091v1</w:t></w:r></w:hyperlink></w:p></w:tc></w:tr><w:tr><w:trPr/><w:tc><w:tcPr><w:noWrap/></w:tcPr><w:p><w:pPr><w:spacing w:after="200"/></w:pPr><w:hyperlink r:id="rId30" w:history="1"><w:r><w:rPr><w:color w:val="1e198e"/><w:b w:val="1"/><w:bCs w:val="1"/><w:u w:val="single"/></w:rPr><w:t xml:space="preserve">A propos de la tradition manuscrite du livre IV des « Antiquités romaines » de Denys d'Halicarnasse</w:t></w:r></w:hyperlink></w:p><w:p><w:pPr/><w:hyperlink r:id="rId9" w:history="1"><w:r><w:rPr><w:color w:val="#410a8c"/><w:u w:val="single"/></w:rPr><w:t xml:space="preserve">Valérie Fromentin</w:t></w:r></w:hyperlink></w:p><w:p><w:pPr/><w:r><w:rPr><w:i w:val="1"/><w:iCs w:val="1"/></w:rPr><w:t xml:space="preserve">Revue des Études Grecques</w:t></w:r><w:r><w:rPr/><w:t xml:space="preserve">, 1993, 106, pp.102-119. </w:t></w:r><w:hyperlink r:id="rId31" w:history="1"><w:r><w:rPr><w:color w:val="#410a8c"/><w:u w:val="single"/></w:rPr><w:t xml:space="preserve">⟨10.3406/reg.1993.2574⟩</w:t></w:r></w:hyperlink></w:p><w:p><w:pPr/><w:r><w:rPr/><w:t xml:space="preserve">Article dans une revue</w:t></w:r></w:p><w:p><w:pPr/><w:hyperlink r:id="rId30" w:history="1"><w:r><w:rPr><w:color w:val="#410a8c"/><w:u w:val="single"/></w:rPr><w:t xml:space="preserve">hal-01770120v1</w:t></w:r></w:hyperlink></w:p></w:tc></w:tr><w:tr><w:trPr/><w:tc><w:tcPr><w:noWrap/></w:tcPr><w:p><w:pPr><w:spacing w:after="200"/></w:pPr><w:hyperlink r:id="rId32" w:history="1"><w:r><w:rPr><w:color w:val="1e198e"/><w:b w:val="1"/><w:bCs w:val="1"/><w:u w:val="single"/></w:rPr><w:t xml:space="preserve">La tradition directe des « Antiquités romaines » (Livre I) et la question de la traduction latine de Lapus Biragus</w:t></w:r></w:hyperlink></w:p><w:p><w:pPr/><w:hyperlink r:id="rId9" w:history="1"><w:r><w:rPr><w:color w:val="#410a8c"/><w:u w:val="single"/></w:rPr><w:t xml:space="preserve">Valérie Fromentin</w:t></w:r></w:hyperlink></w:p><w:p><w:pPr/><w:r><w:rPr><w:i w:val="1"/><w:iCs w:val="1"/></w:rPr><w:t xml:space="preserve">Mélanges de l'École française de Rome – Antiquité</w:t></w:r><w:r><w:rPr/><w:t xml:space="preserve">, 1989, 101 (1), pp.37-62. </w:t></w:r><w:hyperlink r:id="rId33" w:history="1"><w:r><w:rPr><w:color w:val="#410a8c"/><w:u w:val="single"/></w:rPr><w:t xml:space="preserve">⟨10.3406/mefr.1989.1623⟩</w:t></w:r></w:hyperlink></w:p><w:p><w:pPr/><w:r><w:rPr/><w:t xml:space="preserve">Article dans une revue</w:t></w:r></w:p><w:p><w:pPr/><w:hyperlink r:id="rId32" w:history="1"><w:r><w:rPr><w:color w:val="#410a8c"/><w:u w:val="single"/></w:rPr><w:t xml:space="preserve">hal-01770085v1</w:t></w:r></w:hyperlink></w:p></w:tc></w:tr><w:tr><w:trPr/><w:tc><w:tcPr><w:noWrap/></w:tcPr><w:p><w:pPr><w:spacing w:after="200"/></w:pPr><w:hyperlink r:id="rId34" w:history="1"><w:r><w:rPr><w:color w:val="1e198e"/><w:b w:val="1"/><w:bCs w:val="1"/><w:u w:val="single"/></w:rPr><w:t xml:space="preserve">L'attitude critique de Denys d'Halicarnasse face aux mythes</w:t></w:r></w:hyperlink></w:p><w:p><w:pPr/><w:hyperlink r:id="rId9" w:history="1"><w:r><w:rPr><w:color w:val="#410a8c"/><w:u w:val="single"/></w:rPr><w:t xml:space="preserve">Valérie Fromentin</w:t></w:r></w:hyperlink></w:p><w:p><w:pPr/><w:r><w:rPr><w:i w:val="1"/><w:iCs w:val="1"/></w:rPr><w:t xml:space="preserve">Bulletin de l'association Guillaume Budé </w:t></w:r><w:r><w:rPr/><w:t xml:space="preserve">, 1988, 4, pp.318-326</w:t></w:r></w:p><w:p><w:pPr/><w:r><w:rPr/><w:t xml:space="preserve">Article dans une revue</w:t></w:r></w:p><w:p><w:pPr/><w:hyperlink r:id="rId34" w:history="1"><w:r><w:rPr><w:color w:val="#410a8c"/><w:u w:val="single"/></w:rPr><w:t xml:space="preserve">hal-01770081v1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Pour une archéologie des discours dans l'Histoire romaine de Cassius Dion (livres 1-21): le témoignage de Zonaras</w:t></w:r></w:hyperlink></w:p><w:p><w:pPr/><w:hyperlink r:id="rId9" w:history="1"><w:r><w:rPr><w:color w:val="#410a8c"/><w:u w:val="single"/></w:rPr><w:t xml:space="preserve">Valérie Fromentin</w:t></w:r></w:hyperlink></w:p><w:p><w:pPr/><w:r><w:rPr><w:i w:val="1"/><w:iCs w:val="1"/></w:rPr><w:t xml:space="preserve">Colloque international "Les historiens fragmentaires de langue grecque à l’époque impériale et tardive"</w:t></w:r><w:r><w:rPr/><w:t xml:space="preserve">, Centre de recherche « L’Antique, le Moderne » (EA 4276-L’AMO) Université de Nantes, Nov 2015, Nantes, France</w:t></w:r></w:p><w:p><w:pPr/><w:r><w:rPr/><w:t xml:space="preserve">Communication dans un congrès</w:t></w:r></w:p><w:p><w:pPr/><w:hyperlink r:id="rId35" w:history="1"><w:r><w:rPr><w:color w:val="#410a8c"/><w:u w:val="single"/></w:rPr><w:t xml:space="preserve">halshs-01700492v1</w:t></w:r></w:hyperlink></w:p></w:tc></w:tr><w:tr><w:trPr/><w:tc><w:tcPr><w:noWrap/></w:tcPr><w:p><w:pPr><w:spacing w:after="200"/></w:pPr><w:hyperlink r:id="rId36" w:history="1"><w:r><w:rPr><w:color w:val="1e198e"/><w:b w:val="1"/><w:bCs w:val="1"/><w:u w:val="single"/></w:rPr><w:t xml:space="preserve">La tradition byzantine et médiévale des historiens grecs de Rome. Actes du colloque international de Paris</w:t></w:r></w:hyperlink></w:p><w:p><w:pPr/><w:hyperlink r:id="rId9" w:history="1"><w:r><w:rPr><w:color w:val="#410a8c"/><w:u w:val="single"/></w:rPr><w:t xml:space="preserve">Valérie Fromentin</w:t></w:r></w:hyperlink></w:p><w:p><w:pPr/><w:r><w:rPr><w:i w:val="1"/><w:iCs w:val="1"/></w:rPr><w:t xml:space="preserve">Autour du "Premier humanisme byzantin" et des "Cinq études sur le XIe siècle", quarante ans après Paul Lemerle</w:t></w:r><w:r><w:rPr/><w:t xml:space="preserve">, Oct 2013, Collège de France, Paris, Région indéterminée</w:t></w:r></w:p><w:p><w:pPr/><w:r><w:rPr/><w:t xml:space="preserve">Communication dans un congrès</w:t></w:r></w:p><w:p><w:pPr/><w:hyperlink r:id="rId36" w:history="1"><w:r><w:rPr><w:color w:val="#410a8c"/><w:u w:val="single"/></w:rPr><w:t xml:space="preserve">hal-02768197v1</w:t></w:r></w:hyperlink></w:p></w:tc></w:tr><w:tr><w:trPr/><w:tc><w:tcPr><w:noWrap/></w:tcPr><w:p><w:pPr><w:spacing w:after="200"/></w:pPr><w:hyperlink r:id="rId37" w:history="1"><w:r><w:rPr><w:color w:val="1e198e"/><w:b w:val="1"/><w:bCs w:val="1"/><w:u w:val="single"/></w:rPr><w:t xml:space="preserve">Les fragments tragiques dans le lexique de la Souda : le cas de Sophocle</w:t></w:r></w:hyperlink></w:p><w:p><w:pPr/><w:hyperlink r:id="rId9" w:history="1"><w:r><w:rPr><w:color w:val="#410a8c"/><w:u w:val="single"/></w:rPr><w:t xml:space="preserve">Valérie Fromentin</w:t></w:r></w:hyperlink></w:p><w:p><w:pPr/><w:r><w:rPr><w:i w:val="1"/><w:iCs w:val="1"/></w:rPr><w:t xml:space="preserve">Les maximes théâtrales en Grèce et à Rome : transferts, réécritures</w:t></w:r><w:r><w:rPr/><w:t xml:space="preserve">, 2011, Lyon, Unknown Region. pp.369-384</w:t></w:r></w:p><w:p><w:pPr/><w:r><w:rPr/><w:t xml:space="preserve">Communication dans un congrès</w:t></w:r></w:p><w:p><w:pPr/><w:hyperlink r:id="rId37" w:history="1"><w:r><w:rPr><w:color w:val="#410a8c"/><w:u w:val="single"/></w:rPr><w:t xml:space="preserve">hal-01537032v1</w:t></w:r></w:hyperlink></w:p></w:tc></w:tr></w:tbl><w:p><w:pPr><w:spacing w:before="200"/></w:pPr></w:p><w:p><w:pPr><w:pStyle w:val="Heading2"/></w:pPr><w:r><w:rPr><w:color w:val="1e198e"/><w:b w:val="1"/><w:bCs w:val="1"/></w:rPr><w:t xml:space="preserve">Ouvrages (17)</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De Jules César à César Auguste: cinquante ans de Révolution romaine. Recueil d’articles de Jean-Michel Roddaz</w:t></w:r></w:hyperlink></w:p><w:p><w:pPr/><w:hyperlink r:id="rId39" w:history="1"><w:r><w:rPr><w:color w:val="#410a8c"/><w:u w:val="single"/></w:rPr><w:t xml:space="preserve">Milagros Navarro Caballero</w:t></w:r></w:hyperlink><w:r><w:rPr/><w:t xml:space="preserve">,</w:t></w:r><w:hyperlink r:id="rId40" w:history="1"><w:r><w:rPr><w:color w:val="#410a8c"/><w:u w:val="single"/></w:rPr><w:t xml:space="preserve">Laurent Brassous</w:t></w:r></w:hyperlink><w:r><w:rPr/><w:t xml:space="preserve">,</w:t></w:r><w:hyperlink r:id="rId41" w:history="1"><w:r><w:rPr><w:color w:val="#410a8c"/><w:u w:val="single"/></w:rPr><w:t xml:space="preserve">Stéphanie Guédon</w:t></w:r></w:hyperlink><w:r><w:rPr/><w:t xml:space="preserve">,</w:t></w:r><w:hyperlink r:id="rId42" w:history="1"><w:r><w:rPr><w:color w:val="#410a8c"/><w:u w:val="single"/></w:rPr><w:t xml:space="preserve">Marie-Claire Ferriès</w:t></w:r></w:hyperlink><w:r><w:rPr/><w:t xml:space="preserve">,</w:t></w:r><w:hyperlink r:id="rId9" w:history="1"><w:r><w:rPr><w:color w:val="#410a8c"/><w:u w:val="single"/></w:rPr><w:t xml:space="preserve">Valérie Fromentin</w:t></w:r></w:hyperlink><w:r><w:rPr/><w:t xml:space="preserve">et al.</w:t></w:r></w:p><w:p><w:pPr/><w:r><w:rPr/><w:t xml:space="preserve">Ausonius, 2021</w:t></w:r></w:p><w:p><w:pPr/><w:r><w:rPr/><w:t xml:space="preserve">Ouvrages</w:t></w:r></w:p><w:p><w:pPr/><w:hyperlink r:id="rId38" w:history="1"><w:r><w:rPr><w:color w:val="#410a8c"/><w:u w:val="single"/></w:rPr><w:t xml:space="preserve">hal-03505611v1</w:t></w:r></w:hyperlink></w:p></w:tc></w:tr><w:tr><w:trPr/><w:tc><w:tcPr><w:noWrap/></w:tcPr><w:p><w:pPr><w:spacing w:after="200"/></w:pPr><w:hyperlink r:id="rId43" w:history="1"><w:r><w:rPr><w:color w:val="1e198e"/><w:b w:val="1"/><w:bCs w:val="1"/><w:u w:val="single"/></w:rPr><w:t xml:space="preserve">Cassius Dion : nouvelles lectures</w:t></w:r></w:hyperlink></w:p><w:p><w:pPr/><w:hyperlink r:id="rId9" w:history="1"><w:r><w:rPr><w:color w:val="#410a8c"/><w:u w:val="single"/></w:rPr><w:t xml:space="preserve">Valérie Fromentin</w:t></w:r></w:hyperlink><w:r><w:rPr/><w:t xml:space="preserve">,</w:t></w:r><w:hyperlink r:id="rId44" w:history="1"><w:r><w:rPr><w:color w:val="#410a8c"/><w:u w:val="single"/></w:rPr><w:t xml:space="preserve">Estelle Bertrand</w:t></w:r></w:hyperlink><w:r><w:rPr/><w:t xml:space="preserve">,</w:t></w:r><w:hyperlink r:id="rId45" w:history="1"><w:r><w:rPr><w:color w:val="#410a8c"/><w:u w:val="single"/></w:rPr><w:t xml:space="preserve">Michèle Coltelloni-Trannoy</w:t></w:r></w:hyperlink><w:r><w:rPr/><w:t xml:space="preserve">,</w:t></w:r><w:hyperlink r:id="rId46" w:history="1"><w:r><w:rPr><w:color w:val="#410a8c"/><w:u w:val="single"/></w:rPr><w:t xml:space="preserve">Michel Molin</w:t></w:r></w:hyperlink><w:r><w:rPr/><w:t xml:space="preserve">,</w:t></w:r><w:hyperlink r:id="rId47" w:history="1"><w:r><w:rPr><w:color w:val="#410a8c"/><w:u w:val="single"/></w:rPr><w:t xml:space="preserve">Gianpaolo Urso</w:t></w:r></w:hyperlink></w:p><w:p><w:pPr/><w:r><w:rPr/><w:t xml:space="preserve">Valérie Fromentin, Estelle Bertrand, Michèle Coltelloni-Trannoy, Michel Molin, Gianpaolo Urso. Ausonius Editions, 2 vol. (881 p.), 2016, Scripta antiqua 94, 978-2-35613-175-1</w:t></w:r></w:p><w:p><w:pPr/><w:r><w:rPr/><w:t xml:space="preserve">Ouvrages</w:t></w:r></w:p><w:p><w:pPr/><w:hyperlink r:id="rId43" w:history="1"><w:r><w:rPr><w:color w:val="#410a8c"/><w:u w:val="single"/></w:rPr><w:t xml:space="preserve">hal-01451942v1</w:t></w:r></w:hyperlink></w:p></w:tc></w:tr><w:tr><w:trPr/><w:tc><w:tcPr><w:noWrap/></w:tcPr><w:p><w:pPr><w:spacing w:after="200"/></w:pPr><w:hyperlink r:id="rId48" w:history="1"><w:r><w:rPr><w:color w:val="1e198e"/><w:b w:val="1"/><w:bCs w:val="1"/><w:u w:val="single"/></w:rPr><w:t xml:space="preserve">Denys d'Halicarnasse, Antiquités Romaines, tome IV (livre IV), (édition critique)</w:t></w:r></w:hyperlink></w:p><w:p><w:pPr/><w:hyperlink r:id="rId9" w:history="1"><w:r><w:rPr><w:color w:val="#410a8c"/><w:u w:val="single"/></w:rPr><w:t xml:space="preserve">Valérie Fromentin</w:t></w:r></w:hyperlink></w:p><w:p><w:pPr/><w:r><w:rPr/><w:t xml:space="preserve">BELLES LETTRES, 2014</w:t></w:r></w:p><w:p><w:pPr/><w:r><w:rPr/><w:t xml:space="preserve">Ouvrages</w:t></w:r></w:p><w:p><w:pPr/><w:hyperlink r:id="rId48" w:history="1"><w:r><w:rPr><w:color w:val="#410a8c"/><w:u w:val="single"/></w:rPr><w:t xml:space="preserve">hal-02871483v1</w:t></w:r></w:hyperlink></w:p></w:tc></w:tr><w:tr><w:trPr/><w:tc><w:tcPr><w:noWrap/></w:tcPr><w:p><w:pPr><w:spacing w:after="200"/></w:pPr><w:hyperlink r:id="rId49" w:history="1"><w:r><w:rPr><w:color w:val="1e198e"/><w:b w:val="1"/><w:bCs w:val="1"/><w:u w:val="single"/></w:rPr><w:t xml:space="preserve">Dion Cassius, Histoire romaine, livre 47</w:t></w:r></w:hyperlink></w:p><w:p><w:pPr/><w:hyperlink r:id="rId9" w:history="1"><w:r><w:rPr><w:color w:val="#410a8c"/><w:u w:val="single"/></w:rPr><w:t xml:space="preserve">Valérie Fromentin</w:t></w:r></w:hyperlink><w:r><w:rPr/><w:t xml:space="preserve">,</w:t></w:r><w:hyperlink r:id="rId44" w:history="1"><w:r><w:rPr><w:color w:val="#410a8c"/><w:u w:val="single"/></w:rPr><w:t xml:space="preserve">Estelle Bertrand</w:t></w:r></w:hyperlink></w:p><w:p><w:pPr/><w:r><w:rPr/><w:t xml:space="preserve">Les Belles Lettres, 2014, CUF</w:t></w:r></w:p><w:p><w:pPr/><w:r><w:rPr/><w:t xml:space="preserve">Ouvrages</w:t></w:r></w:p><w:p><w:pPr/><w:hyperlink r:id="rId49" w:history="1"><w:r><w:rPr><w:color w:val="#410a8c"/><w:u w:val="single"/></w:rPr><w:t xml:space="preserve">hal-01475133v1</w:t></w:r></w:hyperlink></w:p></w:tc></w:tr><w:tr><w:trPr/><w:tc><w:tcPr><w:noWrap/></w:tcPr><w:p><w:pPr><w:spacing w:after="200"/></w:pPr><w:hyperlink r:id="rId50" w:history="1"><w:r><w:rPr><w:color w:val="1e198e"/><w:b w:val="1"/><w:bCs w:val="1"/><w:u w:val="single"/></w:rPr><w:t xml:space="preserve">Ombres de Thucydide : la réception de l’historien de l’Antiquité jusqu’au début du XXe siècle, textes réunis par V. Fromentin, S. Gotteland, P. Payen, 776 p., Ausonius-Editions, Bordeaux, 2010.</w:t></w:r></w:hyperlink></w:p><w:p><w:pPr/><w:hyperlink r:id="rId9" w:history="1"><w:r><w:rPr><w:color w:val="#410a8c"/><w:u w:val="single"/></w:rPr><w:t xml:space="preserve">Valérie Fromentin</w:t></w:r></w:hyperlink></w:p><w:p><w:pPr/><w:r><w:rPr/><w:t xml:space="preserve">2010</w:t></w:r></w:p><w:p><w:pPr/><w:r><w:rPr/><w:t xml:space="preserve">Ouvrages</w:t></w:r></w:p><w:p><w:pPr/><w:hyperlink r:id="rId50" w:history="1"><w:r><w:rPr><w:color w:val="#410a8c"/><w:u w:val="single"/></w:rPr><w:t xml:space="preserve">halshs-01707437v1</w:t></w:r></w:hyperlink></w:p></w:tc></w:tr><w:tr><w:trPr/><w:tc><w:tcPr><w:noWrap/></w:tcPr><w:p><w:pPr><w:spacing w:after="200"/></w:pPr><w:hyperlink r:id="rId51" w:history="1"><w:r><w:rPr><w:color w:val="1e198e"/><w:b w:val="1"/><w:bCs w:val="1"/><w:u w:val="single"/></w:rPr><w:t xml:space="preserve">Ombres de Thucydide. La réception de l'historien depuis l'Antiquité jusqu'au début du XXe siècle, Actes des colloques de Bordeaux (16-17 mars 2007&amp;quot;; 30-31 mai 2008) et de Toulouse (23-25 octobre 2008)</w:t></w:r></w:hyperlink></w:p><w:p><w:pPr/><w:hyperlink r:id="rId9" w:history="1"><w:r><w:rPr><w:color w:val="#410a8c"/><w:u w:val="single"/></w:rPr><w:t xml:space="preserve">Valérie Fromentin</w:t></w:r></w:hyperlink><w:r><w:rPr/><w:t xml:space="preserve">,</w:t></w:r><w:hyperlink r:id="rId52" w:history="1"><w:r><w:rPr><w:color w:val="#410a8c"/><w:u w:val="single"/></w:rPr><w:t xml:space="preserve">Sophie Gotteland</w:t></w:r></w:hyperlink><w:r><w:rPr/><w:t xml:space="preserve">,</w:t></w:r><w:hyperlink r:id="rId53" w:history="1"><w:r><w:rPr><w:color w:val="#410a8c"/><w:u w:val="single"/></w:rPr><w:t xml:space="preserve">Pascal Payen</w:t></w:r></w:hyperlink></w:p><w:p><w:pPr/><w:r><w:rPr/><w:t xml:space="preserve">Ausonius éditions, 27, 2010, Etudes</w:t></w:r></w:p><w:p><w:pPr/><w:r><w:rPr/><w:t xml:space="preserve">Ouvrages</w:t></w:r></w:p><w:p><w:pPr/><w:hyperlink r:id="rId51" w:history="1"><w:r><w:rPr><w:color w:val="#410a8c"/><w:u w:val="single"/></w:rPr><w:t xml:space="preserve">hal-01475192v1</w:t></w:r></w:hyperlink></w:p></w:tc></w:tr><w:tr><w:trPr/><w:tc><w:tcPr><w:noWrap/></w:tcPr><w:p><w:pPr><w:spacing w:after="200"/></w:pPr><w:hyperlink r:id="rId54" w:history="1"><w:r><w:rPr><w:color w:val="1e198e"/><w:b w:val="1"/><w:bCs w:val="1"/><w:u w:val="single"/></w:rPr><w:t xml:space="preserve">Dion Cassius, Histoire romaine, livres 45 et 46, par V. Fromentin et E. Bertrand, CUF, Belles Lettres, Paris, CXI + 198 pages dont 100 doubles</w:t></w:r></w:hyperlink></w:p><w:p><w:pPr/><w:hyperlink r:id="rId9" w:history="1"><w:r><w:rPr><w:color w:val="#410a8c"/><w:u w:val="single"/></w:rPr><w:t xml:space="preserve">Valérie Fromentin</w:t></w:r></w:hyperlink></w:p><w:p><w:pPr/><w:r><w:rPr/><w:t xml:space="preserve">2008</w:t></w:r></w:p><w:p><w:pPr/><w:r><w:rPr/><w:t xml:space="preserve">Ouvrages</w:t></w:r></w:p><w:p><w:pPr/><w:hyperlink r:id="rId54" w:history="1"><w:r><w:rPr><w:color w:val="#410a8c"/><w:u w:val="single"/></w:rPr><w:t xml:space="preserve">halshs-01707433v1</w:t></w:r></w:hyperlink></w:p></w:tc></w:tr><w:tr><w:trPr/><w:tc><w:tcPr><w:noWrap/></w:tcPr><w:p><w:pPr><w:spacing w:after="200"/></w:pPr><w:hyperlink r:id="rId55" w:history="1"><w:r><w:rPr><w:color w:val="1e198e"/><w:b w:val="1"/><w:bCs w:val="1"/><w:u w:val="single"/></w:rPr><w:t xml:space="preserve">Dion Cassius, Histoire romaine, livres 45 et 46 (édition critique)</w:t></w:r></w:hyperlink></w:p><w:p><w:pPr/><w:hyperlink r:id="rId9" w:history="1"><w:r><w:rPr><w:color w:val="#410a8c"/><w:u w:val="single"/></w:rPr><w:t xml:space="preserve">Valérie Fromentin</w:t></w:r></w:hyperlink><w:r><w:rPr/><w:t xml:space="preserve">,</w:t></w:r><w:hyperlink r:id="rId44" w:history="1"><w:r><w:rPr><w:color w:val="#410a8c"/><w:u w:val="single"/></w:rPr><w:t xml:space="preserve">Estelle Bertrand</w:t></w:r></w:hyperlink></w:p><w:p><w:pPr/><w:r><w:rPr/><w:t xml:space="preserve">Belles Lettres, pp.390, 2008</w:t></w:r></w:p><w:p><w:pPr/><w:r><w:rPr/><w:t xml:space="preserve">Ouvrages</w:t></w:r></w:p><w:p><w:pPr/><w:hyperlink r:id="rId55" w:history="1"><w:r><w:rPr><w:color w:val="#410a8c"/><w:u w:val="single"/></w:rPr><w:t xml:space="preserve">hal-02871486v1</w:t></w:r></w:hyperlink></w:p></w:tc></w:tr><w:tr><w:trPr/><w:tc><w:tcPr><w:noWrap/></w:tcPr><w:p><w:pPr><w:spacing w:after="200"/></w:pPr><w:hyperlink r:id="rId56" w:history="1"><w:r><w:rPr><w:color w:val="1e198e"/><w:b w:val="1"/><w:bCs w:val="1"/><w:u w:val="single"/></w:rPr><w:t xml:space="preserve">Dion Cassius, Histoire romaine, livres 45-46</w:t></w:r></w:hyperlink></w:p><w:p><w:pPr/><w:hyperlink r:id="rId9" w:history="1"><w:r><w:rPr><w:color w:val="#410a8c"/><w:u w:val="single"/></w:rPr><w:t xml:space="preserve">Valérie Fromentin</w:t></w:r></w:hyperlink><w:r><w:rPr/><w:t xml:space="preserve">,</w:t></w:r><w:hyperlink r:id="rId44" w:history="1"><w:r><w:rPr><w:color w:val="#410a8c"/><w:u w:val="single"/></w:rPr><w:t xml:space="preserve">Estelle Bertrand</w:t></w:r></w:hyperlink></w:p><w:p><w:pPr/><w:r><w:rPr/><w:t xml:space="preserve">Les Belles-Lettres, 310 p., 2008, Collection des universités de France Série grecque - Collection Budé 462, 9782251005454</w:t></w:r></w:p><w:p><w:pPr/><w:r><w:rPr/><w:t xml:space="preserve">Ouvrages</w:t></w:r></w:p><w:p><w:pPr/><w:hyperlink r:id="rId56" w:history="1"><w:r><w:rPr><w:color w:val="#410a8c"/><w:u w:val="single"/></w:rPr><w:t xml:space="preserve">hal-02531750v1</w:t></w:r></w:hyperlink></w:p></w:tc></w:tr><w:tr><w:trPr/><w:tc><w:tcPr><w:noWrap/></w:tcPr><w:p><w:pPr><w:spacing w:after="200"/></w:pPr><w:hyperlink r:id="rId57" w:history="1"><w:r><w:rPr><w:color w:val="1e198e"/><w:b w:val="1"/><w:bCs w:val="1"/><w:u w:val="single"/></w:rPr><w:t xml:space="preserve">Silves grecques 2007 : Denys d'Halicarnasse, Antiquités Romaines livre I</w:t></w:r></w:hyperlink></w:p><w:p><w:pPr/><w:hyperlink r:id="rId9" w:history="1"><w:r><w:rPr><w:color w:val="#410a8c"/><w:u w:val="single"/></w:rPr><w:t xml:space="preserve">Valérie Fromentin</w:t></w:r></w:hyperlink></w:p><w:p><w:pPr/><w:r><w:rPr/><w:t xml:space="preserve">Fromentin, Valérie et Sauzeau, Pierre et Amiech, Christine. éditions Atlande, 2007, Clés Concours, Agrégation de Lettres classiques</w:t></w:r></w:p><w:p><w:pPr/><w:r><w:rPr/><w:t xml:space="preserve">Ouvrages</w:t></w:r></w:p><w:p><w:pPr/><w:hyperlink r:id="rId57" w:history="1"><w:r><w:rPr><w:color w:val="#410a8c"/><w:u w:val="single"/></w:rPr><w:t xml:space="preserve">hal-01769935v1</w:t></w:r></w:hyperlink></w:p></w:tc></w:tr><w:tr><w:trPr/><w:tc><w:tcPr><w:noWrap/></w:tcPr><w:p><w:pPr><w:spacing w:after="200"/></w:pPr><w:hyperlink r:id="rId58" w:history="1"><w:r><w:rPr><w:color w:val="1e198e"/><w:b w:val="1"/><w:bCs w:val="1"/><w:u w:val="single"/></w:rPr><w:t xml:space="preserve">Fondements et crises du pouvoir [en Grèce et à Rome]</w:t></w:r></w:hyperlink></w:p><w:p><w:pPr/><w:hyperlink r:id="rId59" w:history="1"><w:r><w:rPr><w:color w:val="#410a8c"/><w:u w:val="single"/></w:rPr><w:t xml:space="preserve">Sylvie Franchet d'Espèrey</w:t></w:r></w:hyperlink><w:r><w:rPr/><w:t xml:space="preserve">,</w:t></w:r><w:hyperlink r:id="rId9" w:history="1"><w:r><w:rPr><w:color w:val="#410a8c"/><w:u w:val="single"/></w:rPr><w:t xml:space="preserve">Valérie Fromentin</w:t></w:r></w:hyperlink><w:r><w:rPr/><w:t xml:space="preserve">,</w:t></w:r><w:hyperlink r:id="rId52" w:history="1"><w:r><w:rPr><w:color w:val="#410a8c"/><w:u w:val="single"/></w:rPr><w:t xml:space="preserve">Sophie Gotteland</w:t></w:r></w:hyperlink><w:r><w:rPr/><w:t xml:space="preserve">,</w:t></w:r><w:hyperlink r:id="rId60" w:history="1"><w:r><w:rPr><w:color w:val="#410a8c"/><w:u w:val="single"/></w:rPr><w:t xml:space="preserve">Jean-Michel Roddaz</w:t></w:r></w:hyperlink></w:p><w:p><w:pPr/><w:r><w:rPr/><w:t xml:space="preserve">Sylvie Franchet d'Esperey, Valérie Fromentin, Sophie Gotteland et Jean-Michel Roddaz. Ausonius Editions, 9, 382 p., 2003, Etudes, </w:t></w:r><w:hyperlink r:id="rId61" w:history="1"><w:r><w:rPr><w:color w:val="#410a8c"/><w:u w:val="single"/></w:rPr><w:t xml:space="preserve">⟨10.4000/books.ausonius.7304⟩</w:t></w:r></w:hyperlink></w:p><w:p><w:pPr/><w:r><w:rPr/><w:t xml:space="preserve">Ouvrages</w:t></w:r></w:p><w:p><w:pPr/><w:hyperlink r:id="rId58" w:history="1"><w:r><w:rPr><w:color w:val="#410a8c"/><w:u w:val="single"/></w:rPr><w:t xml:space="preserve">hal-01761371v1</w:t></w:r></w:hyperlink></w:p></w:tc></w:tr><w:tr><w:trPr/><w:tc><w:tcPr><w:noWrap/></w:tcPr><w:p><w:pPr><w:spacing w:after="200"/></w:pPr><w:hyperlink r:id="rId62" w:history="1"><w:r><w:rPr><w:color w:val="1e198e"/><w:b w:val="1"/><w:bCs w:val="1"/><w:u w:val="single"/></w:rPr><w:t xml:space="preserve">Origines gentium , textes réunis par V. Fromentin et S. Gotteland</w:t></w:r></w:hyperlink></w:p><w:p><w:pPr/><w:hyperlink r:id="rId9" w:history="1"><w:r><w:rPr><w:color w:val="#410a8c"/><w:u w:val="single"/></w:rPr><w:t xml:space="preserve">Valérie Fromentin</w:t></w:r></w:hyperlink></w:p><w:p><w:pPr/><w:r><w:rPr/><w:t xml:space="preserve">Ausonius Editions, 7, pp.396, 2001, coll. Etudes</w:t></w:r></w:p><w:p><w:pPr/><w:r><w:rPr/><w:t xml:space="preserve">Ouvrages</w:t></w:r></w:p><w:p><w:pPr/><w:hyperlink r:id="rId62" w:history="1"><w:r><w:rPr><w:color w:val="#410a8c"/><w:u w:val="single"/></w:rPr><w:t xml:space="preserve">hal-02768356v1</w:t></w:r></w:hyperlink></w:p></w:tc></w:tr><w:tr><w:trPr/><w:tc><w:tcPr><w:noWrap/></w:tcPr><w:p><w:pPr><w:spacing w:after="200"/></w:pPr><w:hyperlink r:id="rId63" w:history="1"><w:r><w:rPr><w:color w:val="1e198e"/><w:b w:val="1"/><w:bCs w:val="1"/><w:u w:val="single"/></w:rPr><w:t xml:space="preserve">Origines gentium</w:t></w:r></w:hyperlink></w:p><w:p><w:pPr/><w:hyperlink r:id="rId9" w:history="1"><w:r><w:rPr><w:color w:val="#410a8c"/><w:u w:val="single"/></w:rPr><w:t xml:space="preserve">Valérie Fromentin</w:t></w:r></w:hyperlink><w:r><w:rPr/><w:t xml:space="preserve">,</w:t></w:r><w:hyperlink r:id="rId52" w:history="1"><w:r><w:rPr><w:color w:val="#410a8c"/><w:u w:val="single"/></w:rPr><w:t xml:space="preserve">Sophie Gotteland</w:t></w:r></w:hyperlink></w:p><w:p><w:pPr/><w:r><w:rPr/><w:t xml:space="preserve">Ausonius Editions, 7, 396 p., 2001, Etudes</w:t></w:r></w:p><w:p><w:pPr/><w:r><w:rPr/><w:t xml:space="preserve">Ouvrages</w:t></w:r></w:p><w:p><w:pPr/><w:hyperlink r:id="rId63" w:history="1"><w:r><w:rPr><w:color w:val="#410a8c"/><w:u w:val="single"/></w:rPr><w:t xml:space="preserve">halshs-01707420v1</w:t></w:r></w:hyperlink></w:p></w:tc></w:tr><w:tr><w:trPr/><w:tc><w:tcPr><w:noWrap/></w:tcPr><w:p><w:pPr><w:spacing w:after="200"/></w:pPr><w:hyperlink r:id="rId64" w:history="1"><w:r><w:rPr><w:color w:val="1e198e"/><w:b w:val="1"/><w:bCs w:val="1"/><w:u w:val="single"/></w:rPr><w:t xml:space="preserve">Denys d'Halicarnasse, Antiquités Romaines, tome I (Introduction générale et livre I), texte établi, traduit et annoté par V. Fromentin, CUF, Belles Lettres, Paris, 1998, 385 p.(dont 144 doubles). Prix Maurice Croiset de l'Académie des Inscriptions et Belles Lettres.</w:t></w:r></w:hyperlink></w:p><w:p><w:pPr/><w:hyperlink r:id="rId9" w:history="1"><w:r><w:rPr><w:color w:val="#410a8c"/><w:u w:val="single"/></w:rPr><w:t xml:space="preserve">Valérie Fromentin</w:t></w:r></w:hyperlink></w:p><w:p><w:pPr/><w:r><w:rPr/><w:t xml:space="preserve">1998</w:t></w:r></w:p><w:p><w:pPr/><w:r><w:rPr/><w:t xml:space="preserve">Ouvrages</w:t></w:r></w:p><w:p><w:pPr/><w:hyperlink r:id="rId64" w:history="1"><w:r><w:rPr><w:color w:val="#410a8c"/><w:u w:val="single"/></w:rPr><w:t xml:space="preserve">halshs-01707414v1</w:t></w:r></w:hyperlink></w:p></w:tc></w:tr><w:tr><w:trPr/><w:tc><w:tcPr><w:noWrap/></w:tcPr><w:p><w:pPr><w:spacing w:after="200"/></w:pPr><w:hyperlink r:id="rId65" w:history="1"><w:r><w:rPr><w:color w:val="1e198e"/><w:b w:val="1"/><w:bCs w:val="1"/><w:u w:val="single"/></w:rPr><w:t xml:space="preserve">Plutarque, Vie d'Alcibiade, traduction de R. Flacelière et E. Chambry, présentation et notes par V. Fromentin</w:t></w:r></w:hyperlink></w:p><w:p><w:pPr/><w:hyperlink r:id="rId9" w:history="1"><w:r><w:rPr><w:color w:val="#410a8c"/><w:u w:val="single"/></w:rPr><w:t xml:space="preserve">Valérie Fromentin</w:t></w:r></w:hyperlink></w:p><w:p><w:pPr/><w:r><w:rPr/><w:t xml:space="preserve">Hachette, 93 p., 1996, Les classiques d'aujourd'hui</w:t></w:r></w:p><w:p><w:pPr/><w:r><w:rPr/><w:t xml:space="preserve">Ouvrages</w:t></w:r></w:p><w:p><w:pPr/><w:hyperlink r:id="rId65" w:history="1"><w:r><w:rPr><w:color w:val="#410a8c"/><w:u w:val="single"/></w:rPr><w:t xml:space="preserve">halshs-01707408v1</w:t></w:r></w:hyperlink></w:p></w:tc></w:tr><w:tr><w:trPr/><w:tc><w:tcPr><w:noWrap/></w:tcPr><w:p><w:pPr><w:spacing w:after="200"/></w:pPr><w:hyperlink r:id="rId66" w:history="1"><w:r><w:rPr><w:color w:val="1e198e"/><w:b w:val="1"/><w:bCs w:val="1"/><w:u w:val="single"/></w:rPr><w:t xml:space="preserve">Denys d'Halicarnasse, Les origines de Rome, (A.R. Livres I et II), texte traduit et annoté par V. Fromentin and J. Schnaebele, La Roue à Livres, Belles Lettres, Paris, 1990, 330 p.</w:t></w:r></w:hyperlink></w:p><w:p><w:pPr/><w:hyperlink r:id="rId9" w:history="1"><w:r><w:rPr><w:color w:val="#410a8c"/><w:u w:val="single"/></w:rPr><w:t xml:space="preserve">Valérie Fromentin</w:t></w:r></w:hyperlink></w:p><w:p><w:pPr/><w:r><w:rPr/><w:t xml:space="preserve">1990</w:t></w:r></w:p><w:p><w:pPr/><w:r><w:rPr/><w:t xml:space="preserve">Ouvrages</w:t></w:r></w:p><w:p><w:pPr/><w:hyperlink r:id="rId66" w:history="1"><w:r><w:rPr><w:color w:val="#410a8c"/><w:u w:val="single"/></w:rPr><w:t xml:space="preserve">halshs-01707399v1</w:t></w:r></w:hyperlink></w:p></w:tc></w:tr><w:tr><w:trPr/><w:tc><w:tcPr><w:noWrap/></w:tcPr><w:p><w:pPr><w:spacing w:after="200"/></w:pPr><w:hyperlink r:id="rId67" w:history="1"><w:r><w:rPr><w:color w:val="1e198e"/><w:b w:val="1"/><w:bCs w:val="1"/><w:u w:val="single"/></w:rPr><w:t xml:space="preserve">Denys d'Halicarnasse, Les origines de Rome, (A.R. Livres I et II). Texte traduit et annoté par V. Fromentin et J. Schnaebele, La Roue à Livres,</w:t></w:r></w:hyperlink></w:p><w:p><w:pPr/><w:hyperlink r:id="rId9" w:history="1"><w:r><w:rPr><w:color w:val="#410a8c"/><w:u w:val="single"/></w:rPr><w:t xml:space="preserve">Valérie Fromentin</w:t></w:r></w:hyperlink></w:p><w:p><w:pPr/><w:r><w:rPr/><w:t xml:space="preserve">Belles Lettres, pp.330, 1990</w:t></w:r></w:p><w:p><w:pPr/><w:r><w:rPr/><w:t xml:space="preserve">Ouvrages</w:t></w:r></w:p><w:p><w:pPr/><w:hyperlink r:id="rId67" w:history="1"><w:r><w:rPr><w:color w:val="#410a8c"/><w:u w:val="single"/></w:rPr><w:t xml:space="preserve">hal-02871507v1</w:t></w:r></w:hyperlink></w:p></w:tc></w:tr></w:tbl><w:p><w:pPr><w:spacing w:before="200"/></w:pPr></w:p><w:p><w:pPr><w:pStyle w:val="Heading2"/></w:pPr><w:r><w:rPr><w:color w:val="1e198e"/><w:b w:val="1"/><w:bCs w:val="1"/></w:rPr><w:t xml:space="preserve">Chapitre d'ouvrage (29)</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La fiabilité de Zonaras pour la reconstitution des deux premières décades de l' &amp;quot;Histoire romaine&amp;quot; de Cassius Dion : le cas des discours</w:t></w:r></w:hyperlink></w:p><w:p><w:pPr/><w:hyperlink r:id="rId9" w:history="1"><w:r><w:rPr><w:color w:val="#410a8c"/><w:u w:val="single"/></w:rPr><w:t xml:space="preserve">Valérie Fromentin</w:t></w:r></w:hyperlink></w:p><w:p><w:pPr/><w:r><w:rPr/><w:t xml:space="preserve">Christopher Burden-Strevens; Mads Lindholmer. </w:t></w:r><w:r><w:rPr><w:i w:val="1"/><w:iCs w:val="1"/></w:rPr><w:t xml:space="preserve">Cassius Dio’s Forgotten History of Early Rome</w:t></w:r><w:r><w:rPr/><w:t xml:space="preserve">, Brill, pp.27-52, 2018, </w:t></w:r><w:hyperlink r:id="rId69" w:history="1"><w:r><w:rPr><w:color w:val="#410a8c"/><w:u w:val="single"/></w:rPr><w:t xml:space="preserve">⟨10.1163/9789004384552_003⟩</w:t></w:r></w:hyperlink></w:p><w:p><w:pPr/><w:r><w:rPr/><w:t xml:space="preserve">Chapitre d'ouvrage</w:t></w:r></w:p><w:p><w:pPr/><w:hyperlink r:id="rId68" w:history="1"><w:r><w:rPr><w:color w:val="#410a8c"/><w:u w:val="single"/></w:rPr><w:t xml:space="preserve">hal-01770074v1</w:t></w:r></w:hyperlink></w:p></w:tc></w:tr><w:tr><w:trPr/><w:tc><w:tcPr><w:noWrap/></w:tcPr><w:p><w:pPr><w:spacing w:after="200"/></w:pPr><w:hyperlink r:id="rId70" w:history="1"><w:r><w:rPr><w:color w:val="1e198e"/><w:b w:val="1"/><w:bCs w:val="1"/><w:u w:val="single"/></w:rPr><w:t xml:space="preserve">La mémoire de l'histoire. La tradition antique, tardo-antique et byzantine des historiens grecs - Ve siècle avant-Xe siècle après J.-C.</w:t></w:r></w:hyperlink></w:p><w:p><w:pPr/><w:hyperlink r:id="rId9" w:history="1"><w:r><w:rPr><w:color w:val="#410a8c"/><w:u w:val="single"/></w:rPr><w:t xml:space="preserve">Valérie Fromentin</w:t></w:r></w:hyperlink></w:p><w:p><w:pPr/><w:r><w:rPr/><w:t xml:space="preserve">Bernard Flusin; Jean-Claude Cheynet. </w:t></w:r><w:r><w:rPr><w:i w:val="1"/><w:iCs w:val="1"/></w:rPr><w:t xml:space="preserve">Autour du Premier humanisme byzantin et des Cinq études sur le XIe siècle. Quarante ans après Paul Lemerle</w:t></w:r><w:r><w:rPr/><w:t xml:space="preserve">, 21/2, Amis du Centre d'Histoire et Civilisation de Byzance, pp.339-360, 2017, Travaux et Mémoires</w:t></w:r></w:p><w:p><w:pPr/><w:r><w:rPr/><w:t xml:space="preserve">Chapitre d'ouvrage</w:t></w:r></w:p><w:p><w:pPr/><w:hyperlink r:id="rId70" w:history="1"><w:r><w:rPr><w:color w:val="#410a8c"/><w:u w:val="single"/></w:rPr><w:t xml:space="preserve">halshs-01707529v1</w:t></w:r></w:hyperlink></w:p></w:tc></w:tr><w:tr><w:trPr/><w:tc><w:tcPr><w:noWrap/></w:tcPr><w:p><w:pPr><w:spacing w:after="200"/></w:pPr><w:hyperlink r:id="rId71" w:history="1"><w:r><w:rPr><w:color w:val="1e198e"/><w:b w:val="1"/><w:bCs w:val="1"/><w:u w:val="single"/></w:rPr><w:t xml:space="preserve">Introduction</w:t></w:r></w:hyperlink></w:p><w:p><w:pPr/><w:hyperlink r:id="rId47" w:history="1"><w:r><w:rPr><w:color w:val="#410a8c"/><w:u w:val="single"/></w:rPr><w:t xml:space="preserve">Gianpaolo Urso</w:t></w:r></w:hyperlink><w:r><w:rPr/><w:t xml:space="preserve">,</w:t></w:r><w:hyperlink r:id="rId9" w:history="1"><w:r><w:rPr><w:color w:val="#410a8c"/><w:u w:val="single"/></w:rPr><w:t xml:space="preserve">Valérie Fromentin</w:t></w:r></w:hyperlink><w:r><w:rPr/><w:t xml:space="preserve">,</w:t></w:r><w:hyperlink r:id="rId44" w:history="1"><w:r><w:rPr><w:color w:val="#410a8c"/><w:u w:val="single"/></w:rPr><w:t xml:space="preserve">Estelle Bertrand</w:t></w:r></w:hyperlink><w:r><w:rPr/><w:t xml:space="preserve">,</w:t></w:r><w:hyperlink r:id="rId45" w:history="1"><w:r><w:rPr><w:color w:val="#410a8c"/><w:u w:val="single"/></w:rPr><w:t xml:space="preserve">Michèle Coltelloni-Trannoy</w:t></w:r></w:hyperlink><w:r><w:rPr/><w:t xml:space="preserve">,</w:t></w:r><w:hyperlink r:id="rId46" w:history="1"><w:r><w:rPr><w:color w:val="#410a8c"/><w:u w:val="single"/></w:rPr><w:t xml:space="preserve">Michel Molin</w:t></w:r></w:hyperlink></w:p><w:p><w:pPr/><w:r><w:rPr/><w:t xml:space="preserve">Valérie Fromentin, Estelle Bertrand, Michèle Coltelloni-Trannoy, Michel Molin, Gianpaolo Urso. </w:t></w:r><w:r><w:rPr><w:i w:val="1"/><w:iCs w:val="1"/></w:rPr><w:t xml:space="preserve">Cassius Dion : nouvelles lectures</w:t></w:r><w:r><w:rPr/><w:t xml:space="preserve">, 1, Ausonius, pp.11-16, 2016</w:t></w:r></w:p><w:p><w:pPr/><w:r><w:rPr/><w:t xml:space="preserve">Chapitre d'ouvrage</w:t></w:r></w:p><w:p><w:pPr/><w:hyperlink r:id="rId71" w:history="1"><w:r><w:rPr><w:color w:val="#410a8c"/><w:u w:val="single"/></w:rPr><w:t xml:space="preserve">hal-01737090v1</w:t></w:r></w:hyperlink></w:p></w:tc></w:tr><w:tr><w:trPr/><w:tc><w:tcPr><w:noWrap/></w:tcPr><w:p><w:pPr><w:spacing w:after="200"/></w:pPr><w:hyperlink r:id="rId72" w:history="1"><w:r><w:rPr><w:color w:val="1e198e"/><w:b w:val="1"/><w:bCs w:val="1"/><w:u w:val="single"/></w:rPr><w:t xml:space="preserve">Cassius Dion et les historiens grecs. Contribution à l'histoire comparée des traditions textuelles</w:t></w:r></w:hyperlink></w:p><w:p><w:pPr/><w:hyperlink r:id="rId9" w:history="1"><w:r><w:rPr><w:color w:val="#410a8c"/><w:u w:val="single"/></w:rPr><w:t xml:space="preserve">Valérie Fromentin</w:t></w:r></w:hyperlink></w:p><w:p><w:pPr/><w:r><w:rPr><w:i w:val="1"/><w:iCs w:val="1"/></w:rPr><w:t xml:space="preserve">Cassius Dion : nouvelles lectures</w:t></w:r><w:r><w:rPr/><w:t xml:space="preserve">, 2016</w:t></w:r></w:p><w:p><w:pPr/><w:r><w:rPr/><w:t xml:space="preserve">Chapitre d'ouvrage</w:t></w:r></w:p><w:p><w:pPr/><w:hyperlink r:id="rId72" w:history="1"><w:r><w:rPr><w:color w:val="#410a8c"/><w:u w:val="single"/></w:rPr><w:t xml:space="preserve">halshs-01707523v1</w:t></w:r></w:hyperlink></w:p></w:tc></w:tr><w:tr><w:trPr/><w:tc><w:tcPr><w:noWrap/></w:tcPr><w:p><w:pPr><w:spacing w:after="200"/></w:pPr><w:hyperlink r:id="rId73" w:history="1"><w:r><w:rPr><w:color w:val="1e198e"/><w:b w:val="1"/><w:bCs w:val="1"/><w:u w:val="single"/></w:rPr><w:t xml:space="preserve">Temporalité historique et narration</w:t></w:r></w:hyperlink></w:p><w:p><w:pPr/><w:hyperlink r:id="rId9" w:history="1"><w:r><w:rPr><w:color w:val="#410a8c"/><w:u w:val="single"/></w:rPr><w:t xml:space="preserve">Valérie Fromentin</w:t></w:r></w:hyperlink><w:r><w:rPr/><w:t xml:space="preserve">,</w:t></w:r><w:hyperlink r:id="rId44" w:history="1"><w:r><w:rPr><w:color w:val="#410a8c"/><w:u w:val="single"/></w:rPr><w:t xml:space="preserve">Estelle Bertrand</w:t></w:r></w:hyperlink><w:r><w:rPr/><w:t xml:space="preserve">,</w:t></w:r><w:hyperlink r:id="rId74" w:history="1"><w:r><w:rPr><w:color w:val="#410a8c"/><w:u w:val="single"/></w:rPr><w:t xml:space="preserve">Marianne Coudry</w:t></w:r></w:hyperlink></w:p><w:p><w:pPr/><w:r><w:rPr/><w:t xml:space="preserve">Fromentin, Valérie and Bertrand, Estelle and Coltelloni-Trannoy, Michèle and Molin, Michel. </w:t></w:r><w:r><w:rPr><w:i w:val="1"/><w:iCs w:val="1"/></w:rPr><w:t xml:space="preserve">Cassius Dion : nouvelles lectures</w:t></w:r><w:r><w:rPr/><w:t xml:space="preserve">, Ausonius Editions, pp.303--316, 2016</w:t></w:r></w:p><w:p><w:pPr/><w:r><w:rPr/><w:t xml:space="preserve">Chapitre d'ouvrage</w:t></w:r></w:p><w:p><w:pPr/><w:hyperlink r:id="rId73" w:history="1"><w:r><w:rPr><w:color w:val="#410a8c"/><w:u w:val="single"/></w:rPr><w:t xml:space="preserve">hal-01451941v1</w:t></w:r></w:hyperlink></w:p></w:tc></w:tr><w:tr><w:trPr/><w:tc><w:tcPr><w:noWrap/></w:tcPr><w:p><w:pPr><w:spacing w:after="200"/></w:pPr><w:hyperlink r:id="rId75" w:history="1"><w:r><w:rPr><w:color w:val="1e198e"/><w:b w:val="1"/><w:bCs w:val="1"/><w:u w:val="single"/></w:rPr><w:t xml:space="preserve">Les Romains vus par les Grecs</w:t></w:r></w:hyperlink></w:p><w:p><w:pPr/><w:hyperlink r:id="rId9" w:history="1"><w:r><w:rPr><w:color w:val="#410a8c"/><w:u w:val="single"/></w:rPr><w:t xml:space="preserve">Valérie Fromentin</w:t></w:r></w:hyperlink></w:p><w:p><w:pPr/><w:r><w:rPr/><w:t xml:space="preserve">Dumézil, Bruno and Méry, Lisa. </w:t></w:r><w:r><w:rPr><w:i w:val="1"/><w:iCs w:val="1"/></w:rPr><w:t xml:space="preserve">Dictionnaire des Barbares</w:t></w:r><w:r><w:rPr/><w:t xml:space="preserve">, PUF, pp.1137--1141, 2016</w:t></w:r></w:p><w:p><w:pPr/><w:r><w:rPr/><w:t xml:space="preserve">Chapitre d'ouvrage</w:t></w:r></w:p><w:p><w:pPr/><w:hyperlink r:id="rId75" w:history="1"><w:r><w:rPr><w:color w:val="#410a8c"/><w:u w:val="single"/></w:rPr><w:t xml:space="preserve">hal-01451938v1</w:t></w:r></w:hyperlink></w:p></w:tc></w:tr><w:tr><w:trPr/><w:tc><w:tcPr><w:noWrap/></w:tcPr><w:p><w:pPr><w:spacing w:after="200"/></w:pPr><w:hyperlink r:id="rId76" w:history="1"><w:r><w:rPr><w:color w:val="1e198e"/><w:b w:val="1"/><w:bCs w:val="1"/><w:u w:val="single"/></w:rPr><w:t xml:space="preserve">La valorisation de la recherche publique en sciences humaines et sociales : retours d’expérience</w:t></w:r></w:hyperlink></w:p><w:p><w:pPr/><w:hyperlink r:id="rId12" w:history="1"><w:r><w:rPr><w:color w:val="#410a8c"/><w:u w:val="single"/></w:rPr><w:t xml:space="preserve">Jérôme France</w:t></w:r></w:hyperlink><w:r><w:rPr/><w:t xml:space="preserve">,</w:t></w:r><w:hyperlink r:id="rId9" w:history="1"><w:r><w:rPr><w:color w:val="#410a8c"/><w:u w:val="single"/></w:rPr><w:t xml:space="preserve">Valérie Fromentin</w:t></w:r></w:hyperlink><w:r><w:rPr/><w:t xml:space="preserve">,</w:t></w:r><w:hyperlink r:id="rId77" w:history="1"><w:r><w:rPr><w:color w:val="#410a8c"/><w:u w:val="single"/></w:rPr><w:t xml:space="preserve">Catherine de Noter</w:t></w:r></w:hyperlink></w:p><w:p><w:pPr/><w:r><w:rPr><w:i w:val="1"/><w:iCs w:val="1"/></w:rPr><w:t xml:space="preserve">Mélanges de la Casa de Velazquez</w:t></w:r><w:r><w:rPr/><w:t xml:space="preserve">, Tome 46 (1), pp.247-286, 2016</w:t></w:r></w:p><w:p><w:pPr/><w:r><w:rPr/><w:t xml:space="preserve">Chapitre d'ouvrage</w:t></w:r></w:p><w:p><w:pPr/><w:hyperlink r:id="rId76" w:history="1"><w:r><w:rPr><w:color w:val="#410a8c"/><w:u w:val="single"/></w:rPr><w:t xml:space="preserve">hal-01737403v1</w:t></w:r></w:hyperlink></w:p></w:tc></w:tr><w:tr><w:trPr/><w:tc><w:tcPr><w:noWrap/></w:tcPr><w:p><w:pPr><w:spacing w:after="200"/></w:pPr><w:hyperlink r:id="rId78" w:history="1"><w:r><w:rPr><w:color w:val="1e198e"/><w:b w:val="1"/><w:bCs w:val="1"/><w:u w:val="single"/></w:rPr><w:t xml:space="preserve">Temporalité historique et narration (avec E. Bertrand et M. Coudry)</w:t></w:r></w:hyperlink></w:p><w:p><w:pPr/><w:hyperlink r:id="rId9" w:history="1"><w:r><w:rPr><w:color w:val="#410a8c"/><w:u w:val="single"/></w:rPr><w:t xml:space="preserve">Valérie Fromentin</w:t></w:r></w:hyperlink></w:p><w:p><w:pPr/><w:r><w:rPr><w:i w:val="1"/><w:iCs w:val="1"/></w:rPr><w:t xml:space="preserve">Cassius Dion : nouvelles lectures (V. Fromentin, E. Bertrand, M. Coltelloni-Trannoy, M. Molin, éd.), Ausonius Editions, Bordeaux, p. 303-316</w:t></w:r><w:r><w:rPr/><w:t xml:space="preserve">, 2016</w:t></w:r></w:p><w:p><w:pPr/><w:r><w:rPr/><w:t xml:space="preserve">Chapitre d'ouvrage</w:t></w:r></w:p><w:p><w:pPr/><w:hyperlink r:id="rId78" w:history="1"><w:r><w:rPr><w:color w:val="#410a8c"/><w:u w:val="single"/></w:rPr><w:t xml:space="preserve">halshs-01707507v1</w:t></w:r></w:hyperlink></w:p></w:tc></w:tr><w:tr><w:trPr/><w:tc><w:tcPr><w:noWrap/></w:tcPr><w:p><w:pPr><w:spacing w:after="200"/></w:pPr><w:hyperlink r:id="rId79" w:history="1"><w:r><w:rPr><w:color w:val="1e198e"/><w:b w:val="1"/><w:bCs w:val="1"/><w:u w:val="single"/></w:rPr><w:t xml:space="preserve">Denys d'Halicarnasse, source et modèle de Cassius Dion?</w:t></w:r></w:hyperlink></w:p><w:p><w:pPr/><w:hyperlink r:id="rId9" w:history="1"><w:r><w:rPr><w:color w:val="#410a8c"/><w:u w:val="single"/></w:rPr><w:t xml:space="preserve">Valérie Fromentin</w:t></w:r></w:hyperlink></w:p><w:p><w:pPr/><w:r><w:rPr><w:i w:val="1"/><w:iCs w:val="1"/></w:rPr><w:t xml:space="preserve">Cassius Dion : nouvelles lectures</w:t></w:r><w:r><w:rPr/><w:t xml:space="preserve">, 2016</w:t></w:r></w:p><w:p><w:pPr/><w:r><w:rPr/><w:t xml:space="preserve">Chapitre d'ouvrage</w:t></w:r></w:p><w:p><w:pPr/><w:hyperlink r:id="rId79" w:history="1"><w:r><w:rPr><w:color w:val="#410a8c"/><w:u w:val="single"/></w:rPr><w:t xml:space="preserve">halshs-01707520v1</w:t></w:r></w:hyperlink></w:p></w:tc></w:tr><w:tr><w:trPr/><w:tc><w:tcPr><w:noWrap/></w:tcPr><w:p><w:pPr><w:spacing w:after="200"/></w:pPr><w:hyperlink r:id="rId80" w:history="1"><w:r><w:rPr><w:color w:val="1e198e"/><w:b w:val="1"/><w:bCs w:val="1"/><w:u w:val="single"/></w:rPr><w:t xml:space="preserve">Thucydides’ Ancient Reputation (avec S. Gotteland)</w:t></w:r></w:hyperlink></w:p><w:p><w:pPr/><w:hyperlink r:id="rId9" w:history="1"><w:r><w:rPr><w:color w:val="#410a8c"/><w:u w:val="single"/></w:rPr><w:t xml:space="preserve">Valérie Fromentin</w:t></w:r></w:hyperlink><w:r><w:rPr/><w:t xml:space="preserve">,</w:t></w:r><w:hyperlink r:id="rId52" w:history="1"><w:r><w:rPr><w:color w:val="#410a8c"/><w:u w:val="single"/></w:rPr><w:t xml:space="preserve">Sophie Gotteland</w:t></w:r></w:hyperlink></w:p><w:p><w:pPr/><w:r><w:rPr/><w:t xml:space="preserve">Chr. Lee (ed.); N. Morley (ed.). </w:t></w:r><w:r><w:rPr><w:i w:val="1"/><w:iCs w:val="1"/></w:rPr><w:t xml:space="preserve">A Handbook to the Reception of Thucydides</w:t></w:r><w:r><w:rPr/><w:t xml:space="preserve">, Wiley-Blackwell, pp.13-25, 2015, </w:t></w:r><w:hyperlink r:id="rId81" w:history="1"><w:r><w:rPr><w:color w:val="#410a8c"/><w:u w:val="single"/></w:rPr><w:t xml:space="preserve">⟨10.1002/9781118980194.ch1⟩</w:t></w:r></w:hyperlink></w:p><w:p><w:pPr/><w:r><w:rPr/><w:t xml:space="preserve">Chapitre d'ouvrage</w:t></w:r></w:p><w:p><w:pPr/><w:hyperlink r:id="rId80" w:history="1"><w:r><w:rPr><w:color w:val="#410a8c"/><w:u w:val="single"/></w:rPr><w:t xml:space="preserve">halshs-01707525v1</w:t></w:r></w:hyperlink></w:p></w:tc></w:tr><w:tr><w:trPr/><w:tc><w:tcPr><w:noWrap/></w:tcPr><w:p><w:pPr><w:spacing w:after="200"/></w:pPr><w:hyperlink r:id="rId82" w:history="1"><w:r><w:rPr><w:color w:val="1e198e"/><w:b w:val="1"/><w:bCs w:val="1"/><w:u w:val="single"/></w:rPr><w:t xml:space="preserve">Les fragments tragiques dans le lexique de la Souda : le cas de Sophocle</w:t></w:r></w:hyperlink></w:p><w:p><w:pPr/><w:hyperlink r:id="rId9" w:history="1"><w:r><w:rPr><w:color w:val="#410a8c"/><w:u w:val="single"/></w:rPr><w:t xml:space="preserve">Valérie Fromentin</w:t></w:r></w:hyperlink></w:p><w:p><w:pPr/><w:r><w:rPr/><w:t xml:space="preserve">Mauduit, Christine et Rey-Paré, Pascal </w:t></w:r><w:r><w:rPr><w:i w:val="1"/><w:iCs w:val="1"/></w:rPr><w:t xml:space="preserve">Les maximes théâtrales en Grèce et à Rome : transferts, réécritures, remplois (actes du colloque tenu à l’université Jean Moulin-Lyon 3 et à l’ENS-LSH, 11-13 juin 2009, édités par Christine Mauduit et Pascal Rey-Paré), CEROR, p. 369-384</w:t></w:r><w:r><w:rPr/><w:t xml:space="preserve">, pp.369-384, 2011</w:t></w:r></w:p><w:p><w:pPr/><w:r><w:rPr/><w:t xml:space="preserve">Chapitre d'ouvrage</w:t></w:r></w:p><w:p><w:pPr/><w:hyperlink r:id="rId82" w:history="1"><w:r><w:rPr><w:color w:val="#410a8c"/><w:u w:val="single"/></w:rPr><w:t xml:space="preserve">halshs-01707527v1</w:t></w:r></w:hyperlink></w:p></w:tc></w:tr><w:tr><w:trPr/><w:tc><w:tcPr><w:noWrap/></w:tcPr><w:p><w:pPr><w:spacing w:after="200"/></w:pPr><w:hyperlink r:id="rId83" w:history="1"><w:r><w:rPr><w:color w:val="1e198e"/><w:b w:val="1"/><w:bCs w:val="1"/><w:u w:val="single"/></w:rPr><w:t xml:space="preserve">Les fragments de Denys d'Halicarnasse et de Dion Cassius dans le lexique de la Souda : pour une archéologie des Excerpta Constantiniens</w:t></w:r></w:hyperlink></w:p><w:p><w:pPr/><w:hyperlink r:id="rId9" w:history="1"><w:r><w:rPr><w:color w:val="#410a8c"/><w:u w:val="single"/></w:rPr><w:t xml:space="preserve">Valérie Fromentin</w:t></w:r></w:hyperlink></w:p><w:p><w:pPr/><w:r><w:rPr/><w:t xml:space="preserve">Vanotti, Gabriella. </w:t></w:r><w:r><w:rPr><w:i w:val="1"/><w:iCs w:val="1"/></w:rPr><w:t xml:space="preserve">Gli storici greci in frammenti e il lessico Suda</w:t></w:r><w:r><w:rPr/><w:t xml:space="preserve">, edizioni TORED, pp.429-452, 2011</w:t></w:r></w:p><w:p><w:pPr/><w:r><w:rPr/><w:t xml:space="preserve">Chapitre d'ouvrage</w:t></w:r></w:p><w:p><w:pPr/><w:hyperlink r:id="rId83" w:history="1"><w:r><w:rPr><w:color w:val="#410a8c"/><w:u w:val="single"/></w:rPr><w:t xml:space="preserve">hal-01770035v1</w:t></w:r></w:hyperlink></w:p></w:tc></w:tr><w:tr><w:trPr/><w:tc><w:tcPr><w:noWrap/></w:tcPr><w:p><w:pPr><w:spacing w:after="200"/></w:pPr><w:hyperlink r:id="rId84" w:history="1"><w:r><w:rPr><w:color w:val="1e198e"/><w:b w:val="1"/><w:bCs w:val="1"/><w:u w:val="single"/></w:rPr><w:t xml:space="preserve">Denys d'Halicarnasse et les imitateurs de Thucydide : le cas de Philistos de Syracuse</w:t></w:r></w:hyperlink></w:p><w:p><w:pPr/><w:hyperlink r:id="rId9" w:history="1"><w:r><w:rPr><w:color w:val="#410a8c"/><w:u w:val="single"/></w:rPr><w:t xml:space="preserve">Valérie Fromentin</w:t></w:r></w:hyperlink></w:p><w:p><w:pPr/><w:r><w:rPr/><w:t xml:space="preserve">Fromentin, Valérie and Gotteland, Sophie and Payen, Pascal. </w:t></w:r><w:r><w:rPr><w:i w:val="1"/><w:iCs w:val="1"/></w:rPr><w:t xml:space="preserve">Ombres de Thucydide. La réception de l’historien de l’Antiquité jusqu’au début du XXe siècle</w:t></w:r><w:r><w:rPr/><w:t xml:space="preserve">, Ausonius Editions, pp.105-118, 2010</w:t></w:r></w:p><w:p><w:pPr/><w:r><w:rPr/><w:t xml:space="preserve">Chapitre d'ouvrage</w:t></w:r></w:p><w:p><w:pPr/><w:hyperlink r:id="rId84" w:history="1"><w:r><w:rPr><w:color w:val="#410a8c"/><w:u w:val="single"/></w:rPr><w:t xml:space="preserve">hal-01537049v1</w:t></w:r></w:hyperlink></w:p></w:tc></w:tr><w:tr><w:trPr/><w:tc><w:tcPr><w:noWrap/></w:tcPr><w:p><w:pPr><w:spacing w:after="200"/></w:pPr><w:hyperlink r:id="rId85" w:history="1"><w:r><w:rPr><w:color w:val="1e198e"/><w:b w:val="1"/><w:bCs w:val="1"/><w:u w:val="single"/></w:rPr><w:t xml:space="preserve">Ordre du temps et ordre des causes : archè et aitia chez Thucydide, Polybe et Denys d'Halicarnasse</w:t></w:r></w:hyperlink></w:p><w:p><w:pPr/><w:hyperlink r:id="rId9" w:history="1"><w:r><w:rPr><w:color w:val="#410a8c"/><w:u w:val="single"/></w:rPr><w:t xml:space="preserve">Valérie Fromentin</w:t></w:r></w:hyperlink></w:p><w:p><w:pPr/><w:r><w:rPr><w:i w:val="1"/><w:iCs w:val="1"/></w:rPr><w:t xml:space="preserve">Actes du colloque " Commencer" et finir organisé par B. Bureau et Ch. Nicolas (Université Lyon III, CEROR –ENS LSH, 29-30 septembre 2006)</w:t></w:r><w:r><w:rPr/><w:t xml:space="preserve">, pp.59-70, 2008</w:t></w:r></w:p><w:p><w:pPr/><w:r><w:rPr/><w:t xml:space="preserve">Chapitre d'ouvrage</w:t></w:r></w:p><w:p><w:pPr/><w:hyperlink r:id="rId85" w:history="1"><w:r><w:rPr><w:color w:val="#410a8c"/><w:u w:val="single"/></w:rPr><w:t xml:space="preserve">hal-01769978v1</w:t></w:r></w:hyperlink></w:p></w:tc></w:tr><w:tr><w:trPr/><w:tc><w:tcPr><w:noWrap/></w:tcPr><w:p><w:pPr><w:spacing w:after="200"/></w:pPr><w:hyperlink r:id="rId86" w:history="1"><w:r><w:rPr><w:color w:val="1e198e"/><w:b w:val="1"/><w:bCs w:val="1"/><w:u w:val="single"/></w:rPr><w:t xml:space="preserve">Denys d'Halicarnasse, Antiquités Romaines livre I, par V. Fromentin</w:t></w:r></w:hyperlink></w:p><w:p><w:pPr/><w:hyperlink r:id="rId9" w:history="1"><w:r><w:rPr><w:color w:val="#410a8c"/><w:u w:val="single"/></w:rPr><w:t xml:space="preserve">Valérie Fromentin</w:t></w:r></w:hyperlink></w:p><w:p><w:pPr/><w:r><w:rPr><w:i w:val="1"/><w:iCs w:val="1"/></w:rPr><w:t xml:space="preserve">Silves grecques 2007 (Clés Concours, Agrégation de Lettres classiques), Paris, éditions Atlande, 2007</w:t></w:r><w:r><w:rPr/><w:t xml:space="preserve">, 2007</w:t></w:r></w:p><w:p><w:pPr/><w:r><w:rPr/><w:t xml:space="preserve">Chapitre d'ouvrage</w:t></w:r></w:p><w:p><w:pPr/><w:hyperlink r:id="rId86" w:history="1"><w:r><w:rPr><w:color w:val="#410a8c"/><w:u w:val="single"/></w:rPr><w:t xml:space="preserve">halshs-01707428v1</w:t></w:r></w:hyperlink></w:p></w:tc></w:tr><w:tr><w:trPr/><w:tc><w:tcPr><w:noWrap/></w:tcPr><w:p><w:pPr><w:spacing w:after="200"/></w:pPr><w:hyperlink r:id="rId87" w:history="1"><w:r><w:rPr><w:color w:val="1e198e"/><w:b w:val="1"/><w:bCs w:val="1"/><w:u w:val="single"/></w:rPr><w:t xml:space="preserve">La Tychè chez Diodore de Sicile</w:t></w:r></w:hyperlink></w:p><w:p><w:pPr/><w:hyperlink r:id="rId9" w:history="1"><w:r><w:rPr><w:color w:val="#410a8c"/><w:u w:val="single"/></w:rPr><w:t xml:space="preserve">Valérie Fromentin</w:t></w:r></w:hyperlink></w:p><w:p><w:pPr/><w:r><w:rPr><w:i w:val="1"/><w:iCs w:val="1"/></w:rPr><w:t xml:space="preserve">Signes et destins et d'élection dans l'Antiquité </w:t></w:r><w:r><w:rPr/><w:t xml:space="preserve">, PUFC, pp.229-241, 2006</w:t></w:r></w:p><w:p><w:pPr/><w:r><w:rPr/><w:t xml:space="preserve">Chapitre d'ouvrage</w:t></w:r></w:p><w:p><w:pPr/><w:hyperlink r:id="rId87" w:history="1"><w:r><w:rPr><w:color w:val="#410a8c"/><w:u w:val="single"/></w:rPr><w:t xml:space="preserve">hal-01770471v1</w:t></w:r></w:hyperlink></w:p></w:tc></w:tr><w:tr><w:trPr/><w:tc><w:tcPr><w:noWrap/></w:tcPr><w:p><w:pPr><w:spacing w:after="200"/></w:pPr><w:hyperlink r:id="rId88" w:history="1"><w:r><w:rPr><w:color w:val="1e198e"/><w:b w:val="1"/><w:bCs w:val="1"/><w:u w:val="single"/></w:rPr><w:t xml:space="preserve">Articles -Articles &amp;quot;Appien&amp;quot;, &amp;quot;Denys d'Halicarnasse&amp;quot;, &amp;quot;Dion Cassius&amp;quot;, &amp;quot;Polybe&amp;quot;, &amp;quot;Théopompe</w:t></w:r></w:hyperlink></w:p><w:p><w:pPr/><w:hyperlink r:id="rId9" w:history="1"><w:r><w:rPr><w:color w:val="#410a8c"/><w:u w:val="single"/></w:rPr><w:t xml:space="preserve">Valérie Fromentin</w:t></w:r></w:hyperlink></w:p><w:p><w:pPr/><w:r><w:rPr/><w:t xml:space="preserve">Leclant, Jean. </w:t></w:r><w:r><w:rPr><w:i w:val="1"/><w:iCs w:val="1"/></w:rPr><w:t xml:space="preserve">Dictionnaire de l'Antiquité</w:t></w:r><w:r><w:rPr/><w:t xml:space="preserve">, Presses Universitaires de France, 2005</w:t></w:r></w:p><w:p><w:pPr/><w:r><w:rPr/><w:t xml:space="preserve">Chapitre d'ouvrage</w:t></w:r></w:p><w:p><w:pPr/><w:hyperlink r:id="rId88" w:history="1"><w:r><w:rPr><w:color w:val="#410a8c"/><w:u w:val="single"/></w:rPr><w:t xml:space="preserve">hal-02768333v1</w:t></w:r></w:hyperlink></w:p></w:tc></w:tr><w:tr><w:trPr/><w:tc><w:tcPr><w:noWrap/></w:tcPr><w:p><w:pPr><w:spacing w:after="200"/></w:pPr><w:hyperlink r:id="rId89" w:history="1"><w:r><w:rPr><w:color w:val="1e198e"/><w:b w:val="1"/><w:bCs w:val="1"/><w:u w:val="single"/></w:rPr><w:t xml:space="preserve">Théopompe</w:t></w:r></w:hyperlink></w:p><w:p><w:pPr/><w:hyperlink r:id="rId9" w:history="1"><w:r><w:rPr><w:color w:val="#410a8c"/><w:u w:val="single"/></w:rPr><w:t xml:space="preserve">Valérie Fromentin</w:t></w:r></w:hyperlink></w:p><w:p><w:pPr/><w:r><w:rPr><w:i w:val="1"/><w:iCs w:val="1"/></w:rPr><w:t xml:space="preserve">Dictionnaire de l'Antiquité</w:t></w:r><w:r><w:rPr/><w:t xml:space="preserve">, PUF, 2005</w:t></w:r></w:p><w:p><w:pPr/><w:r><w:rPr/><w:t xml:space="preserve">Chapitre d'ouvrage</w:t></w:r></w:p><w:p><w:pPr/><w:hyperlink r:id="rId89" w:history="1"><w:r><w:rPr><w:color w:val="#410a8c"/><w:u w:val="single"/></w:rPr><w:t xml:space="preserve">hal-01769970v1</w:t></w:r></w:hyperlink></w:p></w:tc></w:tr><w:tr><w:trPr/><w:tc><w:tcPr><w:noWrap/></w:tcPr><w:p><w:pPr><w:spacing w:after="200"/></w:pPr><w:hyperlink r:id="rId90" w:history="1"><w:r><w:rPr><w:color w:val="1e198e"/><w:b w:val="1"/><w:bCs w:val="1"/><w:u w:val="single"/></w:rPr><w:t xml:space="preserve">Polybe</w:t></w:r></w:hyperlink></w:p><w:p><w:pPr/><w:hyperlink r:id="rId9" w:history="1"><w:r><w:rPr><w:color w:val="#410a8c"/><w:u w:val="single"/></w:rPr><w:t xml:space="preserve">Valérie Fromentin</w:t></w:r></w:hyperlink></w:p><w:p><w:pPr/><w:r><w:rPr><w:i w:val="1"/><w:iCs w:val="1"/></w:rPr><w:t xml:space="preserve">Dictionnaire de l'Antiquité</w:t></w:r><w:r><w:rPr/><w:t xml:space="preserve">, P.U.F, 2005</w:t></w:r></w:p><w:p><w:pPr/><w:r><w:rPr/><w:t xml:space="preserve">Chapitre d'ouvrage</w:t></w:r></w:p><w:p><w:pPr/><w:hyperlink r:id="rId90" w:history="1"><w:r><w:rPr><w:color w:val="#410a8c"/><w:u w:val="single"/></w:rPr><w:t xml:space="preserve">hal-01769961v1</w:t></w:r></w:hyperlink></w:p></w:tc></w:tr><w:tr><w:trPr/><w:tc><w:tcPr><w:noWrap/></w:tcPr><w:p><w:pPr><w:spacing w:after="200"/></w:pPr><w:hyperlink r:id="rId91" w:history="1"><w:r><w:rPr><w:color w:val="1e198e"/><w:b w:val="1"/><w:bCs w:val="1"/><w:u w:val="single"/></w:rPr><w:t xml:space="preserve">Dion Cassius</w:t></w:r></w:hyperlink></w:p><w:p><w:pPr/><w:hyperlink r:id="rId9" w:history="1"><w:r><w:rPr><w:color w:val="#410a8c"/><w:u w:val="single"/></w:rPr><w:t xml:space="preserve">Valérie Fromentin</w:t></w:r></w:hyperlink></w:p><w:p><w:pPr/><w:r><w:rPr><w:i w:val="1"/><w:iCs w:val="1"/></w:rPr><w:t xml:space="preserve">Dictionnaire de l'Antiquité</w:t></w:r><w:r><w:rPr/><w:t xml:space="preserve">, P.U.F, 2005</w:t></w:r></w:p><w:p><w:pPr/><w:r><w:rPr/><w:t xml:space="preserve">Chapitre d'ouvrage</w:t></w:r></w:p><w:p><w:pPr/><w:hyperlink r:id="rId91" w:history="1"><w:r><w:rPr><w:color w:val="#410a8c"/><w:u w:val="single"/></w:rPr><w:t xml:space="preserve">hal-01769959v1</w:t></w:r></w:hyperlink></w:p></w:tc></w:tr><w:tr><w:trPr/><w:tc><w:tcPr><w:noWrap/></w:tcPr><w:p><w:pPr><w:spacing w:after="200"/></w:pPr><w:hyperlink r:id="rId92" w:history="1"><w:r><w:rPr><w:color w:val="1e198e"/><w:b w:val="1"/><w:bCs w:val="1"/><w:u w:val="single"/></w:rPr><w:t xml:space="preserve">Denys d'Halicarnasse</w:t></w:r></w:hyperlink></w:p><w:p><w:pPr/><w:hyperlink r:id="rId9" w:history="1"><w:r><w:rPr><w:color w:val="#410a8c"/><w:u w:val="single"/></w:rPr><w:t xml:space="preserve">Valérie Fromentin</w:t></w:r></w:hyperlink></w:p><w:p><w:pPr/><w:r><w:rPr><w:i w:val="1"/><w:iCs w:val="1"/></w:rPr><w:t xml:space="preserve">Dictionnaire de l'Antiquité</w:t></w:r><w:r><w:rPr/><w:t xml:space="preserve">, P.U.F, 2005</w:t></w:r></w:p><w:p><w:pPr/><w:r><w:rPr/><w:t xml:space="preserve">Chapitre d'ouvrage</w:t></w:r></w:p><w:p><w:pPr/><w:hyperlink r:id="rId92" w:history="1"><w:r><w:rPr><w:color w:val="#410a8c"/><w:u w:val="single"/></w:rPr><w:t xml:space="preserve">hal-01769956v1</w:t></w:r></w:hyperlink></w:p></w:tc></w:tr><w:tr><w:trPr/><w:tc><w:tcPr><w:noWrap/></w:tcPr><w:p><w:pPr><w:spacing w:after="200"/></w:pPr><w:hyperlink r:id="rId93" w:history="1"><w:r><w:rPr><w:color w:val="1e198e"/><w:b w:val="1"/><w:bCs w:val="1"/><w:u w:val="single"/></w:rPr><w:t xml:space="preserve">Appien</w:t></w:r></w:hyperlink></w:p><w:p><w:pPr/><w:hyperlink r:id="rId9" w:history="1"><w:r><w:rPr><w:color w:val="#410a8c"/><w:u w:val="single"/></w:rPr><w:t xml:space="preserve">Valérie Fromentin</w:t></w:r></w:hyperlink></w:p><w:p><w:pPr/><w:r><w:rPr><w:i w:val="1"/><w:iCs w:val="1"/></w:rPr><w:t xml:space="preserve">Dictionnaire de l'Antiquité</w:t></w:r><w:r><w:rPr/><w:t xml:space="preserve">, P.U.F, 2005</w:t></w:r></w:p><w:p><w:pPr/><w:r><w:rPr/><w:t xml:space="preserve">Chapitre d'ouvrage</w:t></w:r></w:p><w:p><w:pPr/><w:hyperlink r:id="rId93" w:history="1"><w:r><w:rPr><w:color w:val="#410a8c"/><w:u w:val="single"/></w:rPr><w:t xml:space="preserve">hal-01769955v1</w:t></w:r></w:hyperlink></w:p></w:tc></w:tr><w:tr><w:trPr/><w:tc><w:tcPr><w:noWrap/></w:tcPr><w:p><w:pPr><w:spacing w:after="200"/></w:pPr><w:hyperlink r:id="rId94" w:history="1"><w:r><w:rPr><w:color w:val="1e198e"/><w:b w:val="1"/><w:bCs w:val="1"/><w:u w:val="single"/></w:rPr><w:t xml:space="preserve">Fondements et crises de la royauté à Rome : les règnes de Servius Tullius et de Tarquin le Superbe chez Denys d'Halicarnasse et Tite-Live</w:t></w:r></w:hyperlink></w:p><w:p><w:pPr/><w:hyperlink r:id="rId9" w:history="1"><w:r><w:rPr><w:color w:val="#410a8c"/><w:u w:val="single"/></w:rPr><w:t xml:space="preserve">Valérie Fromentin</w:t></w:r></w:hyperlink></w:p><w:p><w:pPr/><w:r><w:rPr><w:i w:val="1"/><w:iCs w:val="1"/></w:rPr><w:t xml:space="preserve">Fondements et crises du pouvoir en Grèce et à Rome (actes du séminaire tournant, Institut Ausonius - Université de Bordeaux 3, 1999-2001), textes réunis par V. Fromentin, S. Franchet d'Espérey, S. Gotteland et J.-M. Roddaz, Ausonius – Publications, collection Etudes, vol. 9, Bordeaux-Paris, p. 69-82</w:t></w:r><w:r><w:rPr/><w:t xml:space="preserve">, 2003, </w:t></w:r><w:hyperlink r:id="rId95" w:history="1"><w:r><w:rPr><w:color w:val="#410a8c"/><w:u w:val="single"/></w:rPr><w:t xml:space="preserve">⟨10.4000/books.ausonius.7370⟩</w:t></w:r></w:hyperlink></w:p><w:p><w:pPr/><w:r><w:rPr/><w:t xml:space="preserve">Chapitre d'ouvrage</w:t></w:r></w:p><w:p><w:pPr/><w:hyperlink r:id="rId94" w:history="1"><w:r><w:rPr><w:color w:val="#410a8c"/><w:u w:val="single"/></w:rPr><w:t xml:space="preserve">halshs-01707501v1</w:t></w:r></w:hyperlink></w:p></w:tc></w:tr><w:tr><w:trPr/><w:tc><w:tcPr><w:noWrap/></w:tcPr><w:p><w:pPr><w:spacing w:after="200"/></w:pPr><w:hyperlink r:id="rId96" w:history="1"><w:r><w:rPr><w:color w:val="1e198e"/><w:b w:val="1"/><w:bCs w:val="1"/><w:u w:val="single"/></w:rPr><w:t xml:space="preserve">Servius sans Fortuna? La figure du roi Servius Tullius chez Denys d'Halicarnasse</w:t></w:r></w:hyperlink></w:p><w:p><w:pPr/><w:hyperlink r:id="rId9" w:history="1"><w:r><w:rPr><w:color w:val="#410a8c"/><w:u w:val="single"/></w:rPr><w:t xml:space="preserve">Valérie Fromentin</w:t></w:r></w:hyperlink></w:p><w:p><w:pPr/><w:r><w:rPr><w:i w:val="1"/><w:iCs w:val="1"/></w:rPr><w:t xml:space="preserve">Pouvoir des hommes, signes des dieux dans le monde antique, PUFC, p. 53-77</w:t></w:r><w:r><w:rPr/><w:t xml:space="preserve">, 2003</w:t></w:r></w:p><w:p><w:pPr/><w:r><w:rPr/><w:t xml:space="preserve">Chapitre d'ouvrage</w:t></w:r></w:p><w:p><w:pPr/><w:hyperlink r:id="rId96" w:history="1"><w:r><w:rPr><w:color w:val="#410a8c"/><w:u w:val="single"/></w:rPr><w:t xml:space="preserve">halshs-01707499v1</w:t></w:r></w:hyperlink></w:p></w:tc></w:tr><w:tr><w:trPr/><w:tc><w:tcPr><w:noWrap/></w:tcPr><w:p><w:pPr><w:spacing w:after="200"/></w:pPr><w:hyperlink r:id="rId97" w:history="1"><w:r><w:rPr><w:color w:val="1e198e"/><w:b w:val="1"/><w:bCs w:val="1"/><w:u w:val="single"/></w:rPr><w:t xml:space="preserve">Remarques sur la tradition du texte des fragments des Antiquités Romaines de Denys d'Halicarnasse (livres XII-XX) : de la fiabilité des éditions modernes</w:t></w:r></w:hyperlink></w:p><w:p><w:pPr/><w:hyperlink r:id="rId9" w:history="1"><w:r><w:rPr><w:color w:val="#410a8c"/><w:u w:val="single"/></w:rPr><w:t xml:space="preserve">Valérie Fromentin</w:t></w:r></w:hyperlink></w:p><w:p><w:pPr/><w:r><w:rPr><w:i w:val="1"/><w:iCs w:val="1"/></w:rPr><w:t xml:space="preserve">Fragments d'historiens grecs. Autour de Denys d'Halicarnasse. Colloque organisé par l'Ecole Française de Rome, sous la direction de S. Pittia (10-11 novembre 2000), Collection de l'Ecole Française de Rome, n° 298, Rome-Paris, p. 11-26</w:t></w:r><w:r><w:rPr/><w:t xml:space="preserve">, 2002</w:t></w:r></w:p><w:p><w:pPr/><w:r><w:rPr/><w:t xml:space="preserve">Chapitre d'ouvrage</w:t></w:r></w:p><w:p><w:pPr/><w:hyperlink r:id="rId97" w:history="1"><w:r><w:rPr><w:color w:val="#410a8c"/><w:u w:val="single"/></w:rPr><w:t xml:space="preserve">halshs-01707498v1</w:t></w:r></w:hyperlink></w:p></w:tc></w:tr><w:tr><w:trPr/><w:tc><w:tcPr><w:noWrap/></w:tcPr><w:p><w:pPr><w:spacing w:after="200"/></w:pPr><w:hyperlink r:id="rId98" w:history="1"><w:r><w:rPr><w:color w:val="1e198e"/><w:b w:val="1"/><w:bCs w:val="1"/><w:u w:val="single"/></w:rPr><w:t xml:space="preserve">L'art et la nature (technè et physis) dans les Opuscules rhétoriques de Denys d'Halicarnasse</w:t></w:r></w:hyperlink></w:p><w:p><w:pPr/><w:hyperlink r:id="rId9" w:history="1"><w:r><w:rPr><w:color w:val="#410a8c"/><w:u w:val="single"/></w:rPr><w:t xml:space="preserve">Valérie Fromentin</w:t></w:r></w:hyperlink></w:p><w:p><w:pPr/><w:r><w:rPr><w:i w:val="1"/><w:iCs w:val="1"/></w:rPr><w:t xml:space="preserve">La littérature et les arts figurés de l'Antiquité jusqu'à nos jours</w:t></w:r><w:r><w:rPr/><w:t xml:space="preserve">, Belles Lettres, pp.145-154, 2001</w:t></w:r></w:p><w:p><w:pPr/><w:r><w:rPr/><w:t xml:space="preserve">Chapitre d'ouvrage</w:t></w:r></w:p><w:p><w:pPr/><w:hyperlink r:id="rId98" w:history="1"><w:r><w:rPr><w:color w:val="#410a8c"/><w:u w:val="single"/></w:rPr><w:t xml:space="preserve">halshs-01707463v1</w:t></w:r></w:hyperlink></w:p></w:tc></w:tr><w:tr><w:trPr/><w:tc><w:tcPr><w:noWrap/></w:tcPr><w:p><w:pPr><w:spacing w:after="200"/></w:pPr><w:hyperlink r:id="rId99" w:history="1"><w:r><w:rPr><w:color w:val="1e198e"/><w:b w:val="1"/><w:bCs w:val="1"/><w:u w:val="single"/></w:rPr><w:t xml:space="preserve">L'art et la nature (technè et physis) dans les Opuscules rhétoriques de Denys d'Halicarnasse, dans La littérature et les arts figurés de l'Antiquité jusqu'à nos jours, XIVe Congrès de l'Association Guillaume Budé (Limoges, 25-28 août 1998)</w:t></w:r></w:hyperlink></w:p><w:p><w:pPr/><w:hyperlink r:id="rId9" w:history="1"><w:r><w:rPr><w:color w:val="#410a8c"/><w:u w:val="single"/></w:rPr><w:t xml:space="preserve">Valérie Fromentin</w:t></w:r></w:hyperlink></w:p><w:p><w:pPr/><w:r><w:rPr><w:i w:val="1"/><w:iCs w:val="1"/></w:rPr><w:t xml:space="preserve">La littérature et les arts figurés de l'Antiquité jusqu'à nos jours, XIVe Congrès de l'Association Guillaume Budé (Limoges, 25-28 août 1998)</w:t></w:r><w:r><w:rPr/><w:t xml:space="preserve">, Belles Lettres, pp.10, 2001</w:t></w:r></w:p><w:p><w:pPr/><w:r><w:rPr/><w:t xml:space="preserve">Chapitre d'ouvrage</w:t></w:r></w:p><w:p><w:pPr/><w:hyperlink r:id="rId99" w:history="1"><w:r><w:rPr><w:color w:val="#410a8c"/><w:u w:val="single"/></w:rPr><w:t xml:space="preserve">hal-02768355v1</w:t></w:r></w:hyperlink></w:p></w:tc></w:tr><w:tr><w:trPr/><w:tc><w:tcPr><w:noWrap/></w:tcPr><w:p><w:pPr><w:spacing w:after="200"/></w:pPr><w:hyperlink r:id="rId100" w:history="1"><w:r><w:rPr><w:color w:val="1e198e"/><w:b w:val="1"/><w:bCs w:val="1"/><w:u w:val="single"/></w:rPr><w:t xml:space="preserve">L'histoire tragique a-t-elle existé ?</w:t></w:r></w:hyperlink></w:p><w:p><w:pPr/><w:hyperlink r:id="rId9" w:history="1"><w:r><w:rPr><w:color w:val="#410a8c"/><w:u w:val="single"/></w:rPr><w:t xml:space="preserve">Valérie Fromentin</w:t></w:r></w:hyperlink></w:p><w:p><w:pPr/><w:r><w:rPr><w:i w:val="1"/><w:iCs w:val="1"/></w:rPr><w:t xml:space="preserve">Lectures antiques de la tragédie grecque, textes réunis par A. Billault et Ch. Mauduit, Collection du Centre d'Etudes sur l'Occident Romain, Université de Lyon 3, Lyon-Paris, 2001, p. 77-92</w:t></w:r><w:r><w:rPr/><w:t xml:space="preserve">, 2001</w:t></w:r></w:p><w:p><w:pPr/><w:r><w:rPr/><w:t xml:space="preserve">Chapitre d'ouvrage</w:t></w:r></w:p><w:p><w:pPr/><w:hyperlink r:id="rId100" w:history="1"><w:r><w:rPr><w:color w:val="#410a8c"/><w:u w:val="single"/></w:rPr><w:t xml:space="preserve">halshs-01707471v1</w:t></w:r></w:hyperlink></w:p></w:tc></w:tr><w:tr><w:trPr/><w:tc><w:tcPr><w:noWrap/></w:tcPr><w:p><w:pPr><w:spacing w:after="200"/></w:pPr><w:hyperlink r:id="rId101" w:history="1"><w:r><w:rPr><w:color w:val="1e198e"/><w:b w:val="1"/><w:bCs w:val="1"/><w:u w:val="single"/></w:rPr><w:t xml:space="preserve">Denys d'Halicarnasse, historien grec de Rome</w:t></w:r></w:hyperlink></w:p><w:p><w:pPr/><w:hyperlink r:id="rId9" w:history="1"><w:r><w:rPr><w:color w:val="#410a8c"/><w:u w:val="single"/></w:rPr><w:t xml:space="preserve">Valérie Fromentin</w:t></w:r></w:hyperlink></w:p><w:p><w:pPr/><w:r><w:rPr><w:i w:val="1"/><w:iCs w:val="1"/></w:rPr><w:t xml:space="preserve">Histoire et historiographie dans l'Antiquité, Actes du XIe colloque de la Villa Kérylos (Beaulieu sur mer, 13-14 octobre 2000), Paris, de Boccard, p. 123-142. </w:t></w:r><w:r><w:rPr/><w:t xml:space="preserve">, 2001</w:t></w:r></w:p><w:p><w:pPr/><w:r><w:rPr/><w:t xml:space="preserve">Chapitre d'ouvrage</w:t></w:r></w:p><w:p><w:pPr/><w:hyperlink r:id="rId101" w:history="1"><w:r><w:rPr><w:color w:val="#410a8c"/><w:u w:val="single"/></w:rPr><w:t xml:space="preserve">halshs-01707496v1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Projet initial soumis à expertise (nov. 2010) puis rapports scientifiques annuels (mars 2012, mars 2013) et rapport scientifique à mi-parcours (2011- 2014)</w:t></w:r></w:hyperlink></w:p><w:p><w:pPr/><w:hyperlink r:id="rId9" w:history="1"><w:r><w:rPr><w:color w:val="#410a8c"/><w:u w:val="single"/></w:rPr><w:t xml:space="preserve">Valérie Fromentin</w:t></w:r></w:hyperlink></w:p><w:p><w:pPr/><w:r><w:rPr/><w:t xml:space="preserve">2015</w:t></w:r></w:p><w:p><w:pPr/><w:r><w:rPr/><w:t xml:space="preserve">Autre publication scientifique</w:t></w:r></w:p><w:p><w:pPr/><w:hyperlink r:id="rId102" w:history="1"><w:r><w:rPr><w:color w:val="#410a8c"/><w:u w:val="single"/></w:rPr><w:t xml:space="preserve">hal-01770190v1</w:t></w:r></w:hyperlink></w:p></w:tc></w:tr><w:tr><w:trPr/><w:tc><w:tcPr><w:noWrap/></w:tcPr><w:p><w:pPr><w:spacing w:after="200"/></w:pPr><w:hyperlink r:id="rId103" w:history="1"><w:r><w:rPr><w:color w:val="1e198e"/><w:b w:val="1"/><w:bCs w:val="1"/><w:u w:val="single"/></w:rPr><w:t xml:space="preserve">Rapports intermédiaires à 6, 18 et 30 mois et rapport final du projet ANR Dioneia (2011-2015)</w:t></w:r></w:hyperlink></w:p><w:p><w:pPr/><w:hyperlink r:id="rId104" w:history="1"><w:r><w:rPr><w:color w:val="#410a8c"/><w:u w:val="single"/></w:rPr><w:t xml:space="preserve">Edouard Bertrand</w:t></w:r></w:hyperlink><w:r><w:rPr/><w:t xml:space="preserve">,</w:t></w:r><w:hyperlink r:id="rId45" w:history="1"><w:r><w:rPr><w:color w:val="#410a8c"/><w:u w:val="single"/></w:rPr><w:t xml:space="preserve">Michèle Coltelloni-Trannoy</w:t></w:r></w:hyperlink><w:r><w:rPr/><w:t xml:space="preserve">,</w:t></w:r><w:hyperlink r:id="rId105" w:history="1"><w:r><w:rPr><w:color w:val="#410a8c"/><w:u w:val="single"/></w:rPr><w:t xml:space="preserve">M. Molin</w:t></w:r></w:hyperlink><w:r><w:rPr/><w:t xml:space="preserve">,</w:t></w:r><w:hyperlink r:id="rId9" w:history="1"><w:r><w:rPr><w:color w:val="#410a8c"/><w:u w:val="single"/></w:rPr><w:t xml:space="preserve">Valérie Fromentin</w:t></w:r></w:hyperlink></w:p><w:p><w:pPr/><w:r><w:rPr/><w:t xml:space="preserve">2015</w:t></w:r></w:p><w:p><w:pPr/><w:r><w:rPr/><w:t xml:space="preserve">Autre publication scientifique</w:t></w:r></w:p><w:p><w:pPr/><w:hyperlink r:id="rId103" w:history="1"><w:r><w:rPr><w:color w:val="#410a8c"/><w:u w:val="single"/></w:rPr><w:t xml:space="preserve">hal-01770193v1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Denys d'Halicarnasse, Antiquités Romaines, tome IV (livre IV), texte traduit, établi et commenté par V. Fromentin, à paraître dans la CUF (Belles Lettres, Paris) en 2018.</w:t></w:r></w:hyperlink></w:p><w:p><w:pPr/><w:hyperlink r:id="rId9" w:history="1"><w:r><w:rPr><w:color w:val="#410a8c"/><w:u w:val="single"/></w:rPr><w:t xml:space="preserve">Valérie Fromentin</w:t></w:r></w:hyperlink></w:p><w:p><w:pPr/><w:r><w:rPr/><w:t xml:space="preserve">2018</w:t></w:r></w:p><w:p><w:pPr/><w:r><w:rPr/><w:t xml:space="preserve">Pré-publication, Document de travail</w:t></w:r></w:p><w:p><w:pPr/><w:hyperlink r:id="rId106" w:history="1"><w:r><w:rPr><w:color w:val="#410a8c"/><w:u w:val="single"/></w:rPr><w:t xml:space="preserve">halshs-01707448v1</w:t></w:r></w:hyperlink></w:p></w:tc></w:tr><w:tr><w:trPr/><w:tc><w:tcPr><w:noWrap/></w:tcPr><w:p><w:pPr><w:spacing w:after="200"/></w:pPr><w:hyperlink r:id="rId107" w:history="1"><w:r><w:rPr><w:color w:val="1e198e"/><w:b w:val="1"/><w:bCs w:val="1"/><w:u w:val="single"/></w:rPr><w:t xml:space="preserve">La fiabilité de Zonaras dans les deux premières décades de l' &amp;quot;Histoire romaine&amp;quot; de Cassius Dion: le cas des discours</w:t></w:r></w:hyperlink></w:p><w:p><w:pPr/><w:hyperlink r:id="rId9" w:history="1"><w:r><w:rPr><w:color w:val="#410a8c"/><w:u w:val="single"/></w:rPr><w:t xml:space="preserve">Valérie Fromentin</w:t></w:r></w:hyperlink></w:p><w:p><w:pPr/><w:r><w:rPr/><w:t xml:space="preserve">2017</w:t></w:r></w:p><w:p><w:pPr/><w:r><w:rPr/><w:t xml:space="preserve">Pré-publication, Document de travail</w:t></w:r></w:p><w:p><w:pPr/><w:hyperlink r:id="rId107" w:history="1"><w:r><w:rPr><w:color w:val="#410a8c"/><w:u w:val="single"/></w:rPr><w:t xml:space="preserve">halshs-01707394v1</w:t></w:r></w:hyperlink></w:p></w:tc></w:tr></w:tbl><w:sectPr><w:footerReference w:type="default" r:id="rId1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edonline.it/erga-logoi/" TargetMode="External"/><Relationship Id="rId8" Type="http://schemas.openxmlformats.org/officeDocument/2006/relationships/hyperlink" Target="https://shs.hal.science/halshs-01706770v1" TargetMode="External"/><Relationship Id="rId9" Type="http://schemas.openxmlformats.org/officeDocument/2006/relationships/hyperlink" Target="https://hal.science/search/index/?q=*&amp;authFullName_s=Val&#233;rie Fromentin" TargetMode="External"/><Relationship Id="rId10" Type="http://schemas.openxmlformats.org/officeDocument/2006/relationships/hyperlink" Target="https://hal.science/hal-01770215v1" TargetMode="External"/><Relationship Id="rId11" Type="http://schemas.openxmlformats.org/officeDocument/2006/relationships/hyperlink" Target="https://hal.science/hal-01770186v1" TargetMode="External"/><Relationship Id="rId12" Type="http://schemas.openxmlformats.org/officeDocument/2006/relationships/hyperlink" Target="https://hal.science/search/index/?q=*&amp;authFullName_s=J&#233;r&#244;me France" TargetMode="External"/><Relationship Id="rId13" Type="http://schemas.openxmlformats.org/officeDocument/2006/relationships/hyperlink" Target="https://hal.science/hal-01770210v1" TargetMode="External"/><Relationship Id="rId14" Type="http://schemas.openxmlformats.org/officeDocument/2006/relationships/hyperlink" Target="https://hal.science/hal-01770178v1" TargetMode="External"/><Relationship Id="rId15" Type="http://schemas.openxmlformats.org/officeDocument/2006/relationships/hyperlink" Target="https://dx.doi.org/10.7358/erga-2013-001-from" TargetMode="External"/><Relationship Id="rId16" Type="http://schemas.openxmlformats.org/officeDocument/2006/relationships/hyperlink" Target="https://hal.science/hal-03557777v1" TargetMode="External"/><Relationship Id="rId17" Type="http://schemas.openxmlformats.org/officeDocument/2006/relationships/hyperlink" Target="https://dx.doi.org/10.3917/dha.hs41.0261" TargetMode="External"/><Relationship Id="rId18" Type="http://schemas.openxmlformats.org/officeDocument/2006/relationships/hyperlink" Target="https://hal.science/hal-01770175v1" TargetMode="External"/><Relationship Id="rId19" Type="http://schemas.openxmlformats.org/officeDocument/2006/relationships/hyperlink" Target="https://hal.science/hal-01770164v1" TargetMode="External"/><Relationship Id="rId20" Type="http://schemas.openxmlformats.org/officeDocument/2006/relationships/hyperlink" Target="https://dx.doi.org/10.3406/ktema.2004.2538" TargetMode="External"/><Relationship Id="rId21" Type="http://schemas.openxmlformats.org/officeDocument/2006/relationships/hyperlink" Target="https://hal.science/hal-01770159v1" TargetMode="External"/><Relationship Id="rId22" Type="http://schemas.openxmlformats.org/officeDocument/2006/relationships/hyperlink" Target="https://dx.doi.org/10.3406/ktema.2004.2549" TargetMode="External"/><Relationship Id="rId23" Type="http://schemas.openxmlformats.org/officeDocument/2006/relationships/hyperlink" Target="https://hal.science/hal-02768344v1" TargetMode="External"/><Relationship Id="rId24" Type="http://schemas.openxmlformats.org/officeDocument/2006/relationships/hyperlink" Target="https://hal.science/hal-01770147v1" TargetMode="External"/><Relationship Id="rId25" Type="http://schemas.openxmlformats.org/officeDocument/2006/relationships/hyperlink" Target="https://hal.science/hal-01770144v1" TargetMode="External"/><Relationship Id="rId26" Type="http://schemas.openxmlformats.org/officeDocument/2006/relationships/hyperlink" Target="https://hal.science/hal-01770125v1" TargetMode="External"/><Relationship Id="rId27" Type="http://schemas.openxmlformats.org/officeDocument/2006/relationships/hyperlink" Target="https://dx.doi.org/10.3406/rht.1994.1403" TargetMode="External"/><Relationship Id="rId28" Type="http://schemas.openxmlformats.org/officeDocument/2006/relationships/hyperlink" Target="https://hal.science/hal-01770091v1" TargetMode="External"/><Relationship Id="rId29" Type="http://schemas.openxmlformats.org/officeDocument/2006/relationships/hyperlink" Target="https://dx.doi.org/10.3406/palla.1993.1286" TargetMode="External"/><Relationship Id="rId30" Type="http://schemas.openxmlformats.org/officeDocument/2006/relationships/hyperlink" Target="https://hal.science/hal-01770120v1" TargetMode="External"/><Relationship Id="rId31" Type="http://schemas.openxmlformats.org/officeDocument/2006/relationships/hyperlink" Target="https://dx.doi.org/10.3406/reg.1993.2574" TargetMode="External"/><Relationship Id="rId32" Type="http://schemas.openxmlformats.org/officeDocument/2006/relationships/hyperlink" Target="https://hal.science/hal-01770085v1" TargetMode="External"/><Relationship Id="rId33" Type="http://schemas.openxmlformats.org/officeDocument/2006/relationships/hyperlink" Target="https://dx.doi.org/10.3406/mefr.1989.1623" TargetMode="External"/><Relationship Id="rId34" Type="http://schemas.openxmlformats.org/officeDocument/2006/relationships/hyperlink" Target="https://hal.science/hal-01770081v1" TargetMode="External"/><Relationship Id="rId35" Type="http://schemas.openxmlformats.org/officeDocument/2006/relationships/hyperlink" Target="https://shs.hal.science/halshs-01700492v1" TargetMode="External"/><Relationship Id="rId36" Type="http://schemas.openxmlformats.org/officeDocument/2006/relationships/hyperlink" Target="https://hal.science/hal-02768197v1" TargetMode="External"/><Relationship Id="rId37" Type="http://schemas.openxmlformats.org/officeDocument/2006/relationships/hyperlink" Target="https://hal.science/hal-01537032v1" TargetMode="External"/><Relationship Id="rId38" Type="http://schemas.openxmlformats.org/officeDocument/2006/relationships/hyperlink" Target="https://hal.science/hal-03505611v1" TargetMode="External"/><Relationship Id="rId39" Type="http://schemas.openxmlformats.org/officeDocument/2006/relationships/hyperlink" Target="https://hal.science/search/index/?q=*&amp;authFullName_s=Milagros Navarro Caballero" TargetMode="External"/><Relationship Id="rId40" Type="http://schemas.openxmlformats.org/officeDocument/2006/relationships/hyperlink" Target="https://hal.science/search/index/?q=*&amp;authFullName_s=Laurent Brassous" TargetMode="External"/><Relationship Id="rId41" Type="http://schemas.openxmlformats.org/officeDocument/2006/relationships/hyperlink" Target="https://hal.science/search/index/?q=*&amp;authFullName_s=St&#233;phanie Gu&#233;don" TargetMode="External"/><Relationship Id="rId42" Type="http://schemas.openxmlformats.org/officeDocument/2006/relationships/hyperlink" Target="https://hal.science/search/index/?q=*&amp;authFullName_s=Marie-Claire Ferri&#232;s" TargetMode="External"/><Relationship Id="rId43" Type="http://schemas.openxmlformats.org/officeDocument/2006/relationships/hyperlink" Target="https://hal.science/hal-01451942v1" TargetMode="External"/><Relationship Id="rId44" Type="http://schemas.openxmlformats.org/officeDocument/2006/relationships/hyperlink" Target="https://hal.science/search/index/?q=*&amp;authFullName_s=Estelle Bertrand" TargetMode="External"/><Relationship Id="rId45" Type="http://schemas.openxmlformats.org/officeDocument/2006/relationships/hyperlink" Target="https://hal.science/search/index/?q=*&amp;authFullName_s=Mich&#232;le Coltelloni-Trannoy" TargetMode="External"/><Relationship Id="rId46" Type="http://schemas.openxmlformats.org/officeDocument/2006/relationships/hyperlink" Target="https://hal.science/search/index/?q=*&amp;authFullName_s=Michel Molin" TargetMode="External"/><Relationship Id="rId47" Type="http://schemas.openxmlformats.org/officeDocument/2006/relationships/hyperlink" Target="https://hal.science/search/index/?q=*&amp;authFullName_s=Gianpaolo Urso" TargetMode="External"/><Relationship Id="rId48" Type="http://schemas.openxmlformats.org/officeDocument/2006/relationships/hyperlink" Target="https://hal.science/hal-02871483v1" TargetMode="External"/><Relationship Id="rId49" Type="http://schemas.openxmlformats.org/officeDocument/2006/relationships/hyperlink" Target="https://hal.science/hal-01475133v1" TargetMode="External"/><Relationship Id="rId50" Type="http://schemas.openxmlformats.org/officeDocument/2006/relationships/hyperlink" Target="https://shs.hal.science/halshs-01707437v1" TargetMode="External"/><Relationship Id="rId51" Type="http://schemas.openxmlformats.org/officeDocument/2006/relationships/hyperlink" Target="https://hal.science/hal-01475192v1" TargetMode="External"/><Relationship Id="rId52" Type="http://schemas.openxmlformats.org/officeDocument/2006/relationships/hyperlink" Target="https://hal.science/search/index/?q=*&amp;authFullName_s=Sophie Gotteland" TargetMode="External"/><Relationship Id="rId53" Type="http://schemas.openxmlformats.org/officeDocument/2006/relationships/hyperlink" Target="https://hal.science/search/index/?q=*&amp;authFullName_s=Pascal Payen" TargetMode="External"/><Relationship Id="rId54" Type="http://schemas.openxmlformats.org/officeDocument/2006/relationships/hyperlink" Target="https://shs.hal.science/halshs-01707433v1" TargetMode="External"/><Relationship Id="rId55" Type="http://schemas.openxmlformats.org/officeDocument/2006/relationships/hyperlink" Target="https://hal.science/hal-02871486v1" TargetMode="External"/><Relationship Id="rId56" Type="http://schemas.openxmlformats.org/officeDocument/2006/relationships/hyperlink" Target="https://hal.science/hal-02531750v1" TargetMode="External"/><Relationship Id="rId57" Type="http://schemas.openxmlformats.org/officeDocument/2006/relationships/hyperlink" Target="https://hal.science/hal-01769935v1" TargetMode="External"/><Relationship Id="rId58" Type="http://schemas.openxmlformats.org/officeDocument/2006/relationships/hyperlink" Target="https://hal.science/hal-01761371v1" TargetMode="External"/><Relationship Id="rId59" Type="http://schemas.openxmlformats.org/officeDocument/2006/relationships/hyperlink" Target="https://hal.science/search/index/?q=*&amp;authFullName_s=Sylvie Franchet d'Esp&#232;rey" TargetMode="External"/><Relationship Id="rId60" Type="http://schemas.openxmlformats.org/officeDocument/2006/relationships/hyperlink" Target="https://hal.science/search/index/?q=*&amp;authFullName_s=Jean-Michel Roddaz" TargetMode="External"/><Relationship Id="rId61" Type="http://schemas.openxmlformats.org/officeDocument/2006/relationships/hyperlink" Target="https://dx.doi.org/10.4000/books.ausonius.7304" TargetMode="External"/><Relationship Id="rId62" Type="http://schemas.openxmlformats.org/officeDocument/2006/relationships/hyperlink" Target="https://hal.science/hal-02768356v1" TargetMode="External"/><Relationship Id="rId63" Type="http://schemas.openxmlformats.org/officeDocument/2006/relationships/hyperlink" Target="https://shs.hal.science/halshs-01707420v1" TargetMode="External"/><Relationship Id="rId64" Type="http://schemas.openxmlformats.org/officeDocument/2006/relationships/hyperlink" Target="https://shs.hal.science/halshs-01707414v1" TargetMode="External"/><Relationship Id="rId65" Type="http://schemas.openxmlformats.org/officeDocument/2006/relationships/hyperlink" Target="https://shs.hal.science/halshs-01707408v1" TargetMode="External"/><Relationship Id="rId66" Type="http://schemas.openxmlformats.org/officeDocument/2006/relationships/hyperlink" Target="https://shs.hal.science/halshs-01707399v1" TargetMode="External"/><Relationship Id="rId67" Type="http://schemas.openxmlformats.org/officeDocument/2006/relationships/hyperlink" Target="https://hal.science/hal-02871507v1" TargetMode="External"/><Relationship Id="rId68" Type="http://schemas.openxmlformats.org/officeDocument/2006/relationships/hyperlink" Target="https://hal.science/hal-01770074v1" TargetMode="External"/><Relationship Id="rId69" Type="http://schemas.openxmlformats.org/officeDocument/2006/relationships/hyperlink" Target="https://dx.doi.org/10.1163/9789004384552_003" TargetMode="External"/><Relationship Id="rId70" Type="http://schemas.openxmlformats.org/officeDocument/2006/relationships/hyperlink" Target="https://shs.hal.science/halshs-01707529v1" TargetMode="External"/><Relationship Id="rId71" Type="http://schemas.openxmlformats.org/officeDocument/2006/relationships/hyperlink" Target="https://hal.science/hal-01737090v1" TargetMode="External"/><Relationship Id="rId72" Type="http://schemas.openxmlformats.org/officeDocument/2006/relationships/hyperlink" Target="https://shs.hal.science/halshs-01707523v1" TargetMode="External"/><Relationship Id="rId73" Type="http://schemas.openxmlformats.org/officeDocument/2006/relationships/hyperlink" Target="https://hal.science/hal-01451941v1" TargetMode="External"/><Relationship Id="rId74" Type="http://schemas.openxmlformats.org/officeDocument/2006/relationships/hyperlink" Target="https://hal.science/search/index/?q=*&amp;authFullName_s=Marianne Coudry" TargetMode="External"/><Relationship Id="rId75" Type="http://schemas.openxmlformats.org/officeDocument/2006/relationships/hyperlink" Target="https://hal.science/hal-01451938v1" TargetMode="External"/><Relationship Id="rId76" Type="http://schemas.openxmlformats.org/officeDocument/2006/relationships/hyperlink" Target="https://hal.science/hal-01737403v1" TargetMode="External"/><Relationship Id="rId77" Type="http://schemas.openxmlformats.org/officeDocument/2006/relationships/hyperlink" Target="https://hal.science/search/index/?q=*&amp;authFullName_s=Catherine de Noter" TargetMode="External"/><Relationship Id="rId78" Type="http://schemas.openxmlformats.org/officeDocument/2006/relationships/hyperlink" Target="https://shs.hal.science/halshs-01707507v1" TargetMode="External"/><Relationship Id="rId79" Type="http://schemas.openxmlformats.org/officeDocument/2006/relationships/hyperlink" Target="https://shs.hal.science/halshs-01707520v1" TargetMode="External"/><Relationship Id="rId80" Type="http://schemas.openxmlformats.org/officeDocument/2006/relationships/hyperlink" Target="https://shs.hal.science/halshs-01707525v1" TargetMode="External"/><Relationship Id="rId81" Type="http://schemas.openxmlformats.org/officeDocument/2006/relationships/hyperlink" Target="https://dx.doi.org/10.1002/9781118980194.ch1" TargetMode="External"/><Relationship Id="rId82" Type="http://schemas.openxmlformats.org/officeDocument/2006/relationships/hyperlink" Target="https://shs.hal.science/halshs-01707527v1" TargetMode="External"/><Relationship Id="rId83" Type="http://schemas.openxmlformats.org/officeDocument/2006/relationships/hyperlink" Target="https://hal.science/hal-01770035v1" TargetMode="External"/><Relationship Id="rId84" Type="http://schemas.openxmlformats.org/officeDocument/2006/relationships/hyperlink" Target="https://hal.science/hal-01537049v1" TargetMode="External"/><Relationship Id="rId85" Type="http://schemas.openxmlformats.org/officeDocument/2006/relationships/hyperlink" Target="https://hal.science/hal-01769978v1" TargetMode="External"/><Relationship Id="rId86" Type="http://schemas.openxmlformats.org/officeDocument/2006/relationships/hyperlink" Target="https://shs.hal.science/halshs-01707428v1" TargetMode="External"/><Relationship Id="rId87" Type="http://schemas.openxmlformats.org/officeDocument/2006/relationships/hyperlink" Target="https://hal.science/hal-01770471v1" TargetMode="External"/><Relationship Id="rId88" Type="http://schemas.openxmlformats.org/officeDocument/2006/relationships/hyperlink" Target="https://hal.science/hal-02768333v1" TargetMode="External"/><Relationship Id="rId89" Type="http://schemas.openxmlformats.org/officeDocument/2006/relationships/hyperlink" Target="https://hal.science/hal-01769970v1" TargetMode="External"/><Relationship Id="rId90" Type="http://schemas.openxmlformats.org/officeDocument/2006/relationships/hyperlink" Target="https://hal.science/hal-01769961v1" TargetMode="External"/><Relationship Id="rId91" Type="http://schemas.openxmlformats.org/officeDocument/2006/relationships/hyperlink" Target="https://hal.science/hal-01769959v1" TargetMode="External"/><Relationship Id="rId92" Type="http://schemas.openxmlformats.org/officeDocument/2006/relationships/hyperlink" Target="https://hal.science/hal-01769956v1" TargetMode="External"/><Relationship Id="rId93" Type="http://schemas.openxmlformats.org/officeDocument/2006/relationships/hyperlink" Target="https://hal.science/hal-01769955v1" TargetMode="External"/><Relationship Id="rId94" Type="http://schemas.openxmlformats.org/officeDocument/2006/relationships/hyperlink" Target="https://shs.hal.science/halshs-01707501v1" TargetMode="External"/><Relationship Id="rId95" Type="http://schemas.openxmlformats.org/officeDocument/2006/relationships/hyperlink" Target="https://dx.doi.org/10.4000/books.ausonius.7370" TargetMode="External"/><Relationship Id="rId96" Type="http://schemas.openxmlformats.org/officeDocument/2006/relationships/hyperlink" Target="https://shs.hal.science/halshs-01707499v1" TargetMode="External"/><Relationship Id="rId97" Type="http://schemas.openxmlformats.org/officeDocument/2006/relationships/hyperlink" Target="https://shs.hal.science/halshs-01707498v1" TargetMode="External"/><Relationship Id="rId98" Type="http://schemas.openxmlformats.org/officeDocument/2006/relationships/hyperlink" Target="https://shs.hal.science/halshs-01707463v1" TargetMode="External"/><Relationship Id="rId99" Type="http://schemas.openxmlformats.org/officeDocument/2006/relationships/hyperlink" Target="https://hal.science/hal-02768355v1" TargetMode="External"/><Relationship Id="rId100" Type="http://schemas.openxmlformats.org/officeDocument/2006/relationships/hyperlink" Target="https://shs.hal.science/halshs-01707471v1" TargetMode="External"/><Relationship Id="rId101" Type="http://schemas.openxmlformats.org/officeDocument/2006/relationships/hyperlink" Target="https://shs.hal.science/halshs-01707496v1" TargetMode="External"/><Relationship Id="rId102" Type="http://schemas.openxmlformats.org/officeDocument/2006/relationships/hyperlink" Target="https://hal.science/hal-01770190v1" TargetMode="External"/><Relationship Id="rId103" Type="http://schemas.openxmlformats.org/officeDocument/2006/relationships/hyperlink" Target="https://hal.science/hal-01770193v1" TargetMode="External"/><Relationship Id="rId104" Type="http://schemas.openxmlformats.org/officeDocument/2006/relationships/hyperlink" Target="https://hal.science/search/index/?q=*&amp;authFullName_s=Edouard Bertrand" TargetMode="External"/><Relationship Id="rId105" Type="http://schemas.openxmlformats.org/officeDocument/2006/relationships/hyperlink" Target="https://hal.science/search/index/?q=*&amp;authFullName_s=M. Molin" TargetMode="External"/><Relationship Id="rId106" Type="http://schemas.openxmlformats.org/officeDocument/2006/relationships/hyperlink" Target="https://shs.hal.science/halshs-01707448v1" TargetMode="External"/><Relationship Id="rId107" Type="http://schemas.openxmlformats.org/officeDocument/2006/relationships/hyperlink" Target="https://shs.hal.science/halshs-01707394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FROMENTIN</dc:title>
  <dc:description>CV</dc:description>
  <dc:subject/>
  <cp:keywords/>
  <cp:category/>
  <cp:lastModifiedBy/>
  <dcterms:created xsi:type="dcterms:W3CDTF">2026-05-04T02:18:18+02:00</dcterms:created>
  <dcterms:modified xsi:type="dcterms:W3CDTF">2026-05-04T02:18:18+02:00</dcterms:modified>
</cp:coreProperties>
</file>

<file path=docProps/custom.xml><?xml version="1.0" encoding="utf-8"?>
<Properties xmlns="http://schemas.openxmlformats.org/officeDocument/2006/custom-properties" xmlns:vt="http://schemas.openxmlformats.org/officeDocument/2006/docPropsVTypes"/>
</file>