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GINES </w:t>
      </w:r>
      <w:r>
        <w:rPr>
          <w:color w:val="641e6e"/>
        </w:rPr>
        <w:t xml:space="preserve">Doctorante au laboratoire LEGO Bresten Marketing Social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GINES</dc:title>
  <dc:description>CV</dc:description>
  <dc:subject/>
  <cp:keywords/>
  <cp:category/>
  <cp:lastModifiedBy/>
  <dcterms:created xsi:type="dcterms:W3CDTF">2026-05-26T11:41:59+02:00</dcterms:created>
  <dcterms:modified xsi:type="dcterms:W3CDTF">2026-05-26T11:41:59+02:00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