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valerie-icard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n’est pas une prison, ici 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⟨10.4000/champpenal.11699⟩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maton ? Transformation de la relation carcérale et rationalisation du maintien de l’ordre dans les modules de respect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Actes de la journée d’études : Attica ! Attica ? Dynamiques des révoltes dans les prisons (XXe-XIXe siècles, Amérique du Nord, Europe)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⟨10.4000/criminocorpus.6738⟩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prison modèle ? L’exemple des « centres-types » espagnols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https://metropolitiques.eu/Qu-est-ce-qu-une-prison-modele-L-exemple-des-centres-types-espagnols.html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riconfigurazioni contemporanee del potere carcerario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Il tempo del carcere. Aspetti criminologici e sociologici della prigione attuale. Modelli a confronto tra Francia e Italia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d’hommes respectables : les masculinités au prisme des reconfigurations du pouvoir disciplinaire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Natacha Chetcuti-Osorovitz and Sandrine Sanos. </w:t>
            </w:r>
            <w:r>
              <w:rPr>
                <w:i w:val="1"/>
                <w:iCs w:val="1"/>
              </w:rPr>
              <w:t xml:space="preserve">Le genre carcéral : Pouvoir disciplinaire, agentivité et expériences de la prison du xixe au xxie siècle</w:t>
            </w:r>
            <w:r>
              <w:rPr/>
              <w:t xml:space="preserve">, Éditions des maisons des sciences de l’homme associées, 2022, 979-10-365-9185-3.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⟨10.4000/books.emsha.1551⟩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normalisation in Spain: What impact on staff-prisoner relationships and prison officers’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Deviance and Crime – Social Control, Criminal Justice and Criminology in Europe</w:t>
            </w:r>
            <w:r>
              <w:rPr/>
              <w:t xml:space="preserve">, GERN Research Paper Series vol. 5, p. 65-92,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carcérale en Espagne : quelles répercussions sur le travail des surveillants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Privations de liberté</w:t>
            </w:r>
            <w:r>
              <w:rPr/>
              <w:t xml:space="preserve">, p. 329-347,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prévention de la délinquance et de sécurité publique : enjeux locaux et partenariats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</w:p>
          <w:p>
            <w:pPr/>
            <w:r>
              <w:rPr/>
              <w:t xml:space="preserve">CESDIP; Institut des Hautes Études du Ministère de l’Intérieur. 2022, https://www.cesdip.fr/wp-content/uploads/2023/01/Rapport-IHEMI-2022-JdMaillard-VIcard-V3-01.09.22.pdf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hal-04528533v1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6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icard" TargetMode="External"/><Relationship Id="rId8" Type="http://schemas.openxmlformats.org/officeDocument/2006/relationships/hyperlink" Target="https://hal.science/hal-04528471v1" TargetMode="External"/><Relationship Id="rId9" Type="http://schemas.openxmlformats.org/officeDocument/2006/relationships/hyperlink" Target="https://hal.science/search/index/?q=*&amp;authFullName_s=Val&#233;rie Icard" TargetMode="External"/><Relationship Id="rId10" Type="http://schemas.openxmlformats.org/officeDocument/2006/relationships/hyperlink" Target="https://dx.doi.org/10.4000/champpenal.11699" TargetMode="External"/><Relationship Id="rId11" Type="http://schemas.openxmlformats.org/officeDocument/2006/relationships/hyperlink" Target="https://hal.science/hal-04528511v1" TargetMode="External"/><Relationship Id="rId12" Type="http://schemas.openxmlformats.org/officeDocument/2006/relationships/hyperlink" Target="https://dx.doi.org/10.4000/criminocorpus.6738" TargetMode="External"/><Relationship Id="rId13" Type="http://schemas.openxmlformats.org/officeDocument/2006/relationships/hyperlink" Target="https://hal.science/hal-04528525v1" TargetMode="External"/><Relationship Id="rId14" Type="http://schemas.openxmlformats.org/officeDocument/2006/relationships/hyperlink" Target="https://hal.science/hal-04528516v1" TargetMode="External"/><Relationship Id="rId15" Type="http://schemas.openxmlformats.org/officeDocument/2006/relationships/hyperlink" Target="https://hal.science/hal-04528513v1" TargetMode="External"/><Relationship Id="rId16" Type="http://schemas.openxmlformats.org/officeDocument/2006/relationships/hyperlink" Target="https://dx.doi.org/10.4000/books.emsha.1551" TargetMode="External"/><Relationship Id="rId17" Type="http://schemas.openxmlformats.org/officeDocument/2006/relationships/hyperlink" Target="https://hal.science/hal-04528518v1" TargetMode="External"/><Relationship Id="rId18" Type="http://schemas.openxmlformats.org/officeDocument/2006/relationships/hyperlink" Target="https://hal.science/hal-04528520v1" TargetMode="External"/><Relationship Id="rId19" Type="http://schemas.openxmlformats.org/officeDocument/2006/relationships/hyperlink" Target="https://hal.science/hal-04528533v1" TargetMode="External"/><Relationship Id="rId20" Type="http://schemas.openxmlformats.org/officeDocument/2006/relationships/hyperlink" Target="https://hal.science/search/index/?q=*&amp;authFullName_s=Jacques de Maillar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ICARD</dc:title>
  <dc:description>CV</dc:description>
  <dc:subject/>
  <cp:keywords/>
  <cp:category/>
  <cp:lastModifiedBy/>
  <dcterms:created xsi:type="dcterms:W3CDTF">2026-04-07T01:18:34+02:00</dcterms:created>
  <dcterms:modified xsi:type="dcterms:W3CDTF">2026-04-07T01:18:34+02:00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