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Valérie-Inés de La Ville </w:t>
      </w:r>
      <w:r>
        <w:rPr>
          <w:color w:val="641e6e"/>
        </w:rPr>
        <w:t xml:space="preserve">Professeur des Universités en Sciences de Gestion -- Université de PoitiersDiplômée de l’EM Lyon et docteur de l’Université Lyon III, coordonne le Centre Européen des Produits de l’Enfant, du Packaging et de l’Emballage, unité de documentation, d’enseignement et de recherche sur la consommation enfantine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valerie-ines-de-la-ville</w:t>
        </w:r>
      </w:hyperlink>
    </w:p>
    <w:p>
      <w:pPr>
        <w:numPr>
          <w:ilvl w:val="0"/>
          <w:numId w:val="1"/>
        </w:numPr>
      </w:pPr>
      <w:r>
        <w:rPr/>
        <w:t xml:space="preserve"> ORCID : </w:t>
      </w:r>
      <w:hyperlink r:id="rId8" w:history="1">
        <w:r>
          <w:rPr>
            <w:color w:val="#410a8c"/>
            <w:u w:val="single"/>
          </w:rPr>
          <w:t xml:space="preserve">0000-0002-0299-0269</w:t>
        </w:r>
      </w:hyperlink>
    </w:p>
    <w:p>
      <w:pPr>
        <w:numPr>
          <w:ilvl w:val="0"/>
          <w:numId w:val="1"/>
        </w:numPr>
      </w:pPr>
      <w:r>
        <w:rPr/>
        <w:t xml:space="preserve"> IdRef : </w:t>
      </w:r>
      <w:hyperlink r:id="rId9" w:history="1">
        <w:r>
          <w:rPr>
            <w:color w:val="#410a8c"/>
            <w:u w:val="single"/>
          </w:rPr>
          <w:t xml:space="preserve">068780923</w:t>
        </w:r>
      </w:hyperlink>
    </w:p>
    <w:p>
      <w:pPr>
        <w:spacing w:before="600"/>
      </w:pPr>
    </w:p>
    <w:p>
      <w:pPr>
        <w:pStyle w:val="Heading2"/>
      </w:pPr>
      <w:r>
        <w:rPr>
          <w:color w:val="1e198e"/>
          <w:b w:val="1"/>
          <w:bCs w:val="1"/>
        </w:rPr>
        <w:t xml:space="preserve">Présentation</w:t>
      </w:r>
    </w:p>
    <w:p>
      <w:pPr>
        <w:spacing w:after="100"/>
      </w:pPr>
    </w:p>
    <w:p>
      <w:pPr/>
      <w:r>
        <w:rPr/>
        <w:t xml:space="preserve">Valérie-Inés de La Ville, diplômée de l’EM Lyon et docteur de l’Université Lyon III, coordonne le Centre Européen des Produits de l’Enfant, du Packaging et de l’Emballage, unité de documentation, d’enseignement et de recherche sur la consommation enfantine et le packaging que l’IAE de Poitiers a implantée à Angoulême au cœur du Pôle Image Magelis. Ses publications portent sur la socialisation économique du jeune consommateur, les processus d‘innovation et la responsabilité sociétale des entreprises s’adressant à la jeunesse. Elle a lancé en 2004 la première conférence internationale Child and Teen Consumption, a été responsable scientifique du projet ANR Ludo-Aliment de 2007 à 2010 et fait partie du comité de rédaction de la revue Young Consumers. Elle a dirigé les ouvrages collectifs L’enfant consommateur aux Editions Vuibert (2005) et Où va l’éducation à la consommation ? Editions des CEMEA (2010) et publié en 2014 chez Peter Lang Le Père Noël de la Poste : la surprenante histoire de son secrétariat (1962-2012). </w:t>
      </w:r>
      <w:hyperlink r:id="rId10" w:history="1">
        <w:r>
          <w:rPr>
            <w:color w:val="#410a8c"/>
            <w:u w:val="single"/>
          </w:rPr>
          <w:t xml:space="preserve">http://cepe.univ-poitiers.fr/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Ethical marketing in light of childhood: Wall’s “ethical poetic circle” applied to the food sector</w:t>
              </w:r>
            </w:hyperlink>
          </w:p>
          <w:p>
            <w:pPr/>
            <w:hyperlink r:id="rId12" w:history="1">
              <w:r>
                <w:rPr>
                  <w:color w:val="#410a8c"/>
                  <w:u w:val="single"/>
                </w:rPr>
                <w:t xml:space="preserve">Laëtitia Condamin</w:t>
              </w:r>
            </w:hyperlink>
            <w:r>
              <w:rPr/>
              <w:t xml:space="preserve">,</w:t>
            </w:r>
            <w:hyperlink r:id="rId13" w:history="1">
              <w:r>
                <w:rPr>
                  <w:color w:val="#410a8c"/>
                  <w:u w:val="single"/>
                </w:rPr>
                <w:t xml:space="preserve">Valérie Inés de la Ville</w:t>
              </w:r>
            </w:hyperlink>
          </w:p>
          <w:p>
            <w:pPr/>
            <w:r>
              <w:rPr>
                <w:i w:val="1"/>
                <w:iCs w:val="1"/>
              </w:rPr>
              <w:t xml:space="preserve">Revue interdisciplinaire droit et organisations</w:t>
            </w:r>
            <w:r>
              <w:rPr/>
              <w:t xml:space="preserve">, 2024, 7, pp.107-130. </w:t>
            </w:r>
            <w:hyperlink r:id="rId14" w:history="1">
              <w:r>
                <w:rPr>
                  <w:color w:val="#410a8c"/>
                  <w:u w:val="single"/>
                </w:rPr>
                <w:t xml:space="preserve">⟨10.34699/rido.2024.38⟩</w:t>
              </w:r>
            </w:hyperlink>
          </w:p>
          <w:p>
            <w:pPr/>
            <w:r>
              <w:rPr/>
              <w:t xml:space="preserve">Article dans une revue</w:t>
            </w:r>
          </w:p>
          <w:p>
            <w:pPr/>
            <w:hyperlink r:id="rId11" w:history="1">
              <w:r>
                <w:rPr>
                  <w:color w:val="#410a8c"/>
                  <w:u w:val="single"/>
                </w:rPr>
                <w:t xml:space="preserve">hal-04611275v1</w:t>
              </w:r>
            </w:hyperlink>
          </w:p>
        </w:tc>
      </w:tr>
      <w:tr>
        <w:trPr/>
        <w:tc>
          <w:tcPr>
            <w:noWrap/>
          </w:tcPr>
          <w:p>
            <w:pPr>
              <w:spacing w:after="200"/>
            </w:pPr>
            <w:hyperlink r:id="rId15" w:history="1">
              <w:r>
                <w:rPr>
                  <w:color w:val="1e198e"/>
                  <w:b w:val="1"/>
                  <w:bCs w:val="1"/>
                  <w:u w:val="single"/>
                </w:rPr>
                <w:t xml:space="preserve">La dissonance, pour accompagner les parcours sensibles d’entrepreneurs de convictions</w:t>
              </w:r>
            </w:hyperlink>
          </w:p>
          <w:p>
            <w:pPr/>
            <w:hyperlink r:id="rId16" w:history="1">
              <w:r>
                <w:rPr>
                  <w:color w:val="#410a8c"/>
                  <w:u w:val="single"/>
                </w:rPr>
                <w:t xml:space="preserve">Cafui D'ALMEIDA-JULIEN</w:t>
              </w:r>
            </w:hyperlink>
            <w:r>
              <w:rPr/>
              <w:t xml:space="preserve">,</w:t>
            </w:r>
            <w:hyperlink r:id="rId17" w:history="1">
              <w:r>
                <w:rPr>
                  <w:color w:val="#410a8c"/>
                  <w:u w:val="single"/>
                </w:rPr>
                <w:t xml:space="preserve">Valérie-Inés de la Ville</w:t>
              </w:r>
            </w:hyperlink>
          </w:p>
          <w:p>
            <w:pPr/>
            <w:r>
              <w:rPr>
                <w:i w:val="1"/>
                <w:iCs w:val="1"/>
              </w:rPr>
              <w:t xml:space="preserve">Entreprendre &amp; Innover</w:t>
            </w:r>
            <w:r>
              <w:rPr/>
              <w:t xml:space="preserve">, 2023, En avoir le cœur net : place et statut des émotions dans l'accompagnement et la formation de l'entrepreneur, 3 (56), pp.14-26. </w:t>
            </w:r>
            <w:hyperlink r:id="rId18" w:history="1">
              <w:r>
                <w:rPr>
                  <w:color w:val="#410a8c"/>
                  <w:u w:val="single"/>
                </w:rPr>
                <w:t xml:space="preserve">⟨10.3917/entin.056.0014⟩</w:t>
              </w:r>
            </w:hyperlink>
          </w:p>
          <w:p>
            <w:pPr/>
            <w:r>
              <w:rPr/>
              <w:t xml:space="preserve">Article dans une revue</w:t>
            </w:r>
          </w:p>
          <w:p>
            <w:pPr/>
            <w:hyperlink r:id="rId15" w:history="1">
              <w:r>
                <w:rPr>
                  <w:color w:val="#410a8c"/>
                  <w:u w:val="single"/>
                </w:rPr>
                <w:t xml:space="preserve">hal-04519712v1</w:t>
              </w:r>
            </w:hyperlink>
          </w:p>
        </w:tc>
      </w:tr>
      <w:tr>
        <w:trPr/>
        <w:tc>
          <w:tcPr>
            <w:noWrap/>
          </w:tcPr>
          <w:p>
            <w:pPr>
              <w:spacing w:after="200"/>
            </w:pPr>
            <w:hyperlink r:id="rId19" w:history="1">
              <w:r>
                <w:rPr>
                  <w:color w:val="1e198e"/>
                  <w:b w:val="1"/>
                  <w:bCs w:val="1"/>
                  <w:u w:val="single"/>
                </w:rPr>
                <w:t xml:space="preserve">Faire advenir un marketing éthique : analyse de la performativité du travail identitaire des managers agro-alimentaires</w:t>
              </w:r>
            </w:hyperlink>
          </w:p>
          <w:p>
            <w:pPr/>
            <w:hyperlink r:id="rId20" w:history="1">
              <w:r>
                <w:rPr>
                  <w:color w:val="#410a8c"/>
                  <w:u w:val="single"/>
                </w:rPr>
                <w:t xml:space="preserve">Laetitia Condamin</w:t>
              </w:r>
            </w:hyperlink>
            <w:r>
              <w:rPr/>
              <w:t xml:space="preserve">,</w:t>
            </w:r>
            <w:hyperlink r:id="rId21" w:history="1">
              <w:r>
                <w:rPr>
                  <w:color w:val="#410a8c"/>
                  <w:u w:val="single"/>
                </w:rPr>
                <w:t xml:space="preserve">Valérie-Inès de La Ville</w:t>
              </w:r>
            </w:hyperlink>
          </w:p>
          <w:p>
            <w:pPr/>
            <w:r>
              <w:rPr>
                <w:i w:val="1"/>
                <w:iCs w:val="1"/>
              </w:rPr>
              <w:t xml:space="preserve">Revue de l'Organisation Responsable</w:t>
            </w:r>
            <w:r>
              <w:rPr/>
              <w:t xml:space="preserve">, 2023, 18 (1), pp.11-28. </w:t>
            </w:r>
            <w:hyperlink r:id="rId22" w:history="1">
              <w:r>
                <w:rPr>
                  <w:color w:val="#410a8c"/>
                  <w:u w:val="single"/>
                </w:rPr>
                <w:t xml:space="preserve">⟨10.54695/ror.181.0011⟩</w:t>
              </w:r>
            </w:hyperlink>
          </w:p>
          <w:p>
            <w:pPr/>
            <w:r>
              <w:rPr/>
              <w:t xml:space="preserve">Article dans une revue</w:t>
            </w:r>
          </w:p>
          <w:p>
            <w:pPr/>
            <w:hyperlink r:id="rId19" w:history="1">
              <w:r>
                <w:rPr>
                  <w:color w:val="#410a8c"/>
                  <w:u w:val="single"/>
                </w:rPr>
                <w:t xml:space="preserve">halshs-04003393v1</w:t>
              </w:r>
            </w:hyperlink>
          </w:p>
        </w:tc>
      </w:tr>
      <w:tr>
        <w:trPr/>
        <w:tc>
          <w:tcPr>
            <w:noWrap/>
          </w:tcPr>
          <w:p>
            <w:pPr>
              <w:spacing w:after="200"/>
            </w:pPr>
            <w:hyperlink r:id="rId23" w:history="1">
              <w:r>
                <w:rPr>
                  <w:color w:val="1e198e"/>
                  <w:b w:val="1"/>
                  <w:bCs w:val="1"/>
                  <w:u w:val="single"/>
                </w:rPr>
                <w:t xml:space="preserve">Processus d’adoption d’un service de portabilité des données personnelles : mise en lumière de l’ambiguïté perçue par de jeunes utilisateurs</w:t>
              </w:r>
            </w:hyperlink>
          </w:p>
          <w:p>
            <w:pPr/>
            <w:hyperlink r:id="rId24" w:history="1">
              <w:r>
                <w:rPr>
                  <w:color w:val="#410a8c"/>
                  <w:u w:val="single"/>
                </w:rPr>
                <w:t xml:space="preserve">Dominique Carry</w:t>
              </w:r>
            </w:hyperlink>
            <w:r>
              <w:rPr/>
              <w:t xml:space="preserve">,</w:t>
            </w:r>
            <w:hyperlink r:id="rId21" w:history="1">
              <w:r>
                <w:rPr>
                  <w:color w:val="#410a8c"/>
                  <w:u w:val="single"/>
                </w:rPr>
                <w:t xml:space="preserve">Valérie-Inès de La Ville</w:t>
              </w:r>
            </w:hyperlink>
          </w:p>
          <w:p>
            <w:pPr/>
            <w:r>
              <w:rPr>
                <w:i w:val="1"/>
                <w:iCs w:val="1"/>
              </w:rPr>
              <w:t xml:space="preserve">Revue management &amp; avenir</w:t>
            </w:r>
            <w:r>
              <w:rPr/>
              <w:t xml:space="preserve">, 2021, Le pilotage de la performance globale et le management responsable, 124, pp.57-77. </w:t>
            </w:r>
            <w:hyperlink r:id="rId25" w:history="1">
              <w:r>
                <w:rPr>
                  <w:color w:val="#410a8c"/>
                  <w:u w:val="single"/>
                </w:rPr>
                <w:t xml:space="preserve">⟨10.3917/mav.124.0057⟩</w:t>
              </w:r>
            </w:hyperlink>
          </w:p>
          <w:p>
            <w:pPr/>
            <w:r>
              <w:rPr/>
              <w:t xml:space="preserve">Article dans une revue</w:t>
            </w:r>
          </w:p>
          <w:p>
            <w:pPr/>
            <w:hyperlink r:id="rId23" w:history="1">
              <w:r>
                <w:rPr>
                  <w:color w:val="#410a8c"/>
                  <w:u w:val="single"/>
                </w:rPr>
                <w:t xml:space="preserve">hal-03328025v1</w:t>
              </w:r>
            </w:hyperlink>
          </w:p>
        </w:tc>
      </w:tr>
      <w:tr>
        <w:trPr/>
        <w:tc>
          <w:tcPr>
            <w:noWrap/>
          </w:tcPr>
          <w:p>
            <w:pPr>
              <w:spacing w:after="200"/>
            </w:pPr>
            <w:hyperlink r:id="rId26" w:history="1">
              <w:r>
                <w:rPr>
                  <w:color w:val="1e198e"/>
                  <w:b w:val="1"/>
                  <w:bCs w:val="1"/>
                  <w:u w:val="single"/>
                </w:rPr>
                <w:t xml:space="preserve">Editorial : Regards croisés sur l’expérience, diffusion et aventure interdisciplinaire d’un concept</w:t>
              </w:r>
            </w:hyperlink>
          </w:p>
          <w:p>
            <w:pPr/>
            <w:hyperlink r:id="rId27" w:history="1">
              <w:r>
                <w:rPr>
                  <w:color w:val="#410a8c"/>
                  <w:u w:val="single"/>
                </w:rPr>
                <w:t xml:space="preserve">Cristina Badulescu</w:t>
              </w:r>
            </w:hyperlink>
            <w:r>
              <w:rPr/>
              <w:t xml:space="preserve">,</w:t>
            </w:r>
            <w:hyperlink r:id="rId28" w:history="1">
              <w:r>
                <w:rPr>
                  <w:color w:val="#410a8c"/>
                  <w:u w:val="single"/>
                </w:rPr>
                <w:t xml:space="preserve">Charles-Alexandre Delestage</w:t>
              </w:r>
            </w:hyperlink>
            <w:r>
              <w:rPr/>
              <w:t xml:space="preserve">,</w:t>
            </w:r>
            <w:hyperlink r:id="rId21" w:history="1">
              <w:r>
                <w:rPr>
                  <w:color w:val="#410a8c"/>
                  <w:u w:val="single"/>
                </w:rPr>
                <w:t xml:space="preserve">Valérie-Inès de La Ville</w:t>
              </w:r>
            </w:hyperlink>
          </w:p>
          <w:p>
            <w:pPr/>
            <w:r>
              <w:rPr>
                <w:i w:val="1"/>
                <w:iCs w:val="1"/>
              </w:rPr>
              <w:t xml:space="preserve">Revue de recherches francophones en sciences de l'information et de la communication</w:t>
            </w:r>
            <w:r>
              <w:rPr/>
              <w:t xml:space="preserve">, 2021, 2021 (10), http://www.refsicom.org/945</w:t>
            </w:r>
          </w:p>
          <w:p>
            <w:pPr/>
            <w:r>
              <w:rPr/>
              <w:t xml:space="preserve">Article dans une revue</w:t>
            </w:r>
          </w:p>
          <w:p>
            <w:pPr/>
            <w:hyperlink r:id="rId26" w:history="1">
              <w:r>
                <w:rPr>
                  <w:color w:val="#410a8c"/>
                  <w:u w:val="single"/>
                </w:rPr>
                <w:t xml:space="preserve">hal-03565959v1</w:t>
              </w:r>
            </w:hyperlink>
          </w:p>
        </w:tc>
      </w:tr>
      <w:tr>
        <w:trPr/>
        <w:tc>
          <w:tcPr>
            <w:noWrap/>
          </w:tcPr>
          <w:p>
            <w:pPr>
              <w:spacing w:after="200"/>
            </w:pPr>
            <w:hyperlink r:id="rId29" w:history="1">
              <w:r>
                <w:rPr>
                  <w:color w:val="1e198e"/>
                  <w:b w:val="1"/>
                  <w:bCs w:val="1"/>
                  <w:u w:val="single"/>
                </w:rPr>
                <w:t xml:space="preserve">Processus de socialisation et influences intergénérationnelles dans la transmission des pratiques de consommation culturelle</w:t>
              </w:r>
            </w:hyperlink>
          </w:p>
          <w:p>
            <w:pPr/>
            <w:hyperlink r:id="rId30" w:history="1">
              <w:r>
                <w:rPr>
                  <w:color w:val="#410a8c"/>
                  <w:u w:val="single"/>
                </w:rPr>
                <w:t xml:space="preserve">Maud Derbaix</w:t>
              </w:r>
            </w:hyperlink>
            <w:r>
              <w:rPr/>
              <w:t xml:space="preserve">,</w:t>
            </w:r>
            <w:hyperlink r:id="rId21" w:history="1">
              <w:r>
                <w:rPr>
                  <w:color w:val="#410a8c"/>
                  <w:u w:val="single"/>
                </w:rPr>
                <w:t xml:space="preserve">Valérie-Inès de La Ville</w:t>
              </w:r>
            </w:hyperlink>
          </w:p>
          <w:p>
            <w:pPr/>
            <w:r>
              <w:rPr>
                <w:i w:val="1"/>
                <w:iCs w:val="1"/>
              </w:rPr>
              <w:t xml:space="preserve">International Journal of Arts Management</w:t>
            </w:r>
            <w:r>
              <w:rPr/>
              <w:t xml:space="preserve">, 2021, 23 (3), pp.4-9</w:t>
            </w:r>
          </w:p>
          <w:p>
            <w:pPr/>
            <w:r>
              <w:rPr/>
              <w:t xml:space="preserve">Article dans une revue</w:t>
            </w:r>
          </w:p>
          <w:p>
            <w:pPr/>
            <w:hyperlink r:id="rId29" w:history="1">
              <w:r>
                <w:rPr>
                  <w:color w:val="#410a8c"/>
                  <w:u w:val="single"/>
                </w:rPr>
                <w:t xml:space="preserve">halshs-03674384v1</w:t>
              </w:r>
            </w:hyperlink>
          </w:p>
        </w:tc>
      </w:tr>
      <w:tr>
        <w:trPr/>
        <w:tc>
          <w:tcPr>
            <w:noWrap/>
          </w:tcPr>
          <w:p>
            <w:pPr>
              <w:spacing w:after="200"/>
            </w:pPr>
            <w:hyperlink r:id="rId31" w:history="1">
              <w:r>
                <w:rPr>
                  <w:color w:val="1e198e"/>
                  <w:b w:val="1"/>
                  <w:bCs w:val="1"/>
                  <w:u w:val="single"/>
                </w:rPr>
                <w:t xml:space="preserve">Welcoming families to the museum: reconsidering cultural mediations for parent-child autonomous visits</w:t>
              </w:r>
            </w:hyperlink>
          </w:p>
          <w:p>
            <w:pPr/>
            <w:hyperlink r:id="rId21" w:history="1">
              <w:r>
                <w:rPr>
                  <w:color w:val="#410a8c"/>
                  <w:u w:val="single"/>
                </w:rPr>
                <w:t xml:space="preserve">Valérie-Inès de La Ville</w:t>
              </w:r>
            </w:hyperlink>
            <w:r>
              <w:rPr/>
              <w:t xml:space="preserve">,</w:t>
            </w:r>
            <w:hyperlink r:id="rId27" w:history="1">
              <w:r>
                <w:rPr>
                  <w:color w:val="#410a8c"/>
                  <w:u w:val="single"/>
                </w:rPr>
                <w:t xml:space="preserve">Cristina Badulescu</w:t>
              </w:r>
            </w:hyperlink>
            <w:r>
              <w:rPr/>
              <w:t xml:space="preserve">,</w:t>
            </w:r>
            <w:hyperlink r:id="rId28" w:history="1">
              <w:r>
                <w:rPr>
                  <w:color w:val="#410a8c"/>
                  <w:u w:val="single"/>
                </w:rPr>
                <w:t xml:space="preserve">Charles-Alexandre Delestage</w:t>
              </w:r>
            </w:hyperlink>
          </w:p>
          <w:p>
            <w:pPr/>
            <w:r>
              <w:rPr>
                <w:i w:val="1"/>
                <w:iCs w:val="1"/>
              </w:rPr>
              <w:t xml:space="preserve">International Journal of Arts Management</w:t>
            </w:r>
            <w:r>
              <w:rPr/>
              <w:t xml:space="preserve">, 2021, 23 (3), pp.32-45</w:t>
            </w:r>
          </w:p>
          <w:p>
            <w:pPr/>
            <w:r>
              <w:rPr/>
              <w:t xml:space="preserve">Article dans une revue</w:t>
            </w:r>
          </w:p>
          <w:p>
            <w:pPr/>
            <w:hyperlink r:id="rId31" w:history="1">
              <w:r>
                <w:rPr>
                  <w:color w:val="#410a8c"/>
                  <w:u w:val="single"/>
                </w:rPr>
                <w:t xml:space="preserve">hal-03272621v1</w:t>
              </w:r>
            </w:hyperlink>
          </w:p>
        </w:tc>
      </w:tr>
      <w:tr>
        <w:trPr/>
        <w:tc>
          <w:tcPr>
            <w:noWrap/>
          </w:tcPr>
          <w:p>
            <w:pPr>
              <w:spacing w:after="200"/>
            </w:pPr>
            <w:hyperlink r:id="rId32" w:history="1">
              <w:r>
                <w:rPr>
                  <w:color w:val="1e198e"/>
                  <w:b w:val="1"/>
                  <w:bCs w:val="1"/>
                  <w:u w:val="single"/>
                </w:rPr>
                <w:t xml:space="preserve">La médiation muséale au prisme du numérique. Introduction</w:t>
              </w:r>
            </w:hyperlink>
          </w:p>
          <w:p>
            <w:pP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p>
          <w:p>
            <w:pPr/>
            <w:r>
              <w:rPr>
                <w:i w:val="1"/>
                <w:iCs w:val="1"/>
              </w:rPr>
              <w:t xml:space="preserve">Revue française des sciences de l'information et de la communication</w:t>
            </w:r>
            <w:r>
              <w:rPr/>
              <w:t xml:space="preserve">, 2019, La médiation muséale au prisme du numérique, 16, </w:t>
            </w:r>
            <w:hyperlink r:id="rId33" w:history="1">
              <w:r>
                <w:rPr>
                  <w:color w:val="#410a8c"/>
                  <w:u w:val="single"/>
                </w:rPr>
                <w:t xml:space="preserve">⟨10.4000/rfsic.5581⟩</w:t>
              </w:r>
            </w:hyperlink>
          </w:p>
          <w:p>
            <w:pPr/>
            <w:r>
              <w:rPr/>
              <w:t xml:space="preserve">Article dans une revue</w:t>
            </w:r>
          </w:p>
          <w:p>
            <w:pPr/>
            <w:hyperlink r:id="rId32" w:history="1">
              <w:r>
                <w:rPr>
                  <w:color w:val="#410a8c"/>
                  <w:u w:val="single"/>
                </w:rPr>
                <w:t xml:space="preserve">hal-02143340v1</w:t>
              </w:r>
            </w:hyperlink>
          </w:p>
        </w:tc>
      </w:tr>
      <w:tr>
        <w:trPr/>
        <w:tc>
          <w:tcPr>
            <w:noWrap/>
          </w:tcPr>
          <w:p>
            <w:pPr>
              <w:spacing w:after="200"/>
            </w:pPr>
            <w:hyperlink r:id="rId34" w:history="1">
              <w:r>
                <w:rPr>
                  <w:color w:val="1e198e"/>
                  <w:b w:val="1"/>
                  <w:bCs w:val="1"/>
                  <w:u w:val="single"/>
                </w:rPr>
                <w:t xml:space="preserve">Shopping from a child’s perspective: an anxiety-generating experience?</w:t>
              </w:r>
            </w:hyperlink>
          </w:p>
          <w:p>
            <w:pPr/>
            <w:hyperlink r:id="rId21" w:history="1">
              <w:r>
                <w:rPr>
                  <w:color w:val="#410a8c"/>
                  <w:u w:val="single"/>
                </w:rPr>
                <w:t xml:space="preserve">Valérie-Inès de La Ville</w:t>
              </w:r>
            </w:hyperlink>
            <w:r>
              <w:rPr/>
              <w:t xml:space="preserve">,</w:t>
            </w:r>
            <w:hyperlink r:id="rId35" w:history="1">
              <w:r>
                <w:rPr>
                  <w:color w:val="#410a8c"/>
                  <w:u w:val="single"/>
                </w:rPr>
                <w:t xml:space="preserve">Nathalie Nicol</w:t>
              </w:r>
            </w:hyperlink>
          </w:p>
          <w:p>
            <w:pPr/>
            <w:r>
              <w:rPr>
                <w:i w:val="1"/>
                <w:iCs w:val="1"/>
              </w:rPr>
              <w:t xml:space="preserve">International Journal of Retail and Distribution Management</w:t>
            </w:r>
            <w:r>
              <w:rPr/>
              <w:t xml:space="preserve">, 2019, Kids and retailing: wellbeing of the child, 47 (6), pp.680-698. </w:t>
            </w:r>
            <w:hyperlink r:id="rId36" w:history="1">
              <w:r>
                <w:rPr>
                  <w:color w:val="#410a8c"/>
                  <w:u w:val="single"/>
                </w:rPr>
                <w:t xml:space="preserve">⟨10.1108/IJRDM-09-2017-0210⟩</w:t>
              </w:r>
            </w:hyperlink>
          </w:p>
          <w:p>
            <w:pPr/>
            <w:r>
              <w:rPr/>
              <w:t xml:space="preserve">Article dans une revue</w:t>
            </w:r>
          </w:p>
          <w:p>
            <w:pPr/>
            <w:hyperlink r:id="rId34" w:history="1">
              <w:r>
                <w:rPr>
                  <w:color w:val="#410a8c"/>
                  <w:u w:val="single"/>
                </w:rPr>
                <w:t xml:space="preserve">hal-02163465v1</w:t>
              </w:r>
            </w:hyperlink>
          </w:p>
        </w:tc>
      </w:tr>
      <w:tr>
        <w:trPr/>
        <w:tc>
          <w:tcPr>
            <w:noWrap/>
          </w:tcPr>
          <w:p>
            <w:pPr>
              <w:spacing w:after="200"/>
            </w:pPr>
            <w:hyperlink r:id="rId37" w:history="1">
              <w:r>
                <w:rPr>
                  <w:color w:val="1e198e"/>
                  <w:b w:val="1"/>
                  <w:bCs w:val="1"/>
                  <w:u w:val="single"/>
                </w:rPr>
                <w:t xml:space="preserve">L’objet de valeur de l’enfance dans les supports publicitaires des marques de mobilier</w:t>
              </w:r>
            </w:hyperlink>
          </w:p>
          <w:p>
            <w:pPr/>
            <w:hyperlink r:id="rId27" w:history="1">
              <w:r>
                <w:rPr>
                  <w:color w:val="#410a8c"/>
                  <w:u w:val="single"/>
                </w:rPr>
                <w:t xml:space="preserve">Cristina Badulescu</w:t>
              </w:r>
            </w:hyperlink>
            <w:r>
              <w:rPr/>
              <w:t xml:space="preserve">,</w:t>
            </w:r>
            <w:hyperlink r:id="rId17" w:history="1">
              <w:r>
                <w:rPr>
                  <w:color w:val="#410a8c"/>
                  <w:u w:val="single"/>
                </w:rPr>
                <w:t xml:space="preserve">Valérie-Inés de la Ville</w:t>
              </w:r>
            </w:hyperlink>
          </w:p>
          <w:p>
            <w:pPr/>
            <w:r>
              <w:rPr>
                <w:i w:val="1"/>
                <w:iCs w:val="1"/>
              </w:rPr>
              <w:t xml:space="preserve">Jeunes et médias, les cahiers francophones de l'éducation aux médias</w:t>
            </w:r>
            <w:r>
              <w:rPr/>
              <w:t xml:space="preserve">, 2018, 9, pp.55-67</w:t>
            </w:r>
          </w:p>
          <w:p>
            <w:pPr/>
            <w:r>
              <w:rPr/>
              <w:t xml:space="preserve">Article dans une revue</w:t>
            </w:r>
          </w:p>
          <w:p>
            <w:pPr/>
            <w:hyperlink r:id="rId37" w:history="1">
              <w:r>
                <w:rPr>
                  <w:color w:val="#410a8c"/>
                  <w:u w:val="single"/>
                </w:rPr>
                <w:t xml:space="preserve">hal-01627586v1</w:t>
              </w:r>
            </w:hyperlink>
          </w:p>
        </w:tc>
      </w:tr>
      <w:tr>
        <w:trPr/>
        <w:tc>
          <w:tcPr>
            <w:noWrap/>
          </w:tcPr>
          <w:p>
            <w:pPr>
              <w:spacing w:after="200"/>
            </w:pPr>
            <w:hyperlink r:id="rId38" w:history="1">
              <w:r>
                <w:rPr>
                  <w:color w:val="1e198e"/>
                  <w:b w:val="1"/>
                  <w:bCs w:val="1"/>
                  <w:u w:val="single"/>
                </w:rPr>
                <w:t xml:space="preserve">Activer des médiations conjointes dans le secteur de la bande dessinées : le cas de la maison des auteurs d’Angoulême</w:t>
              </w:r>
            </w:hyperlink>
          </w:p>
          <w:p>
            <w:pP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p>
          <w:p>
            <w:pPr/>
            <w:r>
              <w:rPr>
                <w:i w:val="1"/>
                <w:iCs w:val="1"/>
              </w:rPr>
              <w:t xml:space="preserve">Culture et Musées</w:t>
            </w:r>
            <w:r>
              <w:rPr/>
              <w:t xml:space="preserve">, 2018, 31, pp.117-138. </w:t>
            </w:r>
            <w:hyperlink r:id="rId39" w:history="1">
              <w:r>
                <w:rPr>
                  <w:color w:val="#410a8c"/>
                  <w:u w:val="single"/>
                </w:rPr>
                <w:t xml:space="preserve">⟨10.4000/culturemusees.1868⟩</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hal-02145755v1</w:t>
              </w:r>
            </w:hyperlink>
          </w:p>
        </w:tc>
      </w:tr>
      <w:tr>
        <w:trPr/>
        <w:tc>
          <w:tcPr>
            <w:noWrap/>
          </w:tcPr>
          <w:p>
            <w:pPr>
              <w:spacing w:after="200"/>
            </w:pPr>
            <w:hyperlink r:id="rId41" w:history="1">
              <w:r>
                <w:rPr>
                  <w:color w:val="1e198e"/>
                  <w:b w:val="1"/>
                  <w:bCs w:val="1"/>
                  <w:u w:val="single"/>
                </w:rPr>
                <w:t xml:space="preserve">Préfigurer le sens d’une visite familiale interactive au musée</w:t>
              </w:r>
            </w:hyperlink>
          </w:p>
          <w:p>
            <w:pPr/>
            <w:hyperlink r:id="rId17" w:history="1">
              <w:r>
                <w:rPr>
                  <w:color w:val="#410a8c"/>
                  <w:u w:val="single"/>
                </w:rPr>
                <w:t xml:space="preserve">Valérie-Inés de la Ville</w:t>
              </w:r>
            </w:hyperlink>
            <w:r>
              <w:rPr/>
              <w:t xml:space="preserve">,</w:t>
            </w:r>
            <w:hyperlink r:id="rId27" w:history="1">
              <w:r>
                <w:rPr>
                  <w:color w:val="#410a8c"/>
                  <w:u w:val="single"/>
                </w:rPr>
                <w:t xml:space="preserve">Cristina Badulescu</w:t>
              </w:r>
            </w:hyperlink>
          </w:p>
          <w:p>
            <w:pPr/>
            <w:r>
              <w:rPr>
                <w:i w:val="1"/>
                <w:iCs w:val="1"/>
              </w:rPr>
              <w:t xml:space="preserve">MEI - Médiation et information</w:t>
            </w:r>
            <w:r>
              <w:rPr/>
              <w:t xml:space="preserve">, 2018, 42, pp.28-38</w:t>
            </w:r>
          </w:p>
          <w:p>
            <w:pPr/>
            <w:r>
              <w:rPr/>
              <w:t xml:space="preserve">Article dans une revue</w:t>
            </w:r>
          </w:p>
          <w:p>
            <w:pPr/>
            <w:hyperlink r:id="rId41" w:history="1">
              <w:r>
                <w:rPr>
                  <w:color w:val="#410a8c"/>
                  <w:u w:val="single"/>
                </w:rPr>
                <w:t xml:space="preserve">hal-01627589v1</w:t>
              </w:r>
            </w:hyperlink>
          </w:p>
        </w:tc>
      </w:tr>
      <w:tr>
        <w:trPr/>
        <w:tc>
          <w:tcPr>
            <w:noWrap/>
          </w:tcPr>
          <w:p>
            <w:pPr>
              <w:spacing w:after="200"/>
            </w:pPr>
            <w:hyperlink r:id="rId42" w:history="1">
              <w:r>
                <w:rPr>
                  <w:color w:val="1e198e"/>
                  <w:b w:val="1"/>
                  <w:bCs w:val="1"/>
                  <w:u w:val="single"/>
                </w:rPr>
                <w:t xml:space="preserve">Registres de justification des managers face à la polémique de l'huile de palme : transition vers un marketing plus responsable ?</w:t>
              </w:r>
            </w:hyperlink>
          </w:p>
          <w:p>
            <w:pPr/>
            <w:hyperlink r:id="rId20" w:history="1">
              <w:r>
                <w:rPr>
                  <w:color w:val="#410a8c"/>
                  <w:u w:val="single"/>
                </w:rPr>
                <w:t xml:space="preserve">Laetitia Condamin</w:t>
              </w:r>
            </w:hyperlink>
            <w:r>
              <w:rPr/>
              <w:t xml:space="preserve">,</w:t>
            </w:r>
            <w:hyperlink r:id="rId17" w:history="1">
              <w:r>
                <w:rPr>
                  <w:color w:val="#410a8c"/>
                  <w:u w:val="single"/>
                </w:rPr>
                <w:t xml:space="preserve">Valérie-Inés de la Ville</w:t>
              </w:r>
            </w:hyperlink>
            <w:r>
              <w:rPr/>
              <w:t xml:space="preserve">,</w:t>
            </w:r>
            <w:hyperlink r:id="rId27" w:history="1">
              <w:r>
                <w:rPr>
                  <w:color w:val="#410a8c"/>
                  <w:u w:val="single"/>
                </w:rPr>
                <w:t xml:space="preserve">Cristina Badulescu</w:t>
              </w:r>
            </w:hyperlink>
          </w:p>
          <w:p>
            <w:pPr/>
            <w:r>
              <w:rPr>
                <w:i w:val="1"/>
                <w:iCs w:val="1"/>
              </w:rPr>
              <w:t xml:space="preserve">Revista Română de Jurnalism şi Comunicare</w:t>
            </w:r>
            <w:r>
              <w:rPr/>
              <w:t xml:space="preserve">, 2016, 11 (2-3), pp.37-44</w:t>
            </w:r>
          </w:p>
          <w:p>
            <w:pPr/>
            <w:r>
              <w:rPr/>
              <w:t xml:space="preserve">Article dans une revue</w:t>
            </w:r>
          </w:p>
          <w:p>
            <w:pPr/>
            <w:hyperlink r:id="rId42" w:history="1">
              <w:r>
                <w:rPr>
                  <w:color w:val="#410a8c"/>
                  <w:u w:val="single"/>
                </w:rPr>
                <w:t xml:space="preserve">hal-01627582v1</w:t>
              </w:r>
            </w:hyperlink>
          </w:p>
        </w:tc>
      </w:tr>
      <w:tr>
        <w:trPr/>
        <w:tc>
          <w:tcPr>
            <w:noWrap/>
          </w:tcPr>
          <w:p>
            <w:pPr>
              <w:spacing w:after="200"/>
            </w:pPr>
            <w:hyperlink r:id="rId43" w:history="1">
              <w:r>
                <w:rPr>
                  <w:color w:val="1e198e"/>
                  <w:b w:val="1"/>
                  <w:bCs w:val="1"/>
                  <w:u w:val="single"/>
                </w:rPr>
                <w:t xml:space="preserve">La mise en pratique culinaire comme projet d'autonomisation des jeunes apprentis-consommateurs en matière d'alimentation</w:t>
              </w:r>
            </w:hyperlink>
          </w:p>
          <w:p>
            <w:pPr/>
            <w:hyperlink r:id="rId44" w:history="1">
              <w:r>
                <w:rPr>
                  <w:color w:val="#410a8c"/>
                  <w:u w:val="single"/>
                </w:rPr>
                <w:t xml:space="preserve">Emilie Orliange</w:t>
              </w:r>
            </w:hyperlink>
            <w:r>
              <w:rPr/>
              <w:t xml:space="preserve">,</w:t>
            </w:r>
            <w:hyperlink r:id="rId21" w:history="1">
              <w:r>
                <w:rPr>
                  <w:color w:val="#410a8c"/>
                  <w:u w:val="single"/>
                </w:rPr>
                <w:t xml:space="preserve">Valérie-Inès de La Ville</w:t>
              </w:r>
            </w:hyperlink>
            <w:r>
              <w:rPr/>
              <w:t xml:space="preserve">,</w:t>
            </w:r>
            <w:hyperlink r:id="rId45" w:history="1">
              <w:r>
                <w:rPr>
                  <w:color w:val="#410a8c"/>
                  <w:u w:val="single"/>
                </w:rPr>
                <w:t xml:space="preserve">Marie-Line Huc</w:t>
              </w:r>
            </w:hyperlink>
          </w:p>
          <w:p>
            <w:pPr/>
            <w:r>
              <w:rPr>
                <w:i w:val="1"/>
                <w:iCs w:val="1"/>
              </w:rPr>
              <w:t xml:space="preserve">L'Information diététique </w:t>
            </w:r>
            <w:r>
              <w:rPr/>
              <w:t xml:space="preserve">, 2016, Information Diététique. Alimentation et Santé Publique: Projet de recherche-intervention "Arts de Faire Culinaires au Collège", N°1 Janvier/Février/Mars 2016, pp.10-25</w:t>
            </w:r>
          </w:p>
          <w:p>
            <w:pPr/>
            <w:r>
              <w:rPr/>
              <w:t xml:space="preserve">Article dans une revue</w:t>
            </w:r>
          </w:p>
          <w:p>
            <w:pPr/>
            <w:hyperlink r:id="rId43" w:history="1">
              <w:r>
                <w:rPr>
                  <w:color w:val="#410a8c"/>
                  <w:u w:val="single"/>
                </w:rPr>
                <w:t xml:space="preserve">hal-01308300v1</w:t>
              </w:r>
            </w:hyperlink>
          </w:p>
        </w:tc>
      </w:tr>
      <w:tr>
        <w:trPr/>
        <w:tc>
          <w:tcPr>
            <w:noWrap/>
          </w:tcPr>
          <w:p>
            <w:pPr>
              <w:spacing w:after="200"/>
            </w:pPr>
            <w:hyperlink r:id="rId46" w:history="1">
              <w:r>
                <w:rPr>
                  <w:color w:val="1e198e"/>
                  <w:b w:val="1"/>
                  <w:bCs w:val="1"/>
                  <w:u w:val="single"/>
                </w:rPr>
                <w:t xml:space="preserve">The child « in absentia » in furniture retail catalogues</w:t>
              </w:r>
            </w:hyperlink>
          </w:p>
          <w:p>
            <w:pPr/>
            <w:hyperlink r:id="rId17" w:history="1">
              <w:r>
                <w:rPr>
                  <w:color w:val="#410a8c"/>
                  <w:u w:val="single"/>
                </w:rPr>
                <w:t xml:space="preserve">Valérie-Inés de la Ville</w:t>
              </w:r>
            </w:hyperlink>
            <w:r>
              <w:rPr/>
              <w:t xml:space="preserve">,</w:t>
            </w:r>
            <w:hyperlink r:id="rId47" w:history="1">
              <w:r>
                <w:rPr>
                  <w:color w:val="#410a8c"/>
                  <w:u w:val="single"/>
                </w:rPr>
                <w:t xml:space="preserve">Anne Krupicka</w:t>
              </w:r>
            </w:hyperlink>
          </w:p>
          <w:p>
            <w:pPr/>
            <w:r>
              <w:rPr>
                <w:i w:val="1"/>
                <w:iCs w:val="1"/>
              </w:rPr>
              <w:t xml:space="preserve">International Journal of Retail and Distribution Management</w:t>
            </w:r>
            <w:r>
              <w:rPr/>
              <w:t xml:space="preserve">, 2016, 44 (10), pp.1-17. </w:t>
            </w:r>
            <w:hyperlink r:id="rId48" w:history="1">
              <w:r>
                <w:rPr>
                  <w:color w:val="#410a8c"/>
                  <w:u w:val="single"/>
                </w:rPr>
                <w:t xml:space="preserve">⟨10.1108/IJRDM-05-2016-0088⟩</w:t>
              </w:r>
            </w:hyperlink>
          </w:p>
          <w:p>
            <w:pPr/>
            <w:r>
              <w:rPr/>
              <w:t xml:space="preserve">Article dans une revue</w:t>
            </w:r>
          </w:p>
          <w:p>
            <w:pPr/>
            <w:hyperlink r:id="rId46" w:history="1">
              <w:r>
                <w:rPr>
                  <w:color w:val="#410a8c"/>
                  <w:u w:val="single"/>
                </w:rPr>
                <w:t xml:space="preserve">hal-01421226v1</w:t>
              </w:r>
            </w:hyperlink>
          </w:p>
        </w:tc>
      </w:tr>
      <w:tr>
        <w:trPr/>
        <w:tc>
          <w:tcPr>
            <w:noWrap/>
          </w:tcPr>
          <w:p>
            <w:pPr>
              <w:spacing w:after="200"/>
            </w:pPr>
            <w:hyperlink r:id="rId49" w:history="1">
              <w:r>
                <w:rPr>
                  <w:color w:val="1e198e"/>
                  <w:b w:val="1"/>
                  <w:bCs w:val="1"/>
                  <w:u w:val="single"/>
                </w:rPr>
                <w:t xml:space="preserve">La médiation parentale, élément clé de la construction du sens de la pratique de l’argent de poche</w:t>
              </w:r>
            </w:hyperlink>
          </w:p>
          <w:p>
            <w:pPr/>
            <w:hyperlink r:id="rId50" w:history="1">
              <w:r>
                <w:rPr>
                  <w:color w:val="#410a8c"/>
                  <w:u w:val="single"/>
                </w:rPr>
                <w:t xml:space="preserve">Marcio Dias</w:t>
              </w:r>
            </w:hyperlink>
            <w:r>
              <w:rPr/>
              <w:t xml:space="preserve">,</w:t>
            </w:r>
            <w:hyperlink r:id="rId17" w:history="1">
              <w:r>
                <w:rPr>
                  <w:color w:val="#410a8c"/>
                  <w:u w:val="single"/>
                </w:rPr>
                <w:t xml:space="preserve">Valérie-Inés de la Ville</w:t>
              </w:r>
            </w:hyperlink>
          </w:p>
          <w:p>
            <w:pPr/>
            <w:r>
              <w:rPr>
                <w:i w:val="1"/>
                <w:iCs w:val="1"/>
              </w:rPr>
              <w:t xml:space="preserve">Revue internationale de l'éducation familiale</w:t>
            </w:r>
            <w:r>
              <w:rPr/>
              <w:t xml:space="preserve">, 2015, Entre enfants et parents : la socialisation dans l’espace quotidien de la famille, 37, pp.63-85. </w:t>
            </w:r>
            <w:hyperlink r:id="rId51" w:history="1">
              <w:r>
                <w:rPr>
                  <w:color w:val="#410a8c"/>
                  <w:u w:val="single"/>
                </w:rPr>
                <w:t xml:space="preserve">⟨10.3917/rief.037.0063⟩</w:t>
              </w:r>
            </w:hyperlink>
          </w:p>
          <w:p>
            <w:pPr/>
            <w:r>
              <w:rPr/>
              <w:t xml:space="preserve">Article dans une revue</w:t>
            </w:r>
          </w:p>
          <w:p>
            <w:pPr/>
            <w:hyperlink r:id="rId49" w:history="1">
              <w:r>
                <w:rPr>
                  <w:color w:val="#410a8c"/>
                  <w:u w:val="single"/>
                </w:rPr>
                <w:t xml:space="preserve">hal-01627594v1</w:t>
              </w:r>
            </w:hyperlink>
          </w:p>
        </w:tc>
      </w:tr>
      <w:tr>
        <w:trPr/>
        <w:tc>
          <w:tcPr>
            <w:noWrap/>
          </w:tcPr>
          <w:p>
            <w:pPr>
              <w:spacing w:after="200"/>
            </w:pPr>
            <w:hyperlink r:id="rId52" w:history="1">
              <w:r>
                <w:rPr>
                  <w:color w:val="1e198e"/>
                  <w:b w:val="1"/>
                  <w:bCs w:val="1"/>
                  <w:u w:val="single"/>
                </w:rPr>
                <w:t xml:space="preserve">Young people as company stakeholders ?</w:t>
              </w:r>
            </w:hyperlink>
          </w:p>
          <w:p>
            <w:pPr/>
            <w:hyperlink r:id="rId17" w:history="1">
              <w:r>
                <w:rPr>
                  <w:color w:val="#410a8c"/>
                  <w:u w:val="single"/>
                </w:rPr>
                <w:t xml:space="preserve">Valérie-Inés de la Ville</w:t>
              </w:r>
            </w:hyperlink>
          </w:p>
          <w:p>
            <w:pPr/>
            <w:r>
              <w:rPr>
                <w:i w:val="1"/>
                <w:iCs w:val="1"/>
              </w:rPr>
              <w:t xml:space="preserve">Young Consumers</w:t>
            </w:r>
            <w:r>
              <w:rPr/>
              <w:t xml:space="preserve">, 2014, 15, pp.3-16. </w:t>
            </w:r>
            <w:hyperlink r:id="rId53" w:history="1">
              <w:r>
                <w:rPr>
                  <w:color w:val="#410a8c"/>
                  <w:u w:val="single"/>
                </w:rPr>
                <w:t xml:space="preserve">⟨10.1108/YC-03-2013-00363⟩</w:t>
              </w:r>
            </w:hyperlink>
          </w:p>
          <w:p>
            <w:pPr/>
            <w:r>
              <w:rPr/>
              <w:t xml:space="preserve">Article dans une revue</w:t>
            </w:r>
          </w:p>
          <w:p>
            <w:pPr/>
            <w:hyperlink r:id="rId52" w:history="1">
              <w:r>
                <w:rPr>
                  <w:color w:val="#410a8c"/>
                  <w:u w:val="single"/>
                </w:rPr>
                <w:t xml:space="preserve">halshs-01370648v1</w:t>
              </w:r>
            </w:hyperlink>
          </w:p>
        </w:tc>
      </w:tr>
      <w:tr>
        <w:trPr/>
        <w:tc>
          <w:tcPr>
            <w:noWrap/>
          </w:tcPr>
          <w:p>
            <w:pPr>
              <w:spacing w:after="200"/>
            </w:pPr>
            <w:hyperlink r:id="rId54" w:history="1">
              <w:r>
                <w:rPr>
                  <w:color w:val="1e198e"/>
                  <w:b w:val="1"/>
                  <w:bCs w:val="1"/>
                  <w:u w:val="single"/>
                </w:rPr>
                <w:t xml:space="preserve">The experience of risk in families: conceptualisations and implications for transformative consumer research</w:t>
              </w:r>
            </w:hyperlink>
          </w:p>
          <w:p>
            <w:pPr/>
            <w:hyperlink r:id="rId55" w:history="1">
              <w:r>
                <w:rPr>
                  <w:color w:val="#410a8c"/>
                  <w:u w:val="single"/>
                </w:rPr>
                <w:t xml:space="preserve">Simone Pettigrew</w:t>
              </w:r>
            </w:hyperlink>
            <w:r>
              <w:rPr/>
              <w:t xml:space="preserve">,</w:t>
            </w:r>
            <w:hyperlink r:id="rId56" w:history="1">
              <w:r>
                <w:rPr>
                  <w:color w:val="#410a8c"/>
                  <w:u w:val="single"/>
                </w:rPr>
                <w:t xml:space="preserve">Laurel Anderson</w:t>
              </w:r>
            </w:hyperlink>
            <w:r>
              <w:rPr/>
              <w:t xml:space="preserve">,</w:t>
            </w:r>
            <w:hyperlink r:id="rId57" w:history="1">
              <w:r>
                <w:rPr>
                  <w:color w:val="#410a8c"/>
                  <w:u w:val="single"/>
                </w:rPr>
                <w:t xml:space="preserve">Wendy Boland</w:t>
              </w:r>
            </w:hyperlink>
            <w:r>
              <w:rPr/>
              <w:t xml:space="preserve">,</w:t>
            </w:r>
            <w:hyperlink r:id="rId17" w:history="1">
              <w:r>
                <w:rPr>
                  <w:color w:val="#410a8c"/>
                  <w:u w:val="single"/>
                </w:rPr>
                <w:t xml:space="preserve">Valérie-Inés de la Ville</w:t>
              </w:r>
            </w:hyperlink>
            <w:r>
              <w:rPr/>
              <w:t xml:space="preserve">,</w:t>
            </w:r>
            <w:hyperlink r:id="rId58" w:history="1">
              <w:r>
                <w:rPr>
                  <w:color w:val="#410a8c"/>
                  <w:u w:val="single"/>
                </w:rPr>
                <w:t xml:space="preserve">Ilaisaane M E Fifita</w:t>
              </w:r>
            </w:hyperlink>
            <w:r>
              <w:rPr/>
              <w:t xml:space="preserve">et al.</w:t>
            </w:r>
          </w:p>
          <w:p>
            <w:pPr/>
            <w:r>
              <w:rPr>
                <w:i w:val="1"/>
                <w:iCs w:val="1"/>
              </w:rPr>
              <w:t xml:space="preserve">Journal of Marketing Management</w:t>
            </w:r>
            <w:r>
              <w:rPr/>
              <w:t xml:space="preserve">, 2014, </w:t>
            </w:r>
            <w:hyperlink r:id="rId59" w:history="1">
              <w:r>
                <w:rPr>
                  <w:color w:val="#410a8c"/>
                  <w:u w:val="single"/>
                </w:rPr>
                <w:t xml:space="preserve">⟨10.1080/0267257X.2014.955044⟩</w:t>
              </w:r>
            </w:hyperlink>
          </w:p>
          <w:p>
            <w:pPr/>
            <w:r>
              <w:rPr/>
              <w:t xml:space="preserve">Article dans une revue</w:t>
            </w:r>
          </w:p>
          <w:p>
            <w:pPr/>
            <w:hyperlink r:id="rId54" w:history="1">
              <w:r>
                <w:rPr>
                  <w:color w:val="#410a8c"/>
                  <w:u w:val="single"/>
                </w:rPr>
                <w:t xml:space="preserve">hal-01417080v1</w:t>
              </w:r>
            </w:hyperlink>
          </w:p>
        </w:tc>
      </w:tr>
      <w:tr>
        <w:trPr/>
        <w:tc>
          <w:tcPr>
            <w:noWrap/>
          </w:tcPr>
          <w:p>
            <w:pPr>
              <w:spacing w:after="200"/>
            </w:pPr>
            <w:hyperlink r:id="rId60" w:history="1">
              <w:r>
                <w:rPr>
                  <w:color w:val="1e198e"/>
                  <w:b w:val="1"/>
                  <w:bCs w:val="1"/>
                  <w:u w:val="single"/>
                </w:rPr>
                <w:t xml:space="preserve">Les catalogues de chambres d'enfants entre images et séries. Analyse d'un corpus d'images publicitaires de fabricants de chambres pour enfants</w:t>
              </w:r>
            </w:hyperlink>
          </w:p>
          <w:p>
            <w:pPr/>
            <w:hyperlink r:id="rId47" w:history="1">
              <w:r>
                <w:rPr>
                  <w:color w:val="#410a8c"/>
                  <w:u w:val="single"/>
                </w:rPr>
                <w:t xml:space="preserve">Anne Krupicka</w:t>
              </w:r>
            </w:hyperlink>
            <w:r>
              <w:rPr/>
              <w:t xml:space="preserve">,</w:t>
            </w:r>
            <w:hyperlink r:id="rId17" w:history="1">
              <w:r>
                <w:rPr>
                  <w:color w:val="#410a8c"/>
                  <w:u w:val="single"/>
                </w:rPr>
                <w:t xml:space="preserve">Valérie-Inés de la Ville</w:t>
              </w:r>
            </w:hyperlink>
          </w:p>
          <w:p>
            <w:pPr/>
            <w:r>
              <w:rPr>
                <w:i w:val="1"/>
                <w:iCs w:val="1"/>
              </w:rPr>
              <w:t xml:space="preserve">Strenae - Recherches sur les livres et objets culturels de l’enfance</w:t>
            </w:r>
            <w:r>
              <w:rPr/>
              <w:t xml:space="preserve">, 2014, La chambre d’enfant, un microcosme culturel. Espace, consommation, pédagogie, 7 (2014), </w:t>
            </w:r>
            <w:hyperlink r:id="rId61" w:history="1">
              <w:r>
                <w:rPr>
                  <w:color w:val="#410a8c"/>
                  <w:u w:val="single"/>
                </w:rPr>
                <w:t xml:space="preserve">⟨10.4000/strenae.1214⟩</w:t>
              </w:r>
            </w:hyperlink>
          </w:p>
          <w:p>
            <w:pPr/>
            <w:r>
              <w:rPr/>
              <w:t xml:space="preserve">Article dans une revue</w:t>
            </w:r>
          </w:p>
          <w:p>
            <w:pPr/>
            <w:hyperlink r:id="rId60" w:history="1">
              <w:r>
                <w:rPr>
                  <w:color w:val="#410a8c"/>
                  <w:u w:val="single"/>
                </w:rPr>
                <w:t xml:space="preserve">halshs-01369235v1</w:t>
              </w:r>
            </w:hyperlink>
          </w:p>
        </w:tc>
      </w:tr>
      <w:tr>
        <w:trPr/>
        <w:tc>
          <w:tcPr>
            <w:noWrap/>
          </w:tcPr>
          <w:p>
            <w:pPr>
              <w:spacing w:after="200"/>
            </w:pPr>
            <w:hyperlink r:id="rId62" w:history="1">
              <w:r>
                <w:rPr>
                  <w:color w:val="1e198e"/>
                  <w:b w:val="1"/>
                  <w:bCs w:val="1"/>
                  <w:u w:val="single"/>
                </w:rPr>
                <w:t xml:space="preserve">The ongoing monitoring of societal responsibility in management research activities A secondary analysis and a heuristic instrumentation</w:t>
              </w:r>
            </w:hyperlink>
          </w:p>
          <w:p>
            <w:pPr/>
            <w:hyperlink r:id="rId63" w:history="1">
              <w:r>
                <w:rPr>
                  <w:color w:val="#410a8c"/>
                  <w:u w:val="single"/>
                </w:rPr>
                <w:t xml:space="preserve">Benjamin Dreveton</w:t>
              </w:r>
            </w:hyperlink>
            <w:r>
              <w:rPr/>
              <w:t xml:space="preserve">,</w:t>
            </w:r>
            <w:hyperlink r:id="rId21" w:history="1">
              <w:r>
                <w:rPr>
                  <w:color w:val="#410a8c"/>
                  <w:u w:val="single"/>
                </w:rPr>
                <w:t xml:space="preserve">Valérie-Inès de La Ville</w:t>
              </w:r>
            </w:hyperlink>
          </w:p>
          <w:p>
            <w:pPr/>
            <w:r>
              <w:rPr>
                <w:i w:val="1"/>
                <w:iCs w:val="1"/>
              </w:rPr>
              <w:t xml:space="preserve">Society and Business Review</w:t>
            </w:r>
            <w:r>
              <w:rPr/>
              <w:t xml:space="preserve">, 2014, 9 (1), pp.23 - 35. </w:t>
            </w:r>
            <w:hyperlink r:id="rId64" w:history="1">
              <w:r>
                <w:rPr>
                  <w:color w:val="#410a8c"/>
                  <w:u w:val="single"/>
                </w:rPr>
                <w:t xml:space="preserve">⟨10.1108/SBR-06-2013-0045⟩</w:t>
              </w:r>
            </w:hyperlink>
          </w:p>
          <w:p>
            <w:pPr/>
            <w:r>
              <w:rPr/>
              <w:t xml:space="preserve">Article dans une revue</w:t>
            </w:r>
          </w:p>
          <w:p>
            <w:pPr/>
            <w:hyperlink r:id="rId62" w:history="1">
              <w:r>
                <w:rPr>
                  <w:color w:val="#410a8c"/>
                  <w:u w:val="single"/>
                </w:rPr>
                <w:t xml:space="preserve">hal-01860375v1</w:t>
              </w:r>
            </w:hyperlink>
          </w:p>
        </w:tc>
      </w:tr>
      <w:tr>
        <w:trPr/>
        <w:tc>
          <w:tcPr>
            <w:noWrap/>
          </w:tcPr>
          <w:p>
            <w:pPr>
              <w:spacing w:after="200"/>
            </w:pPr>
            <w:hyperlink r:id="rId65" w:history="1">
              <w:r>
                <w:rPr>
                  <w:color w:val="1e198e"/>
                  <w:b w:val="1"/>
                  <w:bCs w:val="1"/>
                  <w:u w:val="single"/>
                </w:rPr>
                <w:t xml:space="preserve">“Child and Teen Consumption”</w:t>
              </w:r>
            </w:hyperlink>
          </w:p>
          <w:p>
            <w:pPr/>
            <w:hyperlink r:id="rId21" w:history="1">
              <w:r>
                <w:rPr>
                  <w:color w:val="#410a8c"/>
                  <w:u w:val="single"/>
                </w:rPr>
                <w:t xml:space="preserve">Valérie-Inès de La Ville</w:t>
              </w:r>
            </w:hyperlink>
          </w:p>
          <w:p>
            <w:pPr/>
            <w:r>
              <w:rPr>
                <w:i w:val="1"/>
                <w:iCs w:val="1"/>
              </w:rPr>
              <w:t xml:space="preserve">Oxford Online Bibliographies</w:t>
            </w:r>
            <w:r>
              <w:rPr/>
              <w:t xml:space="preserve">, 2013</w:t>
            </w:r>
          </w:p>
          <w:p>
            <w:pPr/>
            <w:r>
              <w:rPr/>
              <w:t xml:space="preserve">Article dans une revue</w:t>
            </w:r>
          </w:p>
          <w:p>
            <w:pPr/>
            <w:hyperlink r:id="rId65" w:history="1">
              <w:r>
                <w:rPr>
                  <w:color w:val="#410a8c"/>
                  <w:u w:val="single"/>
                </w:rPr>
                <w:t xml:space="preserve">hal-01627661v1</w:t>
              </w:r>
            </w:hyperlink>
          </w:p>
        </w:tc>
      </w:tr>
      <w:tr>
        <w:trPr/>
        <w:tc>
          <w:tcPr>
            <w:noWrap/>
          </w:tcPr>
          <w:p>
            <w:pPr>
              <w:spacing w:after="200"/>
            </w:pPr>
            <w:hyperlink r:id="rId66" w:history="1">
              <w:r>
                <w:rPr>
                  <w:color w:val="1e198e"/>
                  <w:b w:val="1"/>
                  <w:bCs w:val="1"/>
                  <w:u w:val="single"/>
                </w:rPr>
                <w:t xml:space="preserve">Los fabricantes de juguetes y juegos franceses y su responsabilidad social respecto del niño (1891-1911)</w:t>
              </w:r>
            </w:hyperlink>
          </w:p>
          <w:p>
            <w:pPr/>
            <w:hyperlink r:id="rId21" w:history="1">
              <w:r>
                <w:rPr>
                  <w:color w:val="#410a8c"/>
                  <w:u w:val="single"/>
                </w:rPr>
                <w:t xml:space="preserve">Valérie-Inès de La Ville</w:t>
              </w:r>
            </w:hyperlink>
            <w:r>
              <w:rPr/>
              <w:t xml:space="preserve">,</w:t>
            </w:r>
            <w:hyperlink r:id="rId67" w:history="1">
              <w:r>
                <w:rPr>
                  <w:color w:val="#410a8c"/>
                  <w:u w:val="single"/>
                </w:rPr>
                <w:t xml:space="preserve">Michel Manson</w:t>
              </w:r>
            </w:hyperlink>
          </w:p>
          <w:p>
            <w:pPr/>
            <w:r>
              <w:rPr>
                <w:i w:val="1"/>
                <w:iCs w:val="1"/>
              </w:rPr>
              <w:t xml:space="preserve">Revista Ludicamente</w:t>
            </w:r>
            <w:r>
              <w:rPr/>
              <w:t xml:space="preserve">, 2013, Los objetos del (y para el) juego, 2 (4)</w:t>
            </w:r>
          </w:p>
          <w:p>
            <w:pPr/>
            <w:r>
              <w:rPr/>
              <w:t xml:space="preserve">Article dans une revue</w:t>
            </w:r>
          </w:p>
          <w:p>
            <w:pPr/>
            <w:hyperlink r:id="rId66" w:history="1">
              <w:r>
                <w:rPr>
                  <w:color w:val="#410a8c"/>
                  <w:u w:val="single"/>
                </w:rPr>
                <w:t xml:space="preserve">halshs-01368573v1</w:t>
              </w:r>
            </w:hyperlink>
          </w:p>
        </w:tc>
      </w:tr>
      <w:tr>
        <w:trPr/>
        <w:tc>
          <w:tcPr>
            <w:noWrap/>
          </w:tcPr>
          <w:p>
            <w:pPr>
              <w:spacing w:after="200"/>
            </w:pPr>
            <w:hyperlink r:id="rId68" w:history="1">
              <w:r>
                <w:rPr>
                  <w:color w:val="1e198e"/>
                  <w:b w:val="1"/>
                  <w:bCs w:val="1"/>
                  <w:u w:val="single"/>
                </w:rPr>
                <w:t xml:space="preserve">L’Open Innovation : Un levier de création de valeur pour les PME exportatrices et innovantes ?</w:t>
              </w:r>
            </w:hyperlink>
          </w:p>
          <w:p>
            <w:pPr/>
            <w:hyperlink r:id="rId69" w:history="1">
              <w:r>
                <w:rPr>
                  <w:color w:val="#410a8c"/>
                  <w:u w:val="single"/>
                </w:rPr>
                <w:t xml:space="preserve">Thi Mong Chau Nguyen</w:t>
              </w:r>
            </w:hyperlink>
            <w:r>
              <w:rPr/>
              <w:t xml:space="preserve">,</w:t>
            </w:r>
            <w:hyperlink r:id="rId17" w:history="1">
              <w:r>
                <w:rPr>
                  <w:color w:val="#410a8c"/>
                  <w:u w:val="single"/>
                </w:rPr>
                <w:t xml:space="preserve">Valérie-Inés de la Ville</w:t>
              </w:r>
            </w:hyperlink>
          </w:p>
          <w:p>
            <w:pPr/>
            <w:r>
              <w:rPr>
                <w:i w:val="1"/>
                <w:iCs w:val="1"/>
              </w:rPr>
              <w:t xml:space="preserve">Gestion 2000</w:t>
            </w:r>
            <w:r>
              <w:rPr/>
              <w:t xml:space="preserve">, 2012, 29 (5), pp.59-67. </w:t>
            </w:r>
            <w:hyperlink r:id="rId70" w:history="1">
              <w:r>
                <w:rPr>
                  <w:color w:val="#410a8c"/>
                  <w:u w:val="single"/>
                </w:rPr>
                <w:t xml:space="preserve">⟨10.3917/g2000.295.0059⟩</w:t>
              </w:r>
            </w:hyperlink>
          </w:p>
          <w:p>
            <w:pPr/>
            <w:r>
              <w:rPr/>
              <w:t xml:space="preserve">Article dans une revue</w:t>
            </w:r>
          </w:p>
          <w:p>
            <w:pPr/>
            <w:hyperlink r:id="rId68" w:history="1">
              <w:r>
                <w:rPr>
                  <w:color w:val="#410a8c"/>
                  <w:u w:val="single"/>
                </w:rPr>
                <w:t xml:space="preserve">hal-01421236v1</w:t>
              </w:r>
            </w:hyperlink>
          </w:p>
        </w:tc>
      </w:tr>
      <w:tr>
        <w:trPr/>
        <w:tc>
          <w:tcPr>
            <w:noWrap/>
          </w:tcPr>
          <w:p>
            <w:pPr>
              <w:spacing w:after="200"/>
            </w:pPr>
            <w:hyperlink r:id="rId71" w:history="1">
              <w:r>
                <w:rPr>
                  <w:color w:val="1e198e"/>
                  <w:b w:val="1"/>
                  <w:bCs w:val="1"/>
                  <w:u w:val="single"/>
                </w:rPr>
                <w:t xml:space="preserve">Rendre l’utilisateur actif dans le processus de conception de mobilier pour enfants</w:t>
              </w:r>
            </w:hyperlink>
          </w:p>
          <w:p>
            <w:pPr/>
            <w:hyperlink r:id="rId17" w:history="1">
              <w:r>
                <w:rPr>
                  <w:color w:val="#410a8c"/>
                  <w:u w:val="single"/>
                </w:rPr>
                <w:t xml:space="preserve">Valérie-Inés de la Ville</w:t>
              </w:r>
            </w:hyperlink>
            <w:r>
              <w:rPr/>
              <w:t xml:space="preserve">,</w:t>
            </w:r>
            <w:hyperlink r:id="rId72" w:history="1">
              <w:r>
                <w:rPr>
                  <w:color w:val="#410a8c"/>
                  <w:u w:val="single"/>
                </w:rPr>
                <w:t xml:space="preserve">Cécile Cristau</w:t>
              </w:r>
            </w:hyperlink>
            <w:r>
              <w:rPr/>
              <w:t xml:space="preserve">,</w:t>
            </w:r>
            <w:hyperlink r:id="rId47" w:history="1">
              <w:r>
                <w:rPr>
                  <w:color w:val="#410a8c"/>
                  <w:u w:val="single"/>
                </w:rPr>
                <w:t xml:space="preserve">Anne Krupicka</w:t>
              </w:r>
            </w:hyperlink>
          </w:p>
          <w:p>
            <w:pPr/>
            <w:r>
              <w:rPr>
                <w:i w:val="1"/>
                <w:iCs w:val="1"/>
              </w:rPr>
              <w:t xml:space="preserve">Strenae - Recherches sur les livres et objets culturels de l’enfance</w:t>
            </w:r>
            <w:r>
              <w:rPr/>
              <w:t xml:space="preserve">, 2012, 4, </w:t>
            </w:r>
            <w:hyperlink r:id="rId73" w:history="1">
              <w:r>
                <w:rPr>
                  <w:color w:val="#410a8c"/>
                  <w:u w:val="single"/>
                </w:rPr>
                <w:t xml:space="preserve">⟨10.4000/strenae.782⟩</w:t>
              </w:r>
            </w:hyperlink>
          </w:p>
          <w:p>
            <w:pPr/>
            <w:r>
              <w:rPr/>
              <w:t xml:space="preserve">Article dans une revue</w:t>
            </w:r>
          </w:p>
          <w:p>
            <w:pPr/>
            <w:hyperlink r:id="rId71" w:history="1">
              <w:r>
                <w:rPr>
                  <w:color w:val="#410a8c"/>
                  <w:u w:val="single"/>
                </w:rPr>
                <w:t xml:space="preserve">hal-01417089v1</w:t>
              </w:r>
            </w:hyperlink>
          </w:p>
        </w:tc>
      </w:tr>
      <w:tr>
        <w:trPr/>
        <w:tc>
          <w:tcPr>
            <w:noWrap/>
          </w:tcPr>
          <w:p>
            <w:pPr>
              <w:spacing w:after="200"/>
            </w:pPr>
            <w:hyperlink r:id="rId74" w:history="1">
              <w:r>
                <w:rPr>
                  <w:color w:val="1e198e"/>
                  <w:b w:val="1"/>
                  <w:bCs w:val="1"/>
                  <w:u w:val="single"/>
                </w:rPr>
                <w:t xml:space="preserve">A quel jeu joues-tu sur Facebook ?</w:t>
              </w:r>
            </w:hyperlink>
          </w:p>
          <w:p>
            <w:pPr/>
            <w:hyperlink r:id="rId75" w:history="1">
              <w:r>
                <w:rPr>
                  <w:color w:val="#410a8c"/>
                  <w:u w:val="single"/>
                </w:rPr>
                <w:t xml:space="preserve">Olivier Rampnoux</w:t>
              </w:r>
            </w:hyperlink>
            <w:r>
              <w:rPr/>
              <w:t xml:space="preserve">,</w:t>
            </w:r>
            <w:hyperlink r:id="rId21" w:history="1">
              <w:r>
                <w:rPr>
                  <w:color w:val="#410a8c"/>
                  <w:u w:val="single"/>
                </w:rPr>
                <w:t xml:space="preserve">Valérie-Inès de La Ville</w:t>
              </w:r>
            </w:hyperlink>
          </w:p>
          <w:p>
            <w:pPr/>
            <w:r>
              <w:rPr>
                <w:i w:val="1"/>
                <w:iCs w:val="1"/>
              </w:rPr>
              <w:t xml:space="preserve">Hermès, La Revue - Cognition, communication, politique</w:t>
            </w:r>
            <w:r>
              <w:rPr/>
              <w:t xml:space="preserve">, 2011, Ces réseaux numériques dits sociaux, 2011/1 (59), pp.77-84. </w:t>
            </w:r>
            <w:hyperlink r:id="rId76" w:history="1">
              <w:r>
                <w:rPr>
                  <w:color w:val="#410a8c"/>
                  <w:u w:val="single"/>
                </w:rPr>
                <w:t xml:space="preserve">⟨10.3917/herm.059.0077⟩</w:t>
              </w:r>
            </w:hyperlink>
          </w:p>
          <w:p>
            <w:pPr/>
            <w:r>
              <w:rPr/>
              <w:t xml:space="preserve">Article dans une revue</w:t>
            </w:r>
          </w:p>
          <w:p>
            <w:pPr/>
            <w:hyperlink r:id="rId74" w:history="1">
              <w:r>
                <w:rPr>
                  <w:color w:val="#410a8c"/>
                  <w:u w:val="single"/>
                </w:rPr>
                <w:t xml:space="preserve">hal-01627874v1</w:t>
              </w:r>
            </w:hyperlink>
          </w:p>
        </w:tc>
      </w:tr>
      <w:tr>
        <w:trPr/>
        <w:tc>
          <w:tcPr>
            <w:noWrap/>
          </w:tcPr>
          <w:p>
            <w:pPr>
              <w:spacing w:after="200"/>
            </w:pPr>
            <w:hyperlink r:id="rId77" w:history="1">
              <w:r>
                <w:rPr>
                  <w:color w:val="1e198e"/>
                  <w:b w:val="1"/>
                  <w:bCs w:val="1"/>
                  <w:u w:val="single"/>
                </w:rPr>
                <w:t xml:space="preserve">Food, children and marketing</w:t>
              </w:r>
            </w:hyperlink>
          </w:p>
          <w:p>
            <w:pPr/>
            <w:hyperlink r:id="rId78" w:history="1">
              <w:r>
                <w:rPr>
                  <w:color w:val="#410a8c"/>
                  <w:u w:val="single"/>
                </w:rPr>
                <w:t xml:space="preserve">David Marshall</w:t>
              </w:r>
            </w:hyperlink>
            <w:r>
              <w:rPr/>
              <w:t xml:space="preserve">,</w:t>
            </w:r>
            <w:hyperlink r:id="rId21" w:history="1">
              <w:r>
                <w:rPr>
                  <w:color w:val="#410a8c"/>
                  <w:u w:val="single"/>
                </w:rPr>
                <w:t xml:space="preserve">Valérie-Inès de La Ville</w:t>
              </w:r>
            </w:hyperlink>
          </w:p>
          <w:p>
            <w:pPr/>
            <w:r>
              <w:rPr>
                <w:i w:val="1"/>
                <w:iCs w:val="1"/>
              </w:rPr>
              <w:t xml:space="preserve">Journal of Consumer Behaviour</w:t>
            </w:r>
            <w:r>
              <w:rPr/>
              <w:t xml:space="preserve">, 2011, Food, children and marketing, 10 (3), pp.119-121. </w:t>
            </w:r>
            <w:hyperlink r:id="rId79" w:history="1">
              <w:r>
                <w:rPr>
                  <w:color w:val="#410a8c"/>
                  <w:u w:val="single"/>
                </w:rPr>
                <w:t xml:space="preserve">⟨10.1002/cb.363⟩</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hal-01845124v1</w:t>
              </w:r>
            </w:hyperlink>
          </w:p>
        </w:tc>
      </w:tr>
      <w:tr>
        <w:trPr/>
        <w:tc>
          <w:tcPr>
            <w:noWrap/>
          </w:tcPr>
          <w:p>
            <w:pPr>
              <w:spacing w:after="200"/>
            </w:pPr>
            <w:hyperlink r:id="rId81" w:history="1">
              <w:r>
                <w:rPr>
                  <w:color w:val="1e198e"/>
                  <w:b w:val="1"/>
                  <w:bCs w:val="1"/>
                  <w:u w:val="single"/>
                </w:rPr>
                <w:t xml:space="preserve">De la socialisation du consommateur à la participation aux activités de consommation : apports de la psychologie socio-historique et culturelle</w:t>
              </w:r>
            </w:hyperlink>
          </w:p>
          <w:p>
            <w:pPr/>
            <w:hyperlink r:id="rId21" w:history="1">
              <w:r>
                <w:rPr>
                  <w:color w:val="#410a8c"/>
                  <w:u w:val="single"/>
                </w:rPr>
                <w:t xml:space="preserve">Valérie-Inès de La Ville</w:t>
              </w:r>
            </w:hyperlink>
            <w:r>
              <w:rPr/>
              <w:t xml:space="preserve">,</w:t>
            </w:r>
            <w:hyperlink r:id="rId82" w:history="1">
              <w:r>
                <w:rPr>
                  <w:color w:val="#410a8c"/>
                  <w:u w:val="single"/>
                </w:rPr>
                <w:t xml:space="preserve">Valérie Tartas</w:t>
              </w:r>
            </w:hyperlink>
          </w:p>
          <w:p>
            <w:pPr/>
            <w:r>
              <w:rPr>
                <w:i w:val="1"/>
                <w:iCs w:val="1"/>
              </w:rPr>
              <w:t xml:space="preserve">Revue management &amp; avenir</w:t>
            </w:r>
            <w:r>
              <w:rPr/>
              <w:t xml:space="preserve">, 2011, Cahier : Vygotski aujourd'hui en management, 2011/2 (42), pp.131-149. </w:t>
            </w:r>
            <w:hyperlink r:id="rId83" w:history="1">
              <w:r>
                <w:rPr>
                  <w:color w:val="#410a8c"/>
                  <w:u w:val="single"/>
                </w:rPr>
                <w:t xml:space="preserve">⟨10.3917/mav.042.0133⟩</w:t>
              </w:r>
            </w:hyperlink>
          </w:p>
          <w:p>
            <w:pPr/>
            <w:r>
              <w:rPr/>
              <w:t xml:space="preserve">Article dans une revue</w:t>
            </w:r>
          </w:p>
          <w:p>
            <w:pPr/>
            <w:hyperlink r:id="rId81" w:history="1">
              <w:r>
                <w:rPr>
                  <w:color w:val="#410a8c"/>
                  <w:u w:val="single"/>
                </w:rPr>
                <w:t xml:space="preserve">hal-01627854v1</w:t>
              </w:r>
            </w:hyperlink>
          </w:p>
        </w:tc>
      </w:tr>
      <w:tr>
        <w:trPr/>
        <w:tc>
          <w:tcPr>
            <w:noWrap/>
          </w:tcPr>
          <w:p>
            <w:pPr>
              <w:spacing w:after="200"/>
            </w:pPr>
            <w:hyperlink r:id="rId84" w:history="1">
              <w:r>
                <w:rPr>
                  <w:color w:val="1e198e"/>
                  <w:b w:val="1"/>
                  <w:bCs w:val="1"/>
                  <w:u w:val="single"/>
                </w:rPr>
                <w:t xml:space="preserve">Motherhood, Advertising, and Anxiety: A Cross-Cultural Perspective on Danonino Commercials</w:t>
              </w:r>
            </w:hyperlink>
          </w:p>
          <w:p>
            <w:pPr/>
            <w:hyperlink r:id="rId85" w:history="1">
              <w:r>
                <w:rPr>
                  <w:color w:val="#410a8c"/>
                  <w:u w:val="single"/>
                </w:rPr>
                <w:t xml:space="preserve">Alexandre Coutant</w:t>
              </w:r>
            </w:hyperlink>
            <w:r>
              <w:rPr/>
              <w:t xml:space="preserve">,</w:t>
            </w:r>
            <w:hyperlink r:id="rId17" w:history="1">
              <w:r>
                <w:rPr>
                  <w:color w:val="#410a8c"/>
                  <w:u w:val="single"/>
                </w:rPr>
                <w:t xml:space="preserve">Valérie-Inés de la Ville</w:t>
              </w:r>
            </w:hyperlink>
            <w:r>
              <w:rPr/>
              <w:t xml:space="preserve">,</w:t>
            </w:r>
            <w:hyperlink r:id="rId86" w:history="1">
              <w:r>
                <w:rPr>
                  <w:color w:val="#410a8c"/>
                  <w:u w:val="single"/>
                </w:rPr>
                <w:t xml:space="preserve">Malene Gram</w:t>
              </w:r>
            </w:hyperlink>
            <w:r>
              <w:rPr/>
              <w:t xml:space="preserve">,</w:t>
            </w:r>
            <w:hyperlink r:id="rId87" w:history="1">
              <w:r>
                <w:rPr>
                  <w:color w:val="#410a8c"/>
                  <w:u w:val="single"/>
                </w:rPr>
                <w:t xml:space="preserve">Nathalie Boireau-Ducept</w:t>
              </w:r>
            </w:hyperlink>
          </w:p>
          <w:p>
            <w:pPr/>
            <w:r>
              <w:rPr>
                <w:i w:val="1"/>
                <w:iCs w:val="1"/>
              </w:rPr>
              <w:t xml:space="preserve">Advertising and Society Review</w:t>
            </w:r>
            <w:r>
              <w:rPr/>
              <w:t xml:space="preserve">, 2011, 12 (2), </w:t>
            </w:r>
            <w:hyperlink r:id="rId88" w:history="1">
              <w:r>
                <w:rPr>
                  <w:color w:val="#410a8c"/>
                  <w:u w:val="single"/>
                </w:rPr>
                <w:t xml:space="preserve">⟨10.1353/asr.2011.0017⟩</w:t>
              </w:r>
            </w:hyperlink>
          </w:p>
          <w:p>
            <w:pPr/>
            <w:r>
              <w:rPr/>
              <w:t xml:space="preserve">Article dans une revue</w:t>
            </w:r>
          </w:p>
          <w:p>
            <w:pPr/>
            <w:hyperlink r:id="rId84" w:history="1">
              <w:r>
                <w:rPr>
                  <w:color w:val="#410a8c"/>
                  <w:u w:val="single"/>
                </w:rPr>
                <w:t xml:space="preserve">hal-01627675v1</w:t>
              </w:r>
            </w:hyperlink>
          </w:p>
        </w:tc>
      </w:tr>
      <w:tr>
        <w:trPr/>
        <w:tc>
          <w:tcPr>
            <w:noWrap/>
          </w:tcPr>
          <w:p>
            <w:pPr>
              <w:spacing w:after="200"/>
            </w:pPr>
            <w:hyperlink r:id="rId89" w:history="1">
              <w:r>
                <w:rPr>
                  <w:color w:val="1e198e"/>
                  <w:b w:val="1"/>
                  <w:bCs w:val="1"/>
                  <w:u w:val="single"/>
                </w:rPr>
                <w:t xml:space="preserve">Vygotsky aujourd'hui en management &amp;quot; (Introduction au dossier spécial)</w:t>
              </w:r>
            </w:hyperlink>
          </w:p>
          <w:p>
            <w:pPr/>
            <w:hyperlink r:id="rId90" w:history="1">
              <w:r>
                <w:rPr>
                  <w:color w:val="#410a8c"/>
                  <w:u w:val="single"/>
                </w:rPr>
                <w:t xml:space="preserve">V.I. de La Ville</w:t>
              </w:r>
            </w:hyperlink>
            <w:r>
              <w:rPr/>
              <w:t xml:space="preserve">,</w:t>
            </w:r>
            <w:hyperlink r:id="rId91" w:history="1">
              <w:r>
                <w:rPr>
                  <w:color w:val="#410a8c"/>
                  <w:u w:val="single"/>
                </w:rPr>
                <w:t xml:space="preserve">B. Leca</w:t>
              </w:r>
            </w:hyperlink>
            <w:r>
              <w:rPr/>
              <w:t xml:space="preserve">,</w:t>
            </w:r>
            <w:hyperlink r:id="rId92" w:history="1">
              <w:r>
                <w:rPr>
                  <w:color w:val="#410a8c"/>
                  <w:u w:val="single"/>
                </w:rPr>
                <w:t xml:space="preserve">J.L. Magakian</w:t>
              </w:r>
            </w:hyperlink>
          </w:p>
          <w:p>
            <w:pPr/>
            <w:r>
              <w:rPr>
                <w:i w:val="1"/>
                <w:iCs w:val="1"/>
              </w:rPr>
              <w:t xml:space="preserve">Revue management &amp; avenir</w:t>
            </w:r>
            <w:r>
              <w:rPr/>
              <w:t xml:space="preserve">, 2011, 42, pp.78-88</w:t>
            </w:r>
          </w:p>
          <w:p>
            <w:pPr/>
            <w:r>
              <w:rPr/>
              <w:t xml:space="preserve">Article dans une revue</w:t>
            </w:r>
          </w:p>
          <w:p>
            <w:pPr/>
            <w:hyperlink r:id="rId89" w:history="1">
              <w:r>
                <w:rPr>
                  <w:color w:val="#410a8c"/>
                  <w:u w:val="single"/>
                </w:rPr>
                <w:t xml:space="preserve">hal-00802327v1</w:t>
              </w:r>
            </w:hyperlink>
          </w:p>
        </w:tc>
      </w:tr>
      <w:tr>
        <w:trPr/>
        <w:tc>
          <w:tcPr>
            <w:noWrap/>
          </w:tcPr>
          <w:p>
            <w:pPr>
              <w:spacing w:after="200"/>
            </w:pPr>
            <w:hyperlink r:id="rId93" w:history="1">
              <w:r>
                <w:rPr>
                  <w:color w:val="1e198e"/>
                  <w:b w:val="1"/>
                  <w:bCs w:val="1"/>
                  <w:u w:val="single"/>
                </w:rPr>
                <w:t xml:space="preserve">Vygotski aujourd'hui en management</w:t>
              </w:r>
            </w:hyperlink>
          </w:p>
          <w:p>
            <w:pPr/>
            <w:hyperlink r:id="rId21" w:history="1">
              <w:r>
                <w:rPr>
                  <w:color w:val="#410a8c"/>
                  <w:u w:val="single"/>
                </w:rPr>
                <w:t xml:space="preserve">Valérie-Inès de La Ville</w:t>
              </w:r>
            </w:hyperlink>
            <w:r>
              <w:rPr/>
              <w:t xml:space="preserve">,</w:t>
            </w:r>
            <w:hyperlink r:id="rId94" w:history="1">
              <w:r>
                <w:rPr>
                  <w:color w:val="#410a8c"/>
                  <w:u w:val="single"/>
                </w:rPr>
                <w:t xml:space="preserve">Bernard Leca</w:t>
              </w:r>
            </w:hyperlink>
            <w:r>
              <w:rPr/>
              <w:t xml:space="preserve">,</w:t>
            </w:r>
            <w:hyperlink r:id="rId95" w:history="1">
              <w:r>
                <w:rPr>
                  <w:color w:val="#410a8c"/>
                  <w:u w:val="single"/>
                </w:rPr>
                <w:t xml:space="preserve">Jean-Louis Magakian</w:t>
              </w:r>
            </w:hyperlink>
          </w:p>
          <w:p>
            <w:pPr/>
            <w:r>
              <w:rPr>
                <w:i w:val="1"/>
                <w:iCs w:val="1"/>
              </w:rPr>
              <w:t xml:space="preserve">Revue management &amp; avenir</w:t>
            </w:r>
            <w:r>
              <w:rPr/>
              <w:t xml:space="preserve">, 2011, Vol. 2 (N° 42), p. 78-88. </w:t>
            </w:r>
            <w:hyperlink r:id="rId96" w:history="1">
              <w:r>
                <w:rPr>
                  <w:color w:val="#410a8c"/>
                  <w:u w:val="single"/>
                </w:rPr>
                <w:t xml:space="preserve">⟨10.3917/mav.042.0078⟩</w:t>
              </w:r>
            </w:hyperlink>
          </w:p>
          <w:p>
            <w:pPr/>
            <w:r>
              <w:rPr/>
              <w:t xml:space="preserve">Article dans une revue</w:t>
            </w:r>
          </w:p>
          <w:p>
            <w:pPr/>
            <w:hyperlink r:id="rId93" w:history="1">
              <w:r>
                <w:rPr>
                  <w:color w:val="#410a8c"/>
                  <w:u w:val="single"/>
                </w:rPr>
                <w:t xml:space="preserve">hal-00718621v1</w:t>
              </w:r>
            </w:hyperlink>
          </w:p>
        </w:tc>
      </w:tr>
      <w:tr>
        <w:trPr/>
        <w:tc>
          <w:tcPr>
            <w:noWrap/>
          </w:tcPr>
          <w:p>
            <w:pPr>
              <w:spacing w:after="200"/>
            </w:pPr>
            <w:hyperlink r:id="rId97" w:history="1">
              <w:r>
                <w:rPr>
                  <w:color w:val="1e198e"/>
                  <w:b w:val="1"/>
                  <w:bCs w:val="1"/>
                  <w:u w:val="single"/>
                </w:rPr>
                <w:t xml:space="preserve">«Child empowerment » ou «droit de l’enfant-citoyen », éléments pour une éducation du jeune consommateur</w:t>
              </w:r>
            </w:hyperlink>
          </w:p>
          <w:p>
            <w:pPr/>
            <w:hyperlink r:id="rId21" w:history="1">
              <w:r>
                <w:rPr>
                  <w:color w:val="#410a8c"/>
                  <w:u w:val="single"/>
                </w:rPr>
                <w:t xml:space="preserve">Valérie-Inès de La Ville</w:t>
              </w:r>
            </w:hyperlink>
            <w:r>
              <w:rPr/>
              <w:t xml:space="preserve">,</w:t>
            </w:r>
            <w:hyperlink r:id="rId98" w:history="1">
              <w:r>
                <w:rPr>
                  <w:color w:val="#410a8c"/>
                  <w:u w:val="single"/>
                </w:rPr>
                <w:t xml:space="preserve">Christian Gautellier</w:t>
              </w:r>
            </w:hyperlink>
          </w:p>
          <w:p>
            <w:pPr/>
            <w:r>
              <w:rPr>
                <w:i w:val="1"/>
                <w:iCs w:val="1"/>
              </w:rPr>
              <w:t xml:space="preserve">Vers l'Éducation Nouvelle</w:t>
            </w:r>
            <w:r>
              <w:rPr/>
              <w:t xml:space="preserve">, 2010, Où va l’éducation à la consommation ?, mars (Hors-série)</w:t>
            </w:r>
          </w:p>
          <w:p>
            <w:pPr/>
            <w:r>
              <w:rPr/>
              <w:t xml:space="preserve">Article dans une revue</w:t>
            </w:r>
          </w:p>
          <w:p>
            <w:pPr/>
            <w:hyperlink r:id="rId97" w:history="1">
              <w:r>
                <w:rPr>
                  <w:color w:val="#410a8c"/>
                  <w:u w:val="single"/>
                </w:rPr>
                <w:t xml:space="preserve">hal-01845130v1</w:t>
              </w:r>
            </w:hyperlink>
          </w:p>
        </w:tc>
      </w:tr>
      <w:tr>
        <w:trPr/>
        <w:tc>
          <w:tcPr>
            <w:noWrap/>
          </w:tcPr>
          <w:p>
            <w:pPr>
              <w:spacing w:after="200"/>
            </w:pPr>
            <w:hyperlink r:id="rId99" w:history="1">
              <w:r>
                <w:rPr>
                  <w:color w:val="1e198e"/>
                  <w:b w:val="1"/>
                  <w:bCs w:val="1"/>
                  <w:u w:val="single"/>
                </w:rPr>
                <w:t xml:space="preserve">Communication on Food, Health and Nutrition. A cross-cultural analysis of the Danonino Brand and Nutri-tainment</w:t>
              </w:r>
            </w:hyperlink>
          </w:p>
          <w:p>
            <w:pPr/>
            <w:hyperlink r:id="rId86" w:history="1">
              <w:r>
                <w:rPr>
                  <w:color w:val="#410a8c"/>
                  <w:u w:val="single"/>
                </w:rPr>
                <w:t xml:space="preserve">Malene Gram</w:t>
              </w:r>
            </w:hyperlink>
            <w:r>
              <w:rPr/>
              <w:t xml:space="preserve">,</w:t>
            </w:r>
            <w:hyperlink r:id="rId21" w:history="1">
              <w:r>
                <w:rPr>
                  <w:color w:val="#410a8c"/>
                  <w:u w:val="single"/>
                </w:rPr>
                <w:t xml:space="preserve">Valérie-Inès de La Ville</w:t>
              </w:r>
            </w:hyperlink>
            <w:r>
              <w:rPr/>
              <w:t xml:space="preserve">,</w:t>
            </w:r>
            <w:hyperlink r:id="rId100" w:history="1">
              <w:r>
                <w:rPr>
                  <w:color w:val="#410a8c"/>
                  <w:u w:val="single"/>
                </w:rPr>
                <w:t xml:space="preserve">André Le Roux</w:t>
              </w:r>
            </w:hyperlink>
            <w:r>
              <w:rPr/>
              <w:t xml:space="preserve">,</w:t>
            </w:r>
            <w:hyperlink r:id="rId87" w:history="1">
              <w:r>
                <w:rPr>
                  <w:color w:val="#410a8c"/>
                  <w:u w:val="single"/>
                </w:rPr>
                <w:t xml:space="preserve">Nathalie Boireau-Ducept</w:t>
              </w:r>
            </w:hyperlink>
            <w:r>
              <w:rPr/>
              <w:t xml:space="preserve">,</w:t>
            </w:r>
            <w:hyperlink r:id="rId75" w:history="1">
              <w:r>
                <w:rPr>
                  <w:color w:val="#410a8c"/>
                  <w:u w:val="single"/>
                </w:rPr>
                <w:t xml:space="preserve">Olivier Rampnoux</w:t>
              </w:r>
            </w:hyperlink>
          </w:p>
          <w:p>
            <w:pPr/>
            <w:r>
              <w:rPr>
                <w:i w:val="1"/>
                <w:iCs w:val="1"/>
              </w:rPr>
              <w:t xml:space="preserve">Journal of Marketing Communications</w:t>
            </w:r>
            <w:r>
              <w:rPr/>
              <w:t xml:space="preserve">, 2010, Marketing Communications in the Food Sector, 16 (1-2), pp.87-103. </w:t>
            </w:r>
            <w:hyperlink r:id="rId101" w:history="1">
              <w:r>
                <w:rPr>
                  <w:color w:val="#410a8c"/>
                  <w:u w:val="single"/>
                </w:rPr>
                <w:t xml:space="preserve">⟨10.1080/13527260903342803⟩</w:t>
              </w:r>
            </w:hyperlink>
          </w:p>
          <w:p>
            <w:pPr/>
            <w:r>
              <w:rPr/>
              <w:t xml:space="preserve">Article dans une revue</w:t>
            </w:r>
          </w:p>
          <w:p>
            <w:pPr/>
            <w:hyperlink r:id="rId99" w:history="1">
              <w:r>
                <w:rPr>
                  <w:color w:val="#410a8c"/>
                  <w:u w:val="single"/>
                </w:rPr>
                <w:t xml:space="preserve">hal-01627913v1</w:t>
              </w:r>
            </w:hyperlink>
          </w:p>
        </w:tc>
      </w:tr>
      <w:tr>
        <w:trPr/>
        <w:tc>
          <w:tcPr>
            <w:noWrap/>
          </w:tcPr>
          <w:p>
            <w:pPr>
              <w:spacing w:after="200"/>
            </w:pPr>
            <w:hyperlink r:id="rId102" w:history="1">
              <w:r>
                <w:rPr>
                  <w:color w:val="1e198e"/>
                  <w:b w:val="1"/>
                  <w:bCs w:val="1"/>
                  <w:u w:val="single"/>
                </w:rPr>
                <w:t xml:space="preserve">How can food become fun? Exploring and testing possibilities…</w:t>
              </w:r>
            </w:hyperlink>
          </w:p>
          <w:p>
            <w:pPr/>
            <w:hyperlink r:id="rId21" w:history="1">
              <w:r>
                <w:rPr>
                  <w:color w:val="#410a8c"/>
                  <w:u w:val="single"/>
                </w:rPr>
                <w:t xml:space="preserve">Valérie-Inès de La Ville</w:t>
              </w:r>
            </w:hyperlink>
            <w:r>
              <w:rPr/>
              <w:t xml:space="preserve">,</w:t>
            </w:r>
            <w:hyperlink r:id="rId103" w:history="1">
              <w:r>
                <w:rPr>
                  <w:color w:val="#410a8c"/>
                  <w:u w:val="single"/>
                </w:rPr>
                <w:t xml:space="preserve">Gilles Brougère</w:t>
              </w:r>
            </w:hyperlink>
            <w:r>
              <w:rPr/>
              <w:t xml:space="preserve">,</w:t>
            </w:r>
            <w:hyperlink r:id="rId87" w:history="1">
              <w:r>
                <w:rPr>
                  <w:color w:val="#410a8c"/>
                  <w:u w:val="single"/>
                </w:rPr>
                <w:t xml:space="preserve">Nathalie Boireau-Ducept</w:t>
              </w:r>
            </w:hyperlink>
          </w:p>
          <w:p>
            <w:pPr/>
            <w:r>
              <w:rPr>
                <w:i w:val="1"/>
                <w:iCs w:val="1"/>
              </w:rPr>
              <w:t xml:space="preserve">Young Consumers</w:t>
            </w:r>
            <w:r>
              <w:rPr/>
              <w:t xml:space="preserve">, 2010, Fun foods, 11 (2), pp.117-130. </w:t>
            </w:r>
            <w:hyperlink r:id="rId104" w:history="1">
              <w:r>
                <w:rPr>
                  <w:color w:val="#410a8c"/>
                  <w:u w:val="single"/>
                </w:rPr>
                <w:t xml:space="preserve">⟨10.1108/17473611011065809⟩</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hal-01627904v1</w:t>
              </w:r>
            </w:hyperlink>
          </w:p>
        </w:tc>
      </w:tr>
      <w:tr>
        <w:trPr/>
        <w:tc>
          <w:tcPr>
            <w:noWrap/>
          </w:tcPr>
          <w:p>
            <w:pPr>
              <w:spacing w:after="200"/>
            </w:pPr>
            <w:hyperlink r:id="rId106" w:history="1">
              <w:r>
                <w:rPr>
                  <w:color w:val="1e198e"/>
                  <w:b w:val="1"/>
                  <w:bCs w:val="1"/>
                  <w:u w:val="single"/>
                </w:rPr>
                <w:t xml:space="preserve">Responsabilité sociale de l’entreprise et responsabilité du chercheur en gestion : essai de mise en abyme à propos de la consommation enfantine</w:t>
              </w:r>
            </w:hyperlink>
          </w:p>
          <w:p>
            <w:pPr/>
            <w:hyperlink r:id="rId21" w:history="1">
              <w:r>
                <w:rPr>
                  <w:color w:val="#410a8c"/>
                  <w:u w:val="single"/>
                </w:rPr>
                <w:t xml:space="preserve">Valérie-Inès de La Ville</w:t>
              </w:r>
            </w:hyperlink>
            <w:r>
              <w:rPr/>
              <w:t xml:space="preserve">,</w:t>
            </w:r>
            <w:hyperlink r:id="rId63" w:history="1">
              <w:r>
                <w:rPr>
                  <w:color w:val="#410a8c"/>
                  <w:u w:val="single"/>
                </w:rPr>
                <w:t xml:space="preserve">Benjamin Dreveton</w:t>
              </w:r>
            </w:hyperlink>
          </w:p>
          <w:p>
            <w:pPr/>
            <w:r>
              <w:rPr>
                <w:i w:val="1"/>
                <w:iCs w:val="1"/>
              </w:rPr>
              <w:t xml:space="preserve">Revue de l'Organisation Responsable</w:t>
            </w:r>
            <w:r>
              <w:rPr/>
              <w:t xml:space="preserve">, 2010, 5 (2), pp.15-30. </w:t>
            </w:r>
            <w:hyperlink r:id="rId107" w:history="1">
              <w:r>
                <w:rPr>
                  <w:color w:val="#410a8c"/>
                  <w:u w:val="single"/>
                </w:rPr>
                <w:t xml:space="preserve">⟨10.3917/ror.052.0015⟩</w:t>
              </w:r>
            </w:hyperlink>
          </w:p>
          <w:p>
            <w:pPr/>
            <w:r>
              <w:rPr/>
              <w:t xml:space="preserve">Article dans une revue</w:t>
            </w:r>
          </w:p>
          <w:p>
            <w:pPr/>
            <w:hyperlink r:id="rId106" w:history="1">
              <w:r>
                <w:rPr>
                  <w:color w:val="#410a8c"/>
                  <w:u w:val="single"/>
                </w:rPr>
                <w:t xml:space="preserve">hal-01627894v1</w:t>
              </w:r>
            </w:hyperlink>
          </w:p>
        </w:tc>
      </w:tr>
      <w:tr>
        <w:trPr/>
        <w:tc>
          <w:tcPr>
            <w:noWrap/>
          </w:tcPr>
          <w:p>
            <w:pPr>
              <w:spacing w:after="200"/>
            </w:pPr>
            <w:hyperlink r:id="rId108" w:history="1">
              <w:r>
                <w:rPr>
                  <w:color w:val="1e198e"/>
                  <w:b w:val="1"/>
                  <w:bCs w:val="1"/>
                  <w:u w:val="single"/>
                </w:rPr>
                <w:t xml:space="preserve">L’enfant dans l’espace commercial : éléments pour une mise en perspective</w:t>
              </w:r>
            </w:hyperlink>
          </w:p>
          <w:p>
            <w:pPr/>
            <w:hyperlink r:id="rId21" w:history="1">
              <w:r>
                <w:rPr>
                  <w:color w:val="#410a8c"/>
                  <w:u w:val="single"/>
                </w:rPr>
                <w:t xml:space="preserve">Valérie-Inès de La Ville</w:t>
              </w:r>
            </w:hyperlink>
          </w:p>
          <w:p>
            <w:pPr/>
            <w:r>
              <w:rPr>
                <w:i w:val="1"/>
                <w:iCs w:val="1"/>
              </w:rPr>
              <w:t xml:space="preserve">Revue management &amp; avenir</w:t>
            </w:r>
            <w:r>
              <w:rPr/>
              <w:t xml:space="preserve">, 2009, 21, pp.157-171. </w:t>
            </w:r>
            <w:hyperlink r:id="rId109" w:history="1">
              <w:r>
                <w:rPr>
                  <w:color w:val="#410a8c"/>
                  <w:u w:val="single"/>
                </w:rPr>
                <w:t xml:space="preserve">⟨10.3917/mav.021.0157⟩</w:t>
              </w:r>
            </w:hyperlink>
          </w:p>
          <w:p>
            <w:pPr/>
            <w:r>
              <w:rPr/>
              <w:t xml:space="preserve">Article dans une revue</w:t>
            </w:r>
          </w:p>
          <w:p>
            <w:pPr/>
            <w:hyperlink r:id="rId108" w:history="1">
              <w:r>
                <w:rPr>
                  <w:color w:val="#410a8c"/>
                  <w:u w:val="single"/>
                </w:rPr>
                <w:t xml:space="preserve">hal-01844025v1</w:t>
              </w:r>
            </w:hyperlink>
          </w:p>
        </w:tc>
      </w:tr>
      <w:tr>
        <w:trPr/>
        <w:tc>
          <w:tcPr>
            <w:noWrap/>
          </w:tcPr>
          <w:p>
            <w:pPr>
              <w:spacing w:after="200"/>
            </w:pPr>
            <w:hyperlink r:id="rId110" w:history="1">
              <w:r>
                <w:rPr>
                  <w:color w:val="1e198e"/>
                  <w:b w:val="1"/>
                  <w:bCs w:val="1"/>
                  <w:u w:val="single"/>
                </w:rPr>
                <w:t xml:space="preserve">Les adonaissants, François de Singly. A. Colin, Paris (2006). 399 pp.</w:t>
              </w:r>
            </w:hyperlink>
          </w:p>
          <w:p>
            <w:pPr/>
            <w:hyperlink r:id="rId21" w:history="1">
              <w:r>
                <w:rPr>
                  <w:color w:val="#410a8c"/>
                  <w:u w:val="single"/>
                </w:rPr>
                <w:t xml:space="preserve">Valérie-Inès de La Ville</w:t>
              </w:r>
            </w:hyperlink>
          </w:p>
          <w:p>
            <w:pPr/>
            <w:r>
              <w:rPr>
                <w:i w:val="1"/>
                <w:iCs w:val="1"/>
              </w:rPr>
              <w:t xml:space="preserve">Sociologie du Travail</w:t>
            </w:r>
            <w:r>
              <w:rPr/>
              <w:t xml:space="preserve">, 2008, pp.145-146. </w:t>
            </w:r>
            <w:hyperlink r:id="rId111" w:history="1">
              <w:r>
                <w:rPr>
                  <w:color w:val="#410a8c"/>
                  <w:u w:val="single"/>
                </w:rPr>
                <w:t xml:space="preserve">⟨10.1016/j.soctra.2008.12.008⟩</w:t>
              </w:r>
            </w:hyperlink>
          </w:p>
          <w:p>
            <w:pPr/>
            <w:r>
              <w:rPr/>
              <w:t xml:space="preserve">Article dans une revue</w:t>
            </w:r>
            <w:r>
              <w:rPr/>
              <w:t xml:space="preserve"> (compte-rendu de lecture)</w:t>
            </w:r>
          </w:p>
          <w:p>
            <w:pPr/>
            <w:hyperlink r:id="rId110" w:history="1">
              <w:r>
                <w:rPr>
                  <w:color w:val="#410a8c"/>
                  <w:u w:val="single"/>
                </w:rPr>
                <w:t xml:space="preserve">hal-01844548v1</w:t>
              </w:r>
            </w:hyperlink>
          </w:p>
        </w:tc>
      </w:tr>
      <w:tr>
        <w:trPr/>
        <w:tc>
          <w:tcPr>
            <w:noWrap/>
          </w:tcPr>
          <w:p>
            <w:pPr>
              <w:spacing w:after="200"/>
            </w:pPr>
            <w:hyperlink r:id="rId112" w:history="1">
              <w:r>
                <w:rPr>
                  <w:color w:val="1e198e"/>
                  <w:b w:val="1"/>
                  <w:bCs w:val="1"/>
                  <w:u w:val="single"/>
                </w:rPr>
                <w:t xml:space="preserve">Transformer la participation de l'enfant aux activités de consommation alimentaire</w:t>
              </w:r>
            </w:hyperlink>
          </w:p>
          <w:p>
            <w:pPr/>
            <w:hyperlink r:id="rId21" w:history="1">
              <w:r>
                <w:rPr>
                  <w:color w:val="#410a8c"/>
                  <w:u w:val="single"/>
                </w:rPr>
                <w:t xml:space="preserve">Valérie-Inès de La Ville</w:t>
              </w:r>
            </w:hyperlink>
            <w:r>
              <w:rPr/>
              <w:t xml:space="preserve">,</w:t>
            </w:r>
            <w:hyperlink r:id="rId82" w:history="1">
              <w:r>
                <w:rPr>
                  <w:color w:val="#410a8c"/>
                  <w:u w:val="single"/>
                </w:rPr>
                <w:t xml:space="preserve">Valérie Tartas</w:t>
              </w:r>
            </w:hyperlink>
          </w:p>
          <w:p>
            <w:pPr/>
            <w:r>
              <w:rPr>
                <w:i w:val="1"/>
                <w:iCs w:val="1"/>
              </w:rPr>
              <w:t xml:space="preserve">Enfance</w:t>
            </w:r>
            <w:r>
              <w:rPr/>
              <w:t xml:space="preserve">, 2008, L'enfant face aux aliments, 60 (3), pp.299-307. </w:t>
            </w:r>
            <w:hyperlink r:id="rId113" w:history="1">
              <w:r>
                <w:rPr>
                  <w:color w:val="#410a8c"/>
                  <w:u w:val="single"/>
                </w:rPr>
                <w:t xml:space="preserve">⟨10.3917/enf.603.0299⟩</w:t>
              </w:r>
            </w:hyperlink>
          </w:p>
          <w:p>
            <w:pPr/>
            <w:r>
              <w:rPr/>
              <w:t xml:space="preserve">Article dans une revue</w:t>
            </w:r>
          </w:p>
          <w:p>
            <w:pPr/>
            <w:hyperlink r:id="rId112" w:history="1">
              <w:r>
                <w:rPr>
                  <w:color w:val="#410a8c"/>
                  <w:u w:val="single"/>
                </w:rPr>
                <w:t xml:space="preserve">hal-01844096v1</w:t>
              </w:r>
            </w:hyperlink>
          </w:p>
        </w:tc>
      </w:tr>
      <w:tr>
        <w:trPr/>
        <w:tc>
          <w:tcPr>
            <w:noWrap/>
          </w:tcPr>
          <w:p>
            <w:pPr>
              <w:spacing w:after="200"/>
            </w:pPr>
            <w:hyperlink r:id="rId114" w:history="1">
              <w:r>
                <w:rPr>
                  <w:color w:val="1e198e"/>
                  <w:b w:val="1"/>
                  <w:bCs w:val="1"/>
                  <w:u w:val="single"/>
                </w:rPr>
                <w:t xml:space="preserve">Peut-on manager les communautés de pratique ?</w:t>
              </w:r>
            </w:hyperlink>
          </w:p>
          <w:p>
            <w:pPr/>
            <w:hyperlink r:id="rId115" w:history="1">
              <w:r>
                <w:rPr>
                  <w:color w:val="#410a8c"/>
                  <w:u w:val="single"/>
                </w:rPr>
                <w:t xml:space="preserve">Eléonore Mounoud</w:t>
              </w:r>
            </w:hyperlink>
            <w:r>
              <w:rPr/>
              <w:t xml:space="preserve">,</w:t>
            </w:r>
            <w:hyperlink r:id="rId21" w:history="1">
              <w:r>
                <w:rPr>
                  <w:color w:val="#410a8c"/>
                  <w:u w:val="single"/>
                </w:rPr>
                <w:t xml:space="preserve">Valérie-Inès de La Ville</w:t>
              </w:r>
            </w:hyperlink>
          </w:p>
          <w:p>
            <w:pPr/>
            <w:r>
              <w:rPr>
                <w:i w:val="1"/>
                <w:iCs w:val="1"/>
              </w:rPr>
              <w:t xml:space="preserve">Pratiques de formation/Analyses : Revue internationale de sciences humaines et sociales</w:t>
            </w:r>
            <w:r>
              <w:rPr/>
              <w:t xml:space="preserve">, 2008, 54, pp.107-126</w:t>
            </w:r>
          </w:p>
          <w:p>
            <w:pPr/>
            <w:r>
              <w:rPr/>
              <w:t xml:space="preserve">Article dans une revue</w:t>
            </w:r>
          </w:p>
          <w:p>
            <w:pPr/>
            <w:hyperlink r:id="rId114" w:history="1">
              <w:r>
                <w:rPr>
                  <w:color w:val="#410a8c"/>
                  <w:u w:val="single"/>
                </w:rPr>
                <w:t xml:space="preserve">hal-01844342v1</w:t>
              </w:r>
            </w:hyperlink>
          </w:p>
        </w:tc>
      </w:tr>
      <w:tr>
        <w:trPr/>
        <w:tc>
          <w:tcPr>
            <w:noWrap/>
          </w:tcPr>
          <w:p>
            <w:pPr>
              <w:spacing w:after="200"/>
            </w:pPr>
            <w:hyperlink r:id="rId116" w:history="1">
              <w:r>
                <w:rPr>
                  <w:color w:val="1e198e"/>
                  <w:b w:val="1"/>
                  <w:bCs w:val="1"/>
                  <w:u w:val="single"/>
                </w:rPr>
                <w:t xml:space="preserve">La construction du plaisir gustatif chez l’enfant</w:t>
              </w:r>
            </w:hyperlink>
          </w:p>
          <w:p>
            <w:pPr/>
            <w:hyperlink r:id="rId21" w:history="1">
              <w:r>
                <w:rPr>
                  <w:color w:val="#410a8c"/>
                  <w:u w:val="single"/>
                </w:rPr>
                <w:t xml:space="preserve">Valérie-Inès de La Ville</w:t>
              </w:r>
            </w:hyperlink>
          </w:p>
          <w:p>
            <w:pPr/>
            <w:r>
              <w:rPr>
                <w:i w:val="1"/>
                <w:iCs w:val="1"/>
              </w:rPr>
              <w:t xml:space="preserve">Cahiers de l'OCHA </w:t>
            </w:r>
            <w:r>
              <w:rPr/>
              <w:t xml:space="preserve">, 2008, 13, pp.162-171</w:t>
            </w:r>
          </w:p>
          <w:p>
            <w:pPr/>
            <w:r>
              <w:rPr/>
              <w:t xml:space="preserve">Article dans une revue</w:t>
            </w:r>
          </w:p>
          <w:p>
            <w:pPr/>
            <w:hyperlink r:id="rId116" w:history="1">
              <w:r>
                <w:rPr>
                  <w:color w:val="#410a8c"/>
                  <w:u w:val="single"/>
                </w:rPr>
                <w:t xml:space="preserve">hal-01844083v1</w:t>
              </w:r>
            </w:hyperlink>
          </w:p>
        </w:tc>
      </w:tr>
      <w:tr>
        <w:trPr/>
        <w:tc>
          <w:tcPr>
            <w:noWrap/>
          </w:tcPr>
          <w:p>
            <w:pPr>
              <w:spacing w:after="200"/>
            </w:pPr>
            <w:hyperlink r:id="rId117" w:history="1">
              <w:r>
                <w:rPr>
                  <w:color w:val="1e198e"/>
                  <w:b w:val="1"/>
                  <w:bCs w:val="1"/>
                  <w:u w:val="single"/>
                </w:rPr>
                <w:t xml:space="preserve">Peut-on manager les communautés de pratique ?</w:t>
              </w:r>
            </w:hyperlink>
          </w:p>
          <w:p>
            <w:pPr/>
            <w:hyperlink r:id="rId115" w:history="1">
              <w:r>
                <w:rPr>
                  <w:color w:val="#410a8c"/>
                  <w:u w:val="single"/>
                </w:rPr>
                <w:t xml:space="preserve">Eléonore Mounoud</w:t>
              </w:r>
            </w:hyperlink>
            <w:r>
              <w:rPr/>
              <w:t xml:space="preserve">,</w:t>
            </w:r>
            <w:hyperlink r:id="rId21" w:history="1">
              <w:r>
                <w:rPr>
                  <w:color w:val="#410a8c"/>
                  <w:u w:val="single"/>
                </w:rPr>
                <w:t xml:space="preserve">Valérie-Inès de La Ville</w:t>
              </w:r>
            </w:hyperlink>
          </w:p>
          <w:p>
            <w:pPr/>
            <w:r>
              <w:rPr>
                <w:i w:val="1"/>
                <w:iCs w:val="1"/>
              </w:rPr>
              <w:t xml:space="preserve">Pratiques de formation/Analyses : Revue internationale de sciences humaines et sociales</w:t>
            </w:r>
            <w:r>
              <w:rPr/>
              <w:t xml:space="preserve">, 2008, 54</w:t>
            </w:r>
          </w:p>
          <w:p>
            <w:pPr/>
            <w:r>
              <w:rPr/>
              <w:t xml:space="preserve">Article dans une revue</w:t>
            </w:r>
          </w:p>
          <w:p>
            <w:pPr/>
            <w:hyperlink r:id="rId117" w:history="1">
              <w:r>
                <w:rPr>
                  <w:color w:val="#410a8c"/>
                  <w:u w:val="single"/>
                </w:rPr>
                <w:t xml:space="preserve">hal-01231066v1</w:t>
              </w:r>
            </w:hyperlink>
          </w:p>
        </w:tc>
      </w:tr>
      <w:tr>
        <w:trPr/>
        <w:tc>
          <w:tcPr>
            <w:noWrap/>
          </w:tcPr>
          <w:p>
            <w:pPr>
              <w:spacing w:after="200"/>
            </w:pPr>
            <w:hyperlink r:id="rId118" w:history="1">
              <w:r>
                <w:rPr>
                  <w:color w:val="1e198e"/>
                  <w:b w:val="1"/>
                  <w:bCs w:val="1"/>
                  <w:u w:val="single"/>
                </w:rPr>
                <w:t xml:space="preserve">The consequences and contradictions of child and teen consumption in contemporary practice</w:t>
              </w:r>
            </w:hyperlink>
          </w:p>
          <w:p>
            <w:pPr/>
            <w:hyperlink r:id="rId21" w:history="1">
              <w:r>
                <w:rPr>
                  <w:color w:val="#410a8c"/>
                  <w:u w:val="single"/>
                </w:rPr>
                <w:t xml:space="preserve">Valérie-Inès de La Ville</w:t>
              </w:r>
            </w:hyperlink>
          </w:p>
          <w:p>
            <w:pPr/>
            <w:r>
              <w:rPr>
                <w:i w:val="1"/>
                <w:iCs w:val="1"/>
              </w:rPr>
              <w:t xml:space="preserve">Society and Business Review</w:t>
            </w:r>
            <w:r>
              <w:rPr/>
              <w:t xml:space="preserve">, 2007, Special Issue: Child and teen consumption, 2 (1), pp.7-14. </w:t>
            </w:r>
            <w:hyperlink r:id="rId119" w:history="1">
              <w:r>
                <w:rPr>
                  <w:color w:val="#410a8c"/>
                  <w:u w:val="single"/>
                </w:rPr>
                <w:t xml:space="preserve">⟨10.1108/17465680710725245⟩</w:t>
              </w:r>
            </w:hyperlink>
          </w:p>
          <w:p>
            <w:pPr/>
            <w:r>
              <w:rPr/>
              <w:t xml:space="preserve">Article dans une revue</w:t>
            </w:r>
          </w:p>
          <w:p>
            <w:pPr/>
            <w:hyperlink r:id="rId118" w:history="1">
              <w:r>
                <w:rPr>
                  <w:color w:val="#410a8c"/>
                  <w:u w:val="single"/>
                </w:rPr>
                <w:t xml:space="preserve">hal-01845103v1</w:t>
              </w:r>
            </w:hyperlink>
          </w:p>
        </w:tc>
      </w:tr>
      <w:tr>
        <w:trPr/>
        <w:tc>
          <w:tcPr>
            <w:noWrap/>
          </w:tcPr>
          <w:p>
            <w:pPr>
              <w:spacing w:after="200"/>
            </w:pPr>
            <w:hyperlink r:id="rId120" w:history="1">
              <w:r>
                <w:rPr>
                  <w:color w:val="1e198e"/>
                  <w:b w:val="1"/>
                  <w:bCs w:val="1"/>
                  <w:u w:val="single"/>
                </w:rPr>
                <w:t xml:space="preserve">Récits ordinaires et textes stratégiques</w:t>
              </w:r>
            </w:hyperlink>
          </w:p>
          <w:p>
            <w:pPr/>
            <w:hyperlink r:id="rId21" w:history="1">
              <w:r>
                <w:rPr>
                  <w:color w:val="#410a8c"/>
                  <w:u w:val="single"/>
                </w:rPr>
                <w:t xml:space="preserve">Valérie-Inès de La Ville</w:t>
              </w:r>
            </w:hyperlink>
            <w:r>
              <w:rPr/>
              <w:t xml:space="preserve">,</w:t>
            </w:r>
            <w:hyperlink r:id="rId115" w:history="1">
              <w:r>
                <w:rPr>
                  <w:color w:val="#410a8c"/>
                  <w:u w:val="single"/>
                </w:rPr>
                <w:t xml:space="preserve">Eléonore Mounoud</w:t>
              </w:r>
            </w:hyperlink>
          </w:p>
          <w:p>
            <w:pPr/>
            <w:r>
              <w:rPr>
                <w:i w:val="1"/>
                <w:iCs w:val="1"/>
              </w:rPr>
              <w:t xml:space="preserve">Revue Française de Gestion</w:t>
            </w:r>
            <w:r>
              <w:rPr/>
              <w:t xml:space="preserve">, 2005, 159, </w:t>
            </w:r>
            <w:hyperlink r:id="rId121" w:history="1">
              <w:r>
                <w:rPr>
                  <w:color w:val="#410a8c"/>
                  <w:u w:val="single"/>
                </w:rPr>
                <w:t xml:space="preserve">⟨10.3166/rfg.159.343-358⟩</w:t>
              </w:r>
            </w:hyperlink>
          </w:p>
          <w:p>
            <w:pPr/>
            <w:r>
              <w:rPr/>
              <w:t xml:space="preserve">Article dans une revue</w:t>
            </w:r>
          </w:p>
          <w:p>
            <w:pPr/>
            <w:hyperlink r:id="rId120" w:history="1">
              <w:r>
                <w:rPr>
                  <w:color w:val="#410a8c"/>
                  <w:u w:val="single"/>
                </w:rPr>
                <w:t xml:space="preserve">hal-01231078v1</w:t>
              </w:r>
            </w:hyperlink>
          </w:p>
        </w:tc>
      </w:tr>
      <w:tr>
        <w:trPr/>
        <w:tc>
          <w:tcPr>
            <w:noWrap/>
          </w:tcPr>
          <w:p>
            <w:pPr>
              <w:spacing w:after="200"/>
            </w:pPr>
            <w:hyperlink r:id="rId122" w:history="1">
              <w:r>
                <w:rPr>
                  <w:color w:val="1e198e"/>
                  <w:b w:val="1"/>
                  <w:bCs w:val="1"/>
                  <w:u w:val="single"/>
                </w:rPr>
                <w:t xml:space="preserve">Transformer la participation de l'enfant aux activités de consommation</w:t>
              </w:r>
            </w:hyperlink>
          </w:p>
          <w:p>
            <w:pPr/>
            <w:hyperlink r:id="rId21" w:history="1">
              <w:r>
                <w:rPr>
                  <w:color w:val="#410a8c"/>
                  <w:u w:val="single"/>
                </w:rPr>
                <w:t xml:space="preserve">Valérie-Inès de La Ville</w:t>
              </w:r>
            </w:hyperlink>
            <w:r>
              <w:rPr/>
              <w:t xml:space="preserve">,</w:t>
            </w:r>
            <w:hyperlink r:id="rId82" w:history="1">
              <w:r>
                <w:rPr>
                  <w:color w:val="#410a8c"/>
                  <w:u w:val="single"/>
                </w:rPr>
                <w:t xml:space="preserve">Valérie Tartas</w:t>
              </w:r>
            </w:hyperlink>
          </w:p>
          <w:p>
            <w:pPr/>
            <w:r>
              <w:rPr>
                <w:i w:val="1"/>
                <w:iCs w:val="1"/>
              </w:rPr>
              <w:t xml:space="preserve">Revue Sciences de Gestion</w:t>
            </w:r>
            <w:r>
              <w:rPr/>
              <w:t xml:space="preserve">, 2003, 39, pp.15-36</w:t>
            </w:r>
          </w:p>
          <w:p>
            <w:pPr/>
            <w:r>
              <w:rPr/>
              <w:t xml:space="preserve">Article dans une revue</w:t>
            </w:r>
          </w:p>
          <w:p>
            <w:pPr/>
            <w:hyperlink r:id="rId122" w:history="1">
              <w:r>
                <w:rPr>
                  <w:color w:val="#410a8c"/>
                  <w:u w:val="single"/>
                </w:rPr>
                <w:t xml:space="preserve">hal-01844595v1</w:t>
              </w:r>
            </w:hyperlink>
          </w:p>
        </w:tc>
      </w:tr>
      <w:tr>
        <w:trPr/>
        <w:tc>
          <w:tcPr>
            <w:noWrap/>
          </w:tcPr>
          <w:p>
            <w:pPr>
              <w:spacing w:after="200"/>
            </w:pPr>
            <w:hyperlink r:id="rId123" w:history="1">
              <w:r>
                <w:rPr>
                  <w:color w:val="1e198e"/>
                  <w:b w:val="1"/>
                  <w:bCs w:val="1"/>
                  <w:u w:val="single"/>
                </w:rPr>
                <w:t xml:space="preserve">D’écrire la stratégie</w:t>
              </w:r>
            </w:hyperlink>
          </w:p>
          <w:p>
            <w:pPr/>
            <w:hyperlink r:id="rId21" w:history="1">
              <w:r>
                <w:rPr>
                  <w:color w:val="#410a8c"/>
                  <w:u w:val="single"/>
                </w:rPr>
                <w:t xml:space="preserve">Valérie-Inès de La Ville</w:t>
              </w:r>
            </w:hyperlink>
          </w:p>
          <w:p>
            <w:pPr/>
            <w:r>
              <w:rPr>
                <w:i w:val="1"/>
                <w:iCs w:val="1"/>
              </w:rPr>
              <w:t xml:space="preserve">Revue Sciences de Gestion</w:t>
            </w:r>
            <w:r>
              <w:rPr/>
              <w:t xml:space="preserve">, 2002, 32, pp.131-152</w:t>
            </w:r>
          </w:p>
          <w:p>
            <w:pPr/>
            <w:r>
              <w:rPr/>
              <w:t xml:space="preserve">Article dans une revue</w:t>
            </w:r>
          </w:p>
          <w:p>
            <w:pPr/>
            <w:hyperlink r:id="rId123" w:history="1">
              <w:r>
                <w:rPr>
                  <w:color w:val="#410a8c"/>
                  <w:u w:val="single"/>
                </w:rPr>
                <w:t xml:space="preserve">hal-01844621v1</w:t>
              </w:r>
            </w:hyperlink>
          </w:p>
        </w:tc>
      </w:tr>
      <w:tr>
        <w:trPr/>
        <w:tc>
          <w:tcPr>
            <w:noWrap/>
          </w:tcPr>
          <w:p>
            <w:pPr>
              <w:spacing w:after="200"/>
            </w:pPr>
            <w:hyperlink r:id="rId124" w:history="1">
              <w:r>
                <w:rPr>
                  <w:color w:val="1e198e"/>
                  <w:b w:val="1"/>
                  <w:bCs w:val="1"/>
                  <w:u w:val="single"/>
                </w:rPr>
                <w:t xml:space="preserve">L’émergence du projet entrepreneurial</w:t>
              </w:r>
            </w:hyperlink>
          </w:p>
          <w:p>
            <w:pPr/>
            <w:hyperlink r:id="rId21" w:history="1">
              <w:r>
                <w:rPr>
                  <w:color w:val="#410a8c"/>
                  <w:u w:val="single"/>
                </w:rPr>
                <w:t xml:space="preserve">Valérie-Inès de La Ville</w:t>
              </w:r>
            </w:hyperlink>
          </w:p>
          <w:p>
            <w:pPr/>
            <w:r>
              <w:rPr>
                <w:i w:val="1"/>
                <w:iCs w:val="1"/>
              </w:rPr>
              <w:t xml:space="preserve">Revue de l'Entrepreneuriat</w:t>
            </w:r>
            <w:r>
              <w:rPr/>
              <w:t xml:space="preserve">, 2001, 1 (1), pp.43-59. </w:t>
            </w:r>
            <w:hyperlink r:id="rId125" w:history="1">
              <w:r>
                <w:rPr>
                  <w:color w:val="#410a8c"/>
                  <w:u w:val="single"/>
                </w:rPr>
                <w:t xml:space="preserve">⟨10.3917/entre.011.0043⟩</w:t>
              </w:r>
            </w:hyperlink>
          </w:p>
          <w:p>
            <w:pPr/>
            <w:r>
              <w:rPr/>
              <w:t xml:space="preserve">Article dans une revue</w:t>
            </w:r>
          </w:p>
          <w:p>
            <w:pPr/>
            <w:hyperlink r:id="rId124" w:history="1">
              <w:r>
                <w:rPr>
                  <w:color w:val="#410a8c"/>
                  <w:u w:val="single"/>
                </w:rPr>
                <w:t xml:space="preserve">hal-01844663v1</w:t>
              </w:r>
            </w:hyperlink>
          </w:p>
        </w:tc>
      </w:tr>
      <w:tr>
        <w:trPr/>
        <w:tc>
          <w:tcPr>
            <w:noWrap/>
          </w:tcPr>
          <w:p>
            <w:pPr>
              <w:spacing w:after="200"/>
            </w:pPr>
            <w:hyperlink r:id="rId126" w:history="1">
              <w:r>
                <w:rPr>
                  <w:color w:val="1e198e"/>
                  <w:b w:val="1"/>
                  <w:bCs w:val="1"/>
                  <w:u w:val="single"/>
                </w:rPr>
                <w:t xml:space="preserve">La recherche idiographique en management stratégique</w:t>
              </w:r>
            </w:hyperlink>
          </w:p>
          <w:p>
            <w:pPr/>
            <w:hyperlink r:id="rId21" w:history="1">
              <w:r>
                <w:rPr>
                  <w:color w:val="#410a8c"/>
                  <w:u w:val="single"/>
                </w:rPr>
                <w:t xml:space="preserve">Valérie-Inès de La Ville</w:t>
              </w:r>
            </w:hyperlink>
          </w:p>
          <w:p>
            <w:pPr/>
            <w:r>
              <w:rPr>
                <w:i w:val="1"/>
                <w:iCs w:val="1"/>
              </w:rPr>
              <w:t xml:space="preserve">Finance Contrôle Stratégie</w:t>
            </w:r>
            <w:r>
              <w:rPr/>
              <w:t xml:space="preserve">, 2000, 3 (3), pp.73-99</w:t>
            </w:r>
          </w:p>
          <w:p>
            <w:pPr/>
            <w:r>
              <w:rPr/>
              <w:t xml:space="preserve">Article dans une revue</w:t>
            </w:r>
          </w:p>
          <w:p>
            <w:pPr/>
            <w:hyperlink r:id="rId126" w:history="1">
              <w:r>
                <w:rPr>
                  <w:color w:val="#410a8c"/>
                  <w:u w:val="single"/>
                </w:rPr>
                <w:t xml:space="preserve">hal-01844693v1</w:t>
              </w:r>
            </w:hyperlink>
          </w:p>
        </w:tc>
      </w:tr>
      <w:tr>
        <w:trPr/>
        <w:tc>
          <w:tcPr>
            <w:noWrap/>
          </w:tcPr>
          <w:p>
            <w:pPr>
              <w:spacing w:after="200"/>
            </w:pPr>
            <w:hyperlink r:id="rId127" w:history="1">
              <w:r>
                <w:rPr>
                  <w:color w:val="1e198e"/>
                  <w:b w:val="1"/>
                  <w:bCs w:val="1"/>
                  <w:u w:val="single"/>
                </w:rPr>
                <w:t xml:space="preserve">Processus de formation de la stratégie dans la jeune entreprise</w:t>
              </w:r>
            </w:hyperlink>
          </w:p>
          <w:p>
            <w:pPr/>
            <w:hyperlink r:id="rId21" w:history="1">
              <w:r>
                <w:rPr>
                  <w:color w:val="#410a8c"/>
                  <w:u w:val="single"/>
                </w:rPr>
                <w:t xml:space="preserve">Valérie-Inès de La Ville</w:t>
              </w:r>
            </w:hyperlink>
          </w:p>
          <w:p>
            <w:pPr/>
            <w:r>
              <w:rPr>
                <w:i w:val="1"/>
                <w:iCs w:val="1"/>
              </w:rPr>
              <w:t xml:space="preserve">Piccola Impresa/Small Business</w:t>
            </w:r>
            <w:r>
              <w:rPr/>
              <w:t xml:space="preserve">, 1995, 1, pp.35-59</w:t>
            </w:r>
          </w:p>
          <w:p>
            <w:pPr/>
            <w:r>
              <w:rPr/>
              <w:t xml:space="preserve">Article dans une revue</w:t>
            </w:r>
          </w:p>
          <w:p>
            <w:pPr/>
            <w:hyperlink r:id="rId127" w:history="1">
              <w:r>
                <w:rPr>
                  <w:color w:val="#410a8c"/>
                  <w:u w:val="single"/>
                </w:rPr>
                <w:t xml:space="preserve">hal-01844736v1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Traiter les contradictions du contrôle permanent pour maîtriser les risques liés au changement stratégique : une approche par la théorie de l'activité</w:t>
              </w:r>
            </w:hyperlink>
          </w:p>
          <w:p>
            <w:pPr/>
            <w:hyperlink r:id="rId129" w:history="1">
              <w:r>
                <w:rPr>
                  <w:color w:val="#410a8c"/>
                  <w:u w:val="single"/>
                </w:rPr>
                <w:t xml:space="preserve">Gildas Bitsène</w:t>
              </w:r>
            </w:hyperlink>
            <w:r>
              <w:rPr/>
              <w:t xml:space="preserve">,</w:t>
            </w:r>
            <w:hyperlink r:id="rId17" w:history="1">
              <w:r>
                <w:rPr>
                  <w:color w:val="#410a8c"/>
                  <w:u w:val="single"/>
                </w:rPr>
                <w:t xml:space="preserve">Valérie-Inés de la Ville</w:t>
              </w:r>
            </w:hyperlink>
          </w:p>
          <w:p>
            <w:pPr/>
            <w:r>
              <w:rPr>
                <w:i w:val="1"/>
                <w:iCs w:val="1"/>
              </w:rPr>
              <w:t xml:space="preserve">XXXIV ème. Conférence annuelle de L’AIMS</w:t>
            </w:r>
            <w:r>
              <w:rPr/>
              <w:t xml:space="preserve">, IAE Lille; Lumen Lille University Management, Jun 2025, Lille, France</w:t>
            </w:r>
          </w:p>
          <w:p>
            <w:pPr/>
            <w:r>
              <w:rPr/>
              <w:t xml:space="preserve">Communication dans un congrès</w:t>
            </w:r>
          </w:p>
          <w:p>
            <w:pPr/>
            <w:hyperlink r:id="rId128" w:history="1">
              <w:r>
                <w:rPr>
                  <w:color w:val="#410a8c"/>
                  <w:u w:val="single"/>
                </w:rPr>
                <w:t xml:space="preserve">hal-05568603v1</w:t>
              </w:r>
            </w:hyperlink>
          </w:p>
        </w:tc>
      </w:tr>
      <w:tr>
        <w:trPr/>
        <w:tc>
          <w:tcPr>
            <w:noWrap/>
          </w:tcPr>
          <w:p>
            <w:pPr>
              <w:spacing w:after="200"/>
            </w:pPr>
            <w:hyperlink r:id="rId130" w:history="1">
              <w:r>
                <w:rPr>
                  <w:color w:val="1e198e"/>
                  <w:b w:val="1"/>
                  <w:bCs w:val="1"/>
                  <w:u w:val="single"/>
                </w:rPr>
                <w:t xml:space="preserve">Dealing with the contradictions of permanent control to manage the risks associated with strategic change</w:t>
              </w:r>
            </w:hyperlink>
          </w:p>
          <w:p>
            <w:pPr/>
            <w:hyperlink r:id="rId129" w:history="1">
              <w:r>
                <w:rPr>
                  <w:color w:val="#410a8c"/>
                  <w:u w:val="single"/>
                </w:rPr>
                <w:t xml:space="preserve">Gildas Bitsène</w:t>
              </w:r>
            </w:hyperlink>
            <w:r>
              <w:rPr/>
              <w:t xml:space="preserve">,</w:t>
            </w:r>
            <w:hyperlink r:id="rId17" w:history="1">
              <w:r>
                <w:rPr>
                  <w:color w:val="#410a8c"/>
                  <w:u w:val="single"/>
                </w:rPr>
                <w:t xml:space="preserve">Valérie-Inés de la Ville</w:t>
              </w:r>
            </w:hyperlink>
          </w:p>
          <w:p>
            <w:pPr/>
            <w:r>
              <w:rPr>
                <w:i w:val="1"/>
                <w:iCs w:val="1"/>
              </w:rPr>
              <w:t xml:space="preserve">Nordic-Baltic ISCAR 2025 Conferences</w:t>
            </w:r>
            <w:r>
              <w:rPr/>
              <w:t xml:space="preserve">, University West,, Jun 2025, Trollhättan, Sweden</w:t>
            </w:r>
          </w:p>
          <w:p>
            <w:pPr/>
            <w:r>
              <w:rPr/>
              <w:t xml:space="preserve">Communication dans un congrès</w:t>
            </w:r>
          </w:p>
          <w:p>
            <w:pPr/>
            <w:hyperlink r:id="rId130" w:history="1">
              <w:r>
                <w:rPr>
                  <w:color w:val="#410a8c"/>
                  <w:u w:val="single"/>
                </w:rPr>
                <w:t xml:space="preserve">hal-05568667v1</w:t>
              </w:r>
            </w:hyperlink>
          </w:p>
        </w:tc>
      </w:tr>
      <w:tr>
        <w:trPr/>
        <w:tc>
          <w:tcPr>
            <w:noWrap/>
          </w:tcPr>
          <w:p>
            <w:pPr>
              <w:spacing w:after="200"/>
            </w:pPr>
            <w:hyperlink r:id="rId131" w:history="1">
              <w:r>
                <w:rPr>
                  <w:color w:val="1e198e"/>
                  <w:b w:val="1"/>
                  <w:bCs w:val="1"/>
                  <w:u w:val="single"/>
                </w:rPr>
                <w:t xml:space="preserve">Playing with recent EU legal borders : key issues concerning minors confronting global media corporations - Some interrogations from Roblox case study</w:t>
              </w:r>
            </w:hyperlink>
          </w:p>
          <w:p>
            <w:pPr/>
            <w:hyperlink r:id="rId17" w:history="1">
              <w:r>
                <w:rPr>
                  <w:color w:val="#410a8c"/>
                  <w:u w:val="single"/>
                </w:rPr>
                <w:t xml:space="preserve">Valérie-Inés de la Ville</w:t>
              </w:r>
            </w:hyperlink>
          </w:p>
          <w:p>
            <w:pPr/>
            <w:r>
              <w:rPr>
                <w:i w:val="1"/>
                <w:iCs w:val="1"/>
              </w:rPr>
              <w:t xml:space="preserve">Child and Teen Consumption Conference 2024</w:t>
            </w:r>
            <w:r>
              <w:rPr/>
              <w:t xml:space="preserve">, Child and Teen Community, Oct 2024, Toronto ( CA ), Canada</w:t>
            </w:r>
          </w:p>
          <w:p>
            <w:pPr/>
            <w:r>
              <w:rPr/>
              <w:t xml:space="preserve">Communication dans un congrès</w:t>
            </w:r>
          </w:p>
          <w:p>
            <w:pPr/>
            <w:hyperlink r:id="rId131" w:history="1">
              <w:r>
                <w:rPr>
                  <w:color w:val="#410a8c"/>
                  <w:u w:val="single"/>
                </w:rPr>
                <w:t xml:space="preserve">hal-05340569v1</w:t>
              </w:r>
            </w:hyperlink>
          </w:p>
        </w:tc>
      </w:tr>
      <w:tr>
        <w:trPr/>
        <w:tc>
          <w:tcPr>
            <w:noWrap/>
          </w:tcPr>
          <w:p>
            <w:pPr>
              <w:spacing w:after="200"/>
            </w:pPr>
            <w:hyperlink r:id="rId132" w:history="1">
              <w:r>
                <w:rPr>
                  <w:color w:val="1e198e"/>
                  <w:b w:val="1"/>
                  <w:bCs w:val="1"/>
                  <w:u w:val="single"/>
                </w:rPr>
                <w:t xml:space="preserve">L'irruption des webtoons dans l'espace de la BD francophone : premiers regards</w:t>
              </w:r>
            </w:hyperlink>
          </w:p>
          <w:p>
            <w:pPr/>
            <w:hyperlink r:id="rId17" w:history="1">
              <w:r>
                <w:rPr>
                  <w:color w:val="#410a8c"/>
                  <w:u w:val="single"/>
                </w:rPr>
                <w:t xml:space="preserve">Valérie-Inés de la Ville</w:t>
              </w:r>
            </w:hyperlink>
            <w:r>
              <w:rPr/>
              <w:t xml:space="preserve">,</w:t>
            </w:r>
            <w:hyperlink r:id="rId133" w:history="1">
              <w:r>
                <w:rPr>
                  <w:color w:val="#410a8c"/>
                  <w:u w:val="single"/>
                </w:rPr>
                <w:t xml:space="preserve">Jean-Christophe Pasco</w:t>
              </w:r>
            </w:hyperlink>
          </w:p>
          <w:p>
            <w:pPr/>
            <w:r>
              <w:rPr>
                <w:i w:val="1"/>
                <w:iCs w:val="1"/>
              </w:rPr>
              <w:t xml:space="preserve">Colloque les modèles économiques de la bande dessinée</w:t>
            </w:r>
            <w:r>
              <w:rPr/>
              <w:t xml:space="preserve">, Réseau Régional de Recherche sur la Bande Dessinée, Nov 2023, Angoulême, France</w:t>
            </w:r>
          </w:p>
          <w:p>
            <w:pPr/>
            <w:r>
              <w:rPr/>
              <w:t xml:space="preserve">Communication dans un congrès</w:t>
            </w:r>
          </w:p>
          <w:p>
            <w:pPr/>
            <w:hyperlink r:id="rId132" w:history="1">
              <w:r>
                <w:rPr>
                  <w:color w:val="#410a8c"/>
                  <w:u w:val="single"/>
                </w:rPr>
                <w:t xml:space="preserve">halshs-04743486v1</w:t>
              </w:r>
            </w:hyperlink>
          </w:p>
        </w:tc>
      </w:tr>
      <w:tr>
        <w:trPr/>
        <w:tc>
          <w:tcPr>
            <w:noWrap/>
          </w:tcPr>
          <w:p>
            <w:pPr>
              <w:spacing w:after="200"/>
            </w:pPr>
            <w:hyperlink r:id="rId134" w:history="1">
              <w:r>
                <w:rPr>
                  <w:color w:val="1e198e"/>
                  <w:b w:val="1"/>
                  <w:bCs w:val="1"/>
                  <w:u w:val="single"/>
                </w:rPr>
                <w:t xml:space="preserve">S'approprier un discours écologique dans une industrie stigmatisée sur le plan environnemental : une mise en visibilité du travail identitaire des salariés</w:t>
              </w:r>
            </w:hyperlink>
          </w:p>
          <w:p>
            <w:pPr/>
            <w:hyperlink r:id="rId20" w:history="1">
              <w:r>
                <w:rPr>
                  <w:color w:val="#410a8c"/>
                  <w:u w:val="single"/>
                </w:rPr>
                <w:t xml:space="preserve">Laetitia Condamin</w:t>
              </w:r>
            </w:hyperlink>
            <w:r>
              <w:rPr/>
              <w:t xml:space="preserve">,</w:t>
            </w:r>
            <w:hyperlink r:id="rId135" w:history="1">
              <w:r>
                <w:rPr>
                  <w:color w:val="#410a8c"/>
                  <w:u w:val="single"/>
                </w:rPr>
                <w:t xml:space="preserve">Germain Plivier</w:t>
              </w:r>
            </w:hyperlink>
            <w:r>
              <w:rPr/>
              <w:t xml:space="preserve">,</w:t>
            </w:r>
            <w:hyperlink r:id="rId17" w:history="1">
              <w:r>
                <w:rPr>
                  <w:color w:val="#410a8c"/>
                  <w:u w:val="single"/>
                </w:rPr>
                <w:t xml:space="preserve">Valérie-Inés de la Ville</w:t>
              </w:r>
            </w:hyperlink>
          </w:p>
          <w:p>
            <w:pPr/>
            <w:r>
              <w:rPr>
                <w:i w:val="1"/>
                <w:iCs w:val="1"/>
              </w:rPr>
              <w:t xml:space="preserve">18e congrès du RIODD : Changer ou s'effondrer ?</w:t>
            </w:r>
            <w:r>
              <w:rPr/>
              <w:t xml:space="preserve">, Réseau International de Recherche sur les Organisations et le Développement Durable, Oct 2023, Lille, France</w:t>
            </w:r>
          </w:p>
          <w:p>
            <w:pPr/>
            <w:r>
              <w:rPr/>
              <w:t xml:space="preserve">Communication dans un congrès</w:t>
            </w:r>
          </w:p>
          <w:p>
            <w:pPr/>
            <w:hyperlink r:id="rId134" w:history="1">
              <w:r>
                <w:rPr>
                  <w:color w:val="#410a8c"/>
                  <w:u w:val="single"/>
                </w:rPr>
                <w:t xml:space="preserve">hal-04951768v1</w:t>
              </w:r>
            </w:hyperlink>
          </w:p>
        </w:tc>
      </w:tr>
      <w:tr>
        <w:trPr/>
        <w:tc>
          <w:tcPr>
            <w:noWrap/>
          </w:tcPr>
          <w:p>
            <w:pPr>
              <w:spacing w:after="200"/>
            </w:pPr>
            <w:hyperlink r:id="rId136" w:history="1">
              <w:r>
                <w:rPr>
                  <w:color w:val="1e198e"/>
                  <w:b w:val="1"/>
                  <w:bCs w:val="1"/>
                  <w:u w:val="single"/>
                </w:rPr>
                <w:t xml:space="preserve">Quelques enjeux liés aux formes de monétisation présentes sur ROBLOX</w:t>
              </w:r>
            </w:hyperlink>
          </w:p>
          <w:p>
            <w:pPr/>
            <w:hyperlink r:id="rId17" w:history="1">
              <w:r>
                <w:rPr>
                  <w:color w:val="#410a8c"/>
                  <w:u w:val="single"/>
                </w:rPr>
                <w:t xml:space="preserve">Valérie-Inés de la Ville</w:t>
              </w:r>
            </w:hyperlink>
            <w:r>
              <w:rPr/>
              <w:t xml:space="preserve">,</w:t>
            </w:r>
            <w:hyperlink r:id="rId133" w:history="1">
              <w:r>
                <w:rPr>
                  <w:color w:val="#410a8c"/>
                  <w:u w:val="single"/>
                </w:rPr>
                <w:t xml:space="preserve">Jean-Christophe Pasco</w:t>
              </w:r>
            </w:hyperlink>
          </w:p>
          <w:p>
            <w:pPr/>
            <w:r>
              <w:rPr>
                <w:i w:val="1"/>
                <w:iCs w:val="1"/>
              </w:rPr>
              <w:t xml:space="preserve">Séminaire "Les industries du numérique et les jeunes"</w:t>
            </w:r>
            <w:r>
              <w:rPr/>
              <w:t xml:space="preserve">, Séminaire CEMTI; MSH Paris Nord; CEREGE MSHS Poitiers, Jun 2023, Paris, France</w:t>
            </w:r>
          </w:p>
          <w:p>
            <w:pPr/>
            <w:r>
              <w:rPr/>
              <w:t xml:space="preserve">Communication dans un congrès</w:t>
            </w:r>
          </w:p>
          <w:p>
            <w:pPr/>
            <w:hyperlink r:id="rId136" w:history="1">
              <w:r>
                <w:rPr>
                  <w:color w:val="#410a8c"/>
                  <w:u w:val="single"/>
                </w:rPr>
                <w:t xml:space="preserve">halshs-04743175v1</w:t>
              </w:r>
            </w:hyperlink>
          </w:p>
        </w:tc>
      </w:tr>
      <w:tr>
        <w:trPr/>
        <w:tc>
          <w:tcPr>
            <w:noWrap/>
          </w:tcPr>
          <w:p>
            <w:pPr>
              <w:spacing w:after="200"/>
            </w:pPr>
            <w:hyperlink r:id="rId137" w:history="1">
              <w:r>
                <w:rPr>
                  <w:color w:val="1e198e"/>
                  <w:b w:val="1"/>
                  <w:bCs w:val="1"/>
                  <w:u w:val="single"/>
                </w:rPr>
                <w:t xml:space="preserve">De l'encre à l'écran : enjeux de l'adaptation de bandes dessinées en dessins animés</w:t>
              </w:r>
            </w:hyperlink>
          </w:p>
          <w:p>
            <w:pPr/>
            <w:hyperlink r:id="rId17" w:history="1">
              <w:r>
                <w:rPr>
                  <w:color w:val="#410a8c"/>
                  <w:u w:val="single"/>
                </w:rPr>
                <w:t xml:space="preserve">Valérie-Inés de la Ville</w:t>
              </w:r>
            </w:hyperlink>
            <w:r>
              <w:rPr/>
              <w:t xml:space="preserve">,</w:t>
            </w:r>
            <w:hyperlink r:id="rId133" w:history="1">
              <w:r>
                <w:rPr>
                  <w:color w:val="#410a8c"/>
                  <w:u w:val="single"/>
                </w:rPr>
                <w:t xml:space="preserve">Jean-Christophe Pasco</w:t>
              </w:r>
            </w:hyperlink>
          </w:p>
          <w:p>
            <w:pPr/>
            <w:r>
              <w:rPr>
                <w:i w:val="1"/>
                <w:iCs w:val="1"/>
              </w:rPr>
              <w:t xml:space="preserve">Colloque : Les modèles économiques de la bande dessinée</w:t>
            </w:r>
            <w:r>
              <w:rPr/>
              <w:t xml:space="preserve">, Réseau de recherche régionale en Nouvelle-Aquitaine sur la bande dessinée (3RBD), Nov 2023, Angoulême, France</w:t>
            </w:r>
          </w:p>
          <w:p>
            <w:pPr/>
            <w:r>
              <w:rPr/>
              <w:t xml:space="preserve">Communication dans un congrès</w:t>
            </w:r>
          </w:p>
          <w:p>
            <w:pPr/>
            <w:hyperlink r:id="rId137" w:history="1">
              <w:r>
                <w:rPr>
                  <w:color w:val="#410a8c"/>
                  <w:u w:val="single"/>
                </w:rPr>
                <w:t xml:space="preserve">halshs-04743495v1</w:t>
              </w:r>
            </w:hyperlink>
          </w:p>
        </w:tc>
      </w:tr>
      <w:tr>
        <w:trPr/>
        <w:tc>
          <w:tcPr>
            <w:noWrap/>
          </w:tcPr>
          <w:p>
            <w:pPr>
              <w:spacing w:after="200"/>
            </w:pPr>
            <w:hyperlink r:id="rId138" w:history="1">
              <w:r>
                <w:rPr>
                  <w:color w:val="1e198e"/>
                  <w:b w:val="1"/>
                  <w:bCs w:val="1"/>
                  <w:u w:val="single"/>
                </w:rPr>
                <w:t xml:space="preserve">Corporate Social Responsability in the light of childhood: undertaking an interdisciplinary journey...</w:t>
              </w:r>
            </w:hyperlink>
          </w:p>
          <w:p>
            <w:pPr/>
            <w:hyperlink r:id="rId21" w:history="1">
              <w:r>
                <w:rPr>
                  <w:color w:val="#410a8c"/>
                  <w:u w:val="single"/>
                </w:rPr>
                <w:t xml:space="preserve">Valérie-Inès de La Ville</w:t>
              </w:r>
            </w:hyperlink>
            <w:r>
              <w:rPr/>
              <w:t xml:space="preserve">,</w:t>
            </w:r>
            <w:hyperlink r:id="rId20" w:history="1">
              <w:r>
                <w:rPr>
                  <w:color w:val="#410a8c"/>
                  <w:u w:val="single"/>
                </w:rPr>
                <w:t xml:space="preserve">Laetitia Condamin</w:t>
              </w:r>
            </w:hyperlink>
          </w:p>
          <w:p>
            <w:pPr/>
            <w:r>
              <w:rPr>
                <w:i w:val="1"/>
                <w:iCs w:val="1"/>
              </w:rPr>
              <w:t xml:space="preserve">Corporate social responsability across the Atlantic : reviews, issues an perspectives</w:t>
            </w:r>
            <w:r>
              <w:rPr/>
              <w:t xml:space="preserve">, University of Massachussetts, Boston, USA, May 2019, Boston, United States</w:t>
            </w:r>
          </w:p>
          <w:p>
            <w:pPr/>
            <w:r>
              <w:rPr/>
              <w:t xml:space="preserve">Communication dans un congrès</w:t>
            </w:r>
          </w:p>
          <w:p>
            <w:pPr/>
            <w:hyperlink r:id="rId138" w:history="1">
              <w:r>
                <w:rPr>
                  <w:color w:val="#410a8c"/>
                  <w:u w:val="single"/>
                </w:rPr>
                <w:t xml:space="preserve">hal-02401817v1</w:t>
              </w:r>
            </w:hyperlink>
          </w:p>
        </w:tc>
      </w:tr>
      <w:tr>
        <w:trPr/>
        <w:tc>
          <w:tcPr>
            <w:noWrap/>
          </w:tcPr>
          <w:p>
            <w:pPr>
              <w:spacing w:after="200"/>
            </w:pPr>
            <w:hyperlink r:id="rId139" w:history="1">
              <w:r>
                <w:rPr>
                  <w:color w:val="1e198e"/>
                  <w:b w:val="1"/>
                  <w:bCs w:val="1"/>
                  <w:u w:val="single"/>
                </w:rPr>
                <w:t xml:space="preserve">Digital Books aimed on the French Market coping with an Oxymoron…</w:t>
              </w:r>
            </w:hyperlink>
          </w:p>
          <w:p>
            <w:pPr/>
            <w:hyperlink r:id="rId17" w:history="1">
              <w:r>
                <w:rPr>
                  <w:color w:val="#410a8c"/>
                  <w:u w:val="single"/>
                </w:rPr>
                <w:t xml:space="preserve">Valérie-Inés de la Ville</w:t>
              </w:r>
            </w:hyperlink>
            <w:r>
              <w:rPr/>
              <w:t xml:space="preserve">,</w:t>
            </w:r>
            <w:hyperlink r:id="rId140" w:history="1">
              <w:r>
                <w:rPr>
                  <w:color w:val="#410a8c"/>
                  <w:u w:val="single"/>
                </w:rPr>
                <w:t xml:space="preserve">Magali Boespflug</w:t>
              </w:r>
            </w:hyperlink>
          </w:p>
          <w:p>
            <w:pPr/>
            <w:r>
              <w:rPr>
                <w:i w:val="1"/>
                <w:iCs w:val="1"/>
              </w:rPr>
              <w:t xml:space="preserve">AIMAC</w:t>
            </w:r>
            <w:r>
              <w:rPr/>
              <w:t xml:space="preserve">, Jun 2019, Venice, Italy</w:t>
            </w:r>
          </w:p>
          <w:p>
            <w:pPr/>
            <w:r>
              <w:rPr/>
              <w:t xml:space="preserve">Communication dans un congrès</w:t>
            </w:r>
          </w:p>
          <w:p>
            <w:pPr/>
            <w:hyperlink r:id="rId139" w:history="1">
              <w:r>
                <w:rPr>
                  <w:color w:val="#410a8c"/>
                  <w:u w:val="single"/>
                </w:rPr>
                <w:t xml:space="preserve">hal-02413714v1</w:t>
              </w:r>
            </w:hyperlink>
          </w:p>
        </w:tc>
      </w:tr>
      <w:tr>
        <w:trPr/>
        <w:tc>
          <w:tcPr>
            <w:noWrap/>
          </w:tcPr>
          <w:p>
            <w:pPr>
              <w:spacing w:after="200"/>
            </w:pPr>
            <w:hyperlink r:id="rId141" w:history="1">
              <w:r>
                <w:rPr>
                  <w:color w:val="1e198e"/>
                  <w:b w:val="1"/>
                  <w:bCs w:val="1"/>
                  <w:u w:val="single"/>
                </w:rPr>
                <w:t xml:space="preserve">La visite familiale interactive libre au musée : transformer le parent en médiateur culturel.</w:t>
              </w:r>
            </w:hyperlink>
          </w:p>
          <w:p>
            <w:pP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r>
              <w:rPr/>
              <w:t xml:space="preserve">,</w:t>
            </w:r>
            <w:hyperlink r:id="rId28" w:history="1">
              <w:r>
                <w:rPr>
                  <w:color w:val="#410a8c"/>
                  <w:u w:val="single"/>
                </w:rPr>
                <w:t xml:space="preserve">Charles-Alexandre Delestage</w:t>
              </w:r>
            </w:hyperlink>
          </w:p>
          <w:p>
            <w:pPr/>
            <w:r>
              <w:rPr>
                <w:i w:val="1"/>
                <w:iCs w:val="1"/>
              </w:rPr>
              <w:t xml:space="preserve">23e Colloque Franco-Roumain en Science de l'information et de la communication information. Communication et humanités numériques : enjeux et défis pour un enrichissement épisémologique</w:t>
            </w:r>
            <w:r>
              <w:rPr/>
              <w:t xml:space="preserve">, Oct 2018, Cluj, France</w:t>
            </w:r>
          </w:p>
          <w:p>
            <w:pPr/>
            <w:r>
              <w:rPr/>
              <w:t xml:space="preserve">Communication dans un congrès</w:t>
            </w:r>
          </w:p>
          <w:p>
            <w:pPr/>
            <w:hyperlink r:id="rId141" w:history="1">
              <w:r>
                <w:rPr>
                  <w:color w:val="#410a8c"/>
                  <w:u w:val="single"/>
                </w:rPr>
                <w:t xml:space="preserve">hal-02146182v1</w:t>
              </w:r>
            </w:hyperlink>
          </w:p>
        </w:tc>
      </w:tr>
      <w:tr>
        <w:trPr/>
        <w:tc>
          <w:tcPr>
            <w:noWrap/>
          </w:tcPr>
          <w:p>
            <w:pPr>
              <w:spacing w:after="200"/>
            </w:pPr>
            <w:hyperlink r:id="rId142" w:history="1">
              <w:r>
                <w:rPr>
                  <w:color w:val="1e198e"/>
                  <w:b w:val="1"/>
                  <w:bCs w:val="1"/>
                  <w:u w:val="single"/>
                </w:rPr>
                <w:t xml:space="preserve">Digital parenting: a preliminary analysis of marketing discourses promoted by digital services aimed at children under 6 years</w:t>
              </w:r>
            </w:hyperlink>
          </w:p>
          <w:p>
            <w:pPr/>
            <w:hyperlink r:id="rId21" w:history="1">
              <w:r>
                <w:rPr>
                  <w:color w:val="#410a8c"/>
                  <w:u w:val="single"/>
                </w:rPr>
                <w:t xml:space="preserve">Valérie-Inès de La Ville</w:t>
              </w:r>
            </w:hyperlink>
            <w:r>
              <w:rPr/>
              <w:t xml:space="preserve">,</w:t>
            </w:r>
            <w:hyperlink r:id="rId27" w:history="1">
              <w:r>
                <w:rPr>
                  <w:color w:val="#410a8c"/>
                  <w:u w:val="single"/>
                </w:rPr>
                <w:t xml:space="preserve">Cristina Badulescu</w:t>
              </w:r>
            </w:hyperlink>
            <w:r>
              <w:rPr/>
              <w:t xml:space="preserve">,</w:t>
            </w:r>
            <w:hyperlink r:id="rId143" w:history="1">
              <w:r>
                <w:rPr>
                  <w:color w:val="#410a8c"/>
                  <w:u w:val="single"/>
                </w:rPr>
                <w:t xml:space="preserve">François Bobrie</w:t>
              </w:r>
            </w:hyperlink>
            <w:r>
              <w:rPr/>
              <w:t xml:space="preserve">,</w:t>
            </w:r>
            <w:hyperlink r:id="rId144" w:history="1">
              <w:r>
                <w:rPr>
                  <w:color w:val="#410a8c"/>
                  <w:u w:val="single"/>
                </w:rPr>
                <w:t xml:space="preserve">Tatiana Picq</w:t>
              </w:r>
            </w:hyperlink>
          </w:p>
          <w:p>
            <w:pPr/>
            <w:r>
              <w:rPr>
                <w:i w:val="1"/>
                <w:iCs w:val="1"/>
              </w:rPr>
              <w:t xml:space="preserve">8th Child and Teen Consumption (CTC) conference - "Cultural and Creative Industries of Childhood and Youth"</w:t>
            </w:r>
            <w:r>
              <w:rPr/>
              <w:t xml:space="preserve">, Apr 2018, Angoulême, France</w:t>
            </w:r>
          </w:p>
          <w:p>
            <w:pPr/>
            <w:r>
              <w:rPr/>
              <w:t xml:space="preserve">Communication dans un congrès</w:t>
            </w:r>
          </w:p>
          <w:p>
            <w:pPr/>
            <w:hyperlink r:id="rId142" w:history="1">
              <w:r>
                <w:rPr>
                  <w:color w:val="#410a8c"/>
                  <w:u w:val="single"/>
                </w:rPr>
                <w:t xml:space="preserve">hal-02146218v1</w:t>
              </w:r>
            </w:hyperlink>
          </w:p>
        </w:tc>
      </w:tr>
      <w:tr>
        <w:trPr/>
        <w:tc>
          <w:tcPr>
            <w:noWrap/>
          </w:tcPr>
          <w:p>
            <w:pPr>
              <w:spacing w:after="200"/>
            </w:pPr>
            <w:hyperlink r:id="rId145" w:history="1">
              <w:r>
                <w:rPr>
                  <w:color w:val="1e198e"/>
                  <w:b w:val="1"/>
                  <w:bCs w:val="1"/>
                  <w:u w:val="single"/>
                </w:rPr>
                <w:t xml:space="preserve">D’un territoire dédié aux industries culturelles à une économie créative : les défis de la technopole du Grand Angoulême</w:t>
              </w:r>
            </w:hyperlink>
          </w:p>
          <w:p>
            <w:pP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p>
          <w:p>
            <w:pPr/>
            <w:r>
              <w:rPr>
                <w:i w:val="1"/>
                <w:iCs w:val="1"/>
              </w:rPr>
              <w:t xml:space="preserve">XXIe Congrès de la SFSIC : Création, créativité et médiations</w:t>
            </w:r>
            <w:r>
              <w:rPr/>
              <w:t xml:space="preserve">, Jun 2018, Paris, France</w:t>
            </w:r>
          </w:p>
          <w:p>
            <w:pPr/>
            <w:r>
              <w:rPr/>
              <w:t xml:space="preserve">Communication dans un congrès</w:t>
            </w:r>
          </w:p>
          <w:p>
            <w:pPr/>
            <w:hyperlink r:id="rId145" w:history="1">
              <w:r>
                <w:rPr>
                  <w:color w:val="#410a8c"/>
                  <w:u w:val="single"/>
                </w:rPr>
                <w:t xml:space="preserve">hal-02146196v1</w:t>
              </w:r>
            </w:hyperlink>
          </w:p>
        </w:tc>
      </w:tr>
      <w:tr>
        <w:trPr/>
        <w:tc>
          <w:tcPr>
            <w:noWrap/>
          </w:tcPr>
          <w:p>
            <w:pPr>
              <w:spacing w:after="200"/>
            </w:pPr>
            <w:hyperlink r:id="rId146" w:history="1">
              <w:r>
                <w:rPr>
                  <w:color w:val="1e198e"/>
                  <w:b w:val="1"/>
                  <w:bCs w:val="1"/>
                  <w:u w:val="single"/>
                </w:rPr>
                <w:t xml:space="preserve">Un conditionnement marketing au fun et à la transgression exploitant des vides juridiques : le cas des boissons énergisantes</w:t>
              </w:r>
            </w:hyperlink>
          </w:p>
          <w:p>
            <w:pPr/>
            <w:hyperlink r:id="rId21" w:history="1">
              <w:r>
                <w:rPr>
                  <w:color w:val="#410a8c"/>
                  <w:u w:val="single"/>
                </w:rPr>
                <w:t xml:space="preserve">Valérie-Inès de La Ville</w:t>
              </w:r>
            </w:hyperlink>
            <w:r>
              <w:rPr/>
              <w:t xml:space="preserve">,</w:t>
            </w:r>
            <w:hyperlink r:id="rId27" w:history="1">
              <w:r>
                <w:rPr>
                  <w:color w:val="#410a8c"/>
                  <w:u w:val="single"/>
                </w:rPr>
                <w:t xml:space="preserve">Cristina Badulescu</w:t>
              </w:r>
            </w:hyperlink>
            <w:r>
              <w:rPr/>
              <w:t xml:space="preserve">,</w:t>
            </w:r>
            <w:hyperlink r:id="rId75" w:history="1">
              <w:r>
                <w:rPr>
                  <w:color w:val="#410a8c"/>
                  <w:u w:val="single"/>
                </w:rPr>
                <w:t xml:space="preserve">Olivier Rampnoux</w:t>
              </w:r>
            </w:hyperlink>
          </w:p>
          <w:p>
            <w:pPr/>
            <w:r>
              <w:rPr>
                <w:i w:val="1"/>
                <w:iCs w:val="1"/>
              </w:rPr>
              <w:t xml:space="preserve">85e Congrès de l’ACFAS</w:t>
            </w:r>
            <w:r>
              <w:rPr/>
              <w:t xml:space="preserve">, May 2017, Montréal, Canada</w:t>
            </w:r>
          </w:p>
          <w:p>
            <w:pPr/>
            <w:r>
              <w:rPr/>
              <w:t xml:space="preserve">Communication dans un congrès</w:t>
            </w:r>
          </w:p>
          <w:p>
            <w:pPr/>
            <w:hyperlink r:id="rId146" w:history="1">
              <w:r>
                <w:rPr>
                  <w:color w:val="#410a8c"/>
                  <w:u w:val="single"/>
                </w:rPr>
                <w:t xml:space="preserve">hal-02146228v1</w:t>
              </w:r>
            </w:hyperlink>
          </w:p>
        </w:tc>
      </w:tr>
      <w:tr>
        <w:trPr/>
        <w:tc>
          <w:tcPr>
            <w:noWrap/>
          </w:tcPr>
          <w:p>
            <w:pPr>
              <w:spacing w:after="200"/>
            </w:pPr>
            <w:hyperlink r:id="rId147" w:history="1">
              <w:r>
                <w:rPr>
                  <w:color w:val="1e198e"/>
                  <w:b w:val="1"/>
                  <w:bCs w:val="1"/>
                  <w:u w:val="single"/>
                </w:rPr>
                <w:t xml:space="preserve">Le processus d’autonomisation des adolescents en matière de pratiques culinaires: une approche par les « parcours cheminatoires »</w:t>
              </w:r>
            </w:hyperlink>
          </w:p>
          <w:p>
            <w:pPr/>
            <w:hyperlink r:id="rId44" w:history="1">
              <w:r>
                <w:rPr>
                  <w:color w:val="#410a8c"/>
                  <w:u w:val="single"/>
                </w:rPr>
                <w:t xml:space="preserve">Emilie Orliange</w:t>
              </w:r>
            </w:hyperlink>
            <w:r>
              <w:rPr/>
              <w:t xml:space="preserve">,</w:t>
            </w:r>
            <w:hyperlink r:id="rId21" w:history="1">
              <w:r>
                <w:rPr>
                  <w:color w:val="#410a8c"/>
                  <w:u w:val="single"/>
                </w:rPr>
                <w:t xml:space="preserve">Valérie-Inès de La Ville</w:t>
              </w:r>
            </w:hyperlink>
          </w:p>
          <w:p>
            <w:pPr/>
            <w:r>
              <w:rPr>
                <w:i w:val="1"/>
                <w:iCs w:val="1"/>
              </w:rPr>
              <w:t xml:space="preserve">85e congrés de l'ACFAS: section 609 - Qu’est-ce qu’ils mangent? Construction des pratiques alimentaires à l’adolescence</w:t>
            </w:r>
            <w:r>
              <w:rPr/>
              <w:t xml:space="preserve">, ACFAS (Association Francophone pour le Savoir); Laboratoire ComSanté; Université McGill, May 2017, Québec, Canada</w:t>
            </w:r>
          </w:p>
          <w:p>
            <w:pPr/>
            <w:r>
              <w:rPr/>
              <w:t xml:space="preserve">Communication dans un congrès</w:t>
            </w:r>
          </w:p>
          <w:p>
            <w:pPr/>
            <w:hyperlink r:id="rId147" w:history="1">
              <w:r>
                <w:rPr>
                  <w:color w:val="#410a8c"/>
                  <w:u w:val="single"/>
                </w:rPr>
                <w:t xml:space="preserve">hal-01519716v1</w:t>
              </w:r>
            </w:hyperlink>
          </w:p>
        </w:tc>
      </w:tr>
      <w:tr>
        <w:trPr/>
        <w:tc>
          <w:tcPr>
            <w:noWrap/>
          </w:tcPr>
          <w:p>
            <w:pPr>
              <w:spacing w:after="200"/>
            </w:pPr>
            <w:hyperlink r:id="rId148" w:history="1">
              <w:r>
                <w:rPr>
                  <w:color w:val="1e198e"/>
                  <w:b w:val="1"/>
                  <w:bCs w:val="1"/>
                  <w:u w:val="single"/>
                </w:rPr>
                <w:t xml:space="preserve">La pratique de la cuisine au collège comme objet d’autonomisation des jeunes en matière d’alimentation.</w:t>
              </w:r>
            </w:hyperlink>
          </w:p>
          <w:p>
            <w:pPr/>
            <w:hyperlink r:id="rId44" w:history="1">
              <w:r>
                <w:rPr>
                  <w:color w:val="#410a8c"/>
                  <w:u w:val="single"/>
                </w:rPr>
                <w:t xml:space="preserve">Emilie Orliange</w:t>
              </w:r>
            </w:hyperlink>
            <w:r>
              <w:rPr/>
              <w:t xml:space="preserve">,</w:t>
            </w:r>
            <w:hyperlink r:id="rId21" w:history="1">
              <w:r>
                <w:rPr>
                  <w:color w:val="#410a8c"/>
                  <w:u w:val="single"/>
                </w:rPr>
                <w:t xml:space="preserve">Valérie-Inès de La Ville</w:t>
              </w:r>
            </w:hyperlink>
            <w:r>
              <w:rPr/>
              <w:t xml:space="preserve">,</w:t>
            </w:r>
            <w:hyperlink r:id="rId149" w:history="1">
              <w:r>
                <w:rPr>
                  <w:color w:val="#410a8c"/>
                  <w:u w:val="single"/>
                </w:rPr>
                <w:t xml:space="preserve">Christophe Lavelle</w:t>
              </w:r>
            </w:hyperlink>
          </w:p>
          <w:p>
            <w:pPr/>
            <w:r>
              <w:rPr>
                <w:i w:val="1"/>
                <w:iCs w:val="1"/>
              </w:rPr>
              <w:t xml:space="preserve">Deuxième Conférence Internationale d’Histoire et des Cultures de l’Alimentation</w:t>
            </w:r>
            <w:r>
              <w:rPr/>
              <w:t xml:space="preserve">, IEHCA Institut Européen d'Histoire et des Cultures de l'Alimentation, May 2016, TOURS France</w:t>
            </w:r>
          </w:p>
          <w:p>
            <w:pPr/>
            <w:r>
              <w:rPr/>
              <w:t xml:space="preserve">Communication dans un congrès</w:t>
            </w:r>
          </w:p>
          <w:p>
            <w:pPr/>
            <w:hyperlink r:id="rId148" w:history="1">
              <w:r>
                <w:rPr>
                  <w:color w:val="#410a8c"/>
                  <w:u w:val="single"/>
                </w:rPr>
                <w:t xml:space="preserve">hal-01323554v1</w:t>
              </w:r>
            </w:hyperlink>
          </w:p>
        </w:tc>
      </w:tr>
      <w:tr>
        <w:trPr/>
        <w:tc>
          <w:tcPr>
            <w:noWrap/>
          </w:tcPr>
          <w:p>
            <w:pPr>
              <w:spacing w:after="200"/>
            </w:pPr>
            <w:hyperlink r:id="rId150" w:history="1">
              <w:r>
                <w:rPr>
                  <w:color w:val="1e198e"/>
                  <w:b w:val="1"/>
                  <w:bCs w:val="1"/>
                  <w:u w:val="single"/>
                </w:rPr>
                <w:t xml:space="preserve">La pratique de la cuisine au collège comme objet d’autonomisation des jeunes en matière d’alimentation. Eléments de réflexion à partir du projet de recherche-intervention « Arts de Faire Culinaires au Collège ».</w:t>
              </w:r>
            </w:hyperlink>
          </w:p>
          <w:p>
            <w:pPr/>
            <w:hyperlink r:id="rId44" w:history="1">
              <w:r>
                <w:rPr>
                  <w:color w:val="#410a8c"/>
                  <w:u w:val="single"/>
                </w:rPr>
                <w:t xml:space="preserve">Emilie Orliange</w:t>
              </w:r>
            </w:hyperlink>
            <w:r>
              <w:rPr/>
              <w:t xml:space="preserve">,</w:t>
            </w:r>
            <w:hyperlink r:id="rId17" w:history="1">
              <w:r>
                <w:rPr>
                  <w:color w:val="#410a8c"/>
                  <w:u w:val="single"/>
                </w:rPr>
                <w:t xml:space="preserve">Valérie-Inés de la Ville</w:t>
              </w:r>
            </w:hyperlink>
            <w:r>
              <w:rPr/>
              <w:t xml:space="preserve">,</w:t>
            </w:r>
            <w:hyperlink r:id="rId151" w:history="1">
              <w:r>
                <w:rPr>
                  <w:color w:val="#410a8c"/>
                  <w:u w:val="single"/>
                </w:rPr>
                <w:t xml:space="preserve">Lavelle Christophe</w:t>
              </w:r>
            </w:hyperlink>
          </w:p>
          <w:p>
            <w:pPr/>
            <w:r>
              <w:rPr>
                <w:i w:val="1"/>
                <w:iCs w:val="1"/>
              </w:rPr>
              <w:t xml:space="preserve">Second International Conference on Food History and Cultures</w:t>
            </w:r>
            <w:r>
              <w:rPr/>
              <w:t xml:space="preserve">, Institut Européen d'Histoire et des Cultures de l'Alimentation (IEHCA), May 2016, Tours, France</w:t>
            </w:r>
          </w:p>
          <w:p>
            <w:pPr/>
            <w:r>
              <w:rPr/>
              <w:t xml:space="preserve">Communication dans un congrès</w:t>
            </w:r>
          </w:p>
          <w:p>
            <w:pPr/>
            <w:hyperlink r:id="rId150" w:history="1">
              <w:r>
                <w:rPr>
                  <w:color w:val="#410a8c"/>
                  <w:u w:val="single"/>
                </w:rPr>
                <w:t xml:space="preserve">hal-01416188v1</w:t>
              </w:r>
            </w:hyperlink>
          </w:p>
        </w:tc>
      </w:tr>
      <w:tr>
        <w:trPr/>
        <w:tc>
          <w:tcPr>
            <w:noWrap/>
          </w:tcPr>
          <w:p>
            <w:pPr>
              <w:spacing w:after="200"/>
            </w:pPr>
            <w:hyperlink r:id="rId152" w:history="1">
              <w:r>
                <w:rPr>
                  <w:color w:val="1e198e"/>
                  <w:b w:val="1"/>
                  <w:bCs w:val="1"/>
                  <w:u w:val="single"/>
                </w:rPr>
                <w:t xml:space="preserve">La consommation des produits de la mer par l’enfant. Analyse des paradoxes induits par les médiateurs culturels marchands.”</w:t>
              </w:r>
            </w:hyperlink>
          </w:p>
          <w:p>
            <w:pPr/>
            <w:hyperlink r:id="rId17" w:history="1">
              <w:r>
                <w:rPr>
                  <w:color w:val="#410a8c"/>
                  <w:u w:val="single"/>
                </w:rPr>
                <w:t xml:space="preserve">Valérie-Inés de la Ville</w:t>
              </w:r>
            </w:hyperlink>
            <w:r>
              <w:rPr/>
              <w:t xml:space="preserve">,</w:t>
            </w:r>
            <w:hyperlink r:id="rId153" w:history="1">
              <w:r>
                <w:rPr>
                  <w:color w:val="#410a8c"/>
                  <w:u w:val="single"/>
                </w:rPr>
                <w:t xml:space="preserve">Sofia Mestari-Laurent</w:t>
              </w:r>
            </w:hyperlink>
          </w:p>
          <w:p>
            <w:pPr/>
            <w:r>
              <w:rPr>
                <w:i w:val="1"/>
                <w:iCs w:val="1"/>
              </w:rPr>
              <w:t xml:space="preserve">Les approches paradoxales en management : formes, usages, dynamiques</w:t>
            </w:r>
            <w:r>
              <w:rPr/>
              <w:t xml:space="preserve">, IAE of Poitiers, Nov 2015, Poitiers, France</w:t>
            </w:r>
          </w:p>
          <w:p>
            <w:pPr/>
            <w:r>
              <w:rPr/>
              <w:t xml:space="preserve">Communication dans un congrès</w:t>
            </w:r>
          </w:p>
          <w:p>
            <w:pPr/>
            <w:hyperlink r:id="rId152" w:history="1">
              <w:r>
                <w:rPr>
                  <w:color w:val="#410a8c"/>
                  <w:u w:val="single"/>
                </w:rPr>
                <w:t xml:space="preserve">hal-01398117v1</w:t>
              </w:r>
            </w:hyperlink>
          </w:p>
        </w:tc>
      </w:tr>
      <w:tr>
        <w:trPr/>
        <w:tc>
          <w:tcPr>
            <w:noWrap/>
          </w:tcPr>
          <w:p>
            <w:pPr>
              <w:spacing w:after="200"/>
            </w:pPr>
            <w:hyperlink r:id="rId154" w:history="1">
              <w:r>
                <w:rPr>
                  <w:color w:val="1e198e"/>
                  <w:b w:val="1"/>
                  <w:bCs w:val="1"/>
                  <w:u w:val="single"/>
                </w:rPr>
                <w:t xml:space="preserve">Renforcer la créativité du processus d’élaboration de la stratégie. Le rôle de la métaphore vive utilisée par l’entreprise industrielle Clim.</w:t>
              </w:r>
            </w:hyperlink>
          </w:p>
          <w:p>
            <w:pPr/>
            <w:hyperlink r:id="rId155" w:history="1">
              <w:r>
                <w:rPr>
                  <w:color w:val="#410a8c"/>
                  <w:u w:val="single"/>
                </w:rPr>
                <w:t xml:space="preserve">Nadège Mine-Dufraisse</w:t>
              </w:r>
            </w:hyperlink>
            <w:r>
              <w:rPr/>
              <w:t xml:space="preserve">,</w:t>
            </w:r>
            <w:hyperlink r:id="rId17" w:history="1">
              <w:r>
                <w:rPr>
                  <w:color w:val="#410a8c"/>
                  <w:u w:val="single"/>
                </w:rPr>
                <w:t xml:space="preserve">Valérie-Inés de la Ville</w:t>
              </w:r>
            </w:hyperlink>
            <w:r>
              <w:rPr/>
              <w:t xml:space="preserve">,</w:t>
            </w:r>
            <w:hyperlink r:id="rId156" w:history="1">
              <w:r>
                <w:rPr>
                  <w:color w:val="#410a8c"/>
                  <w:u w:val="single"/>
                </w:rPr>
                <w:t xml:space="preserve">Magakian Jean-Louis</w:t>
              </w:r>
            </w:hyperlink>
          </w:p>
          <w:p>
            <w:pPr/>
            <w:r>
              <w:rPr>
                <w:i w:val="1"/>
                <w:iCs w:val="1"/>
              </w:rPr>
              <w:t xml:space="preserve">XXIVe Conférence Internationale de Management Stratégique</w:t>
            </w:r>
            <w:r>
              <w:rPr/>
              <w:t xml:space="preserve">, AIMS, Jun 2015, Paris, France</w:t>
            </w:r>
          </w:p>
          <w:p>
            <w:pPr/>
            <w:r>
              <w:rPr/>
              <w:t xml:space="preserve">Communication dans un congrès</w:t>
            </w:r>
          </w:p>
          <w:p>
            <w:pPr/>
            <w:hyperlink r:id="rId154" w:history="1">
              <w:r>
                <w:rPr>
                  <w:color w:val="#410a8c"/>
                  <w:u w:val="single"/>
                </w:rPr>
                <w:t xml:space="preserve">hal-01411580v1</w:t>
              </w:r>
            </w:hyperlink>
          </w:p>
        </w:tc>
      </w:tr>
      <w:tr>
        <w:trPr/>
        <w:tc>
          <w:tcPr>
            <w:noWrap/>
          </w:tcPr>
          <w:p>
            <w:pPr>
              <w:spacing w:after="200"/>
            </w:pPr>
            <w:hyperlink r:id="rId157" w:history="1">
              <w:r>
                <w:rPr>
                  <w:color w:val="1e198e"/>
                  <w:b w:val="1"/>
                  <w:bCs w:val="1"/>
                  <w:u w:val="single"/>
                </w:rPr>
                <w:t xml:space="preserve">La marque collective « Le jouet Français » et le rôle de la confiance dans la filière des jeux et jouets (1887-1914)</w:t>
              </w:r>
            </w:hyperlink>
          </w:p>
          <w:p>
            <w:pPr/>
            <w:hyperlink r:id="rId17" w:history="1">
              <w:r>
                <w:rPr>
                  <w:color w:val="#410a8c"/>
                  <w:u w:val="single"/>
                </w:rPr>
                <w:t xml:space="preserve">Valérie-Inés de la Ville</w:t>
              </w:r>
            </w:hyperlink>
            <w:r>
              <w:rPr/>
              <w:t xml:space="preserve">,</w:t>
            </w:r>
            <w:hyperlink r:id="rId67" w:history="1">
              <w:r>
                <w:rPr>
                  <w:color w:val="#410a8c"/>
                  <w:u w:val="single"/>
                </w:rPr>
                <w:t xml:space="preserve">Michel Manson</w:t>
              </w:r>
            </w:hyperlink>
          </w:p>
          <w:p>
            <w:pPr/>
            <w:r>
              <w:rPr>
                <w:i w:val="1"/>
                <w:iCs w:val="1"/>
              </w:rPr>
              <w:t xml:space="preserve">30ième Congrès de l’Association Française de Marketing</w:t>
            </w:r>
            <w:r>
              <w:rPr/>
              <w:t xml:space="preserve">, May 2014, Montpellier, France</w:t>
            </w:r>
          </w:p>
          <w:p>
            <w:pPr/>
            <w:r>
              <w:rPr/>
              <w:t xml:space="preserve">Communication dans un congrès</w:t>
            </w:r>
          </w:p>
          <w:p>
            <w:pPr/>
            <w:hyperlink r:id="rId157" w:history="1">
              <w:r>
                <w:rPr>
                  <w:color w:val="#410a8c"/>
                  <w:u w:val="single"/>
                </w:rPr>
                <w:t xml:space="preserve">halshs-01377855v1</w:t>
              </w:r>
            </w:hyperlink>
          </w:p>
        </w:tc>
      </w:tr>
      <w:tr>
        <w:trPr/>
        <w:tc>
          <w:tcPr>
            <w:noWrap/>
          </w:tcPr>
          <w:p>
            <w:pPr>
              <w:spacing w:after="200"/>
            </w:pPr>
            <w:hyperlink r:id="rId158" w:history="1">
              <w:r>
                <w:rPr>
                  <w:color w:val="1e198e"/>
                  <w:b w:val="1"/>
                  <w:bCs w:val="1"/>
                  <w:u w:val="single"/>
                </w:rPr>
                <w:t xml:space="preserve">How to portray children in their absence?</w:t>
              </w:r>
            </w:hyperlink>
          </w:p>
          <w:p>
            <w:pPr/>
            <w:hyperlink r:id="rId17" w:history="1">
              <w:r>
                <w:rPr>
                  <w:color w:val="#410a8c"/>
                  <w:u w:val="single"/>
                </w:rPr>
                <w:t xml:space="preserve">Valérie-Inés de la Ville</w:t>
              </w:r>
            </w:hyperlink>
            <w:r>
              <w:rPr/>
              <w:t xml:space="preserve">,</w:t>
            </w:r>
            <w:hyperlink r:id="rId47" w:history="1">
              <w:r>
                <w:rPr>
                  <w:color w:val="#410a8c"/>
                  <w:u w:val="single"/>
                </w:rPr>
                <w:t xml:space="preserve">Anne Krupicka</w:t>
              </w:r>
            </w:hyperlink>
          </w:p>
          <w:p>
            <w:pPr/>
            <w:r>
              <w:rPr>
                <w:i w:val="1"/>
                <w:iCs w:val="1"/>
              </w:rPr>
              <w:t xml:space="preserve">6th International Conference Child and Teen Consumption</w:t>
            </w:r>
            <w:r>
              <w:rPr/>
              <w:t xml:space="preserve">, Apr 2014, Edinburgh, United Kingdom</w:t>
            </w:r>
          </w:p>
          <w:p>
            <w:pPr/>
            <w:r>
              <w:rPr/>
              <w:t xml:space="preserve">Communication dans un congrès</w:t>
            </w:r>
          </w:p>
          <w:p>
            <w:pPr/>
            <w:hyperlink r:id="rId158" w:history="1">
              <w:r>
                <w:rPr>
                  <w:color w:val="#410a8c"/>
                  <w:u w:val="single"/>
                </w:rPr>
                <w:t xml:space="preserve">halshs-01377842v1</w:t>
              </w:r>
            </w:hyperlink>
          </w:p>
        </w:tc>
      </w:tr>
      <w:tr>
        <w:trPr/>
        <w:tc>
          <w:tcPr>
            <w:noWrap/>
          </w:tcPr>
          <w:p>
            <w:pPr>
              <w:spacing w:after="200"/>
            </w:pPr>
            <w:hyperlink r:id="rId159" w:history="1">
              <w:r>
                <w:rPr>
                  <w:color w:val="1e198e"/>
                  <w:b w:val="1"/>
                  <w:bCs w:val="1"/>
                  <w:u w:val="single"/>
                </w:rPr>
                <w:t xml:space="preserve">Will ‘Digital Natives’ become e-book readers? : some useful methodological elements to understand the consumer’s perception of digital illustrated books for children</w:t>
              </w:r>
            </w:hyperlink>
          </w:p>
          <w:p>
            <w:pPr/>
            <w:hyperlink r:id="rId160" w:history="1">
              <w:r>
                <w:rPr>
                  <w:color w:val="#410a8c"/>
                  <w:u w:val="single"/>
                </w:rPr>
                <w:t xml:space="preserve">Géraldine Cohen</w:t>
              </w:r>
            </w:hyperlink>
            <w:r>
              <w:rPr/>
              <w:t xml:space="preserve">,</w:t>
            </w:r>
            <w:hyperlink r:id="rId75" w:history="1">
              <w:r>
                <w:rPr>
                  <w:color w:val="#410a8c"/>
                  <w:u w:val="single"/>
                </w:rPr>
                <w:t xml:space="preserve">Olivier Rampnoux</w:t>
              </w:r>
            </w:hyperlink>
            <w:r>
              <w:rPr/>
              <w:t xml:space="preserve">,</w:t>
            </w:r>
            <w:hyperlink r:id="rId21" w:history="1">
              <w:r>
                <w:rPr>
                  <w:color w:val="#410a8c"/>
                  <w:u w:val="single"/>
                </w:rPr>
                <w:t xml:space="preserve">Valérie-Inès de La Ville</w:t>
              </w:r>
            </w:hyperlink>
          </w:p>
          <w:p>
            <w:pPr/>
            <w:r>
              <w:rPr>
                <w:i w:val="1"/>
                <w:iCs w:val="1"/>
              </w:rPr>
              <w:t xml:space="preserve">6th International Conference on Multidisciplinary Perspectives on Child and Teen Consumption: Being, Becoming and belonging</w:t>
            </w:r>
            <w:r>
              <w:rPr/>
              <w:t xml:space="preserve">, University of Edinburgh Business School, Apr 2014, Edinburgh, United Kingdom</w:t>
            </w:r>
          </w:p>
          <w:p>
            <w:pPr/>
            <w:r>
              <w:rPr/>
              <w:t xml:space="preserve">Communication dans un congrès</w:t>
            </w:r>
          </w:p>
          <w:p>
            <w:pPr/>
            <w:hyperlink r:id="rId159" w:history="1">
              <w:r>
                <w:rPr>
                  <w:color w:val="#410a8c"/>
                  <w:u w:val="single"/>
                </w:rPr>
                <w:t xml:space="preserve">hal-03578799v1</w:t>
              </w:r>
            </w:hyperlink>
          </w:p>
        </w:tc>
      </w:tr>
      <w:tr>
        <w:trPr/>
        <w:tc>
          <w:tcPr>
            <w:noWrap/>
          </w:tcPr>
          <w:p>
            <w:pPr>
              <w:spacing w:after="200"/>
            </w:pPr>
            <w:hyperlink r:id="rId161" w:history="1">
              <w:r>
                <w:rPr>
                  <w:color w:val="1e198e"/>
                  <w:b w:val="1"/>
                  <w:bCs w:val="1"/>
                  <w:u w:val="single"/>
                </w:rPr>
                <w:t xml:space="preserve">Anxieties in modern society related to food and advertising. An exploratory study of the Danonino brand in a cross-cultural perspective.</w:t>
              </w:r>
            </w:hyperlink>
          </w:p>
          <w:p>
            <w:pPr/>
            <w:hyperlink r:id="rId85" w:history="1">
              <w:r>
                <w:rPr>
                  <w:color w:val="#410a8c"/>
                  <w:u w:val="single"/>
                </w:rPr>
                <w:t xml:space="preserve">Alexandre Coutant</w:t>
              </w:r>
            </w:hyperlink>
            <w:r>
              <w:rPr/>
              <w:t xml:space="preserve">,</w:t>
            </w:r>
            <w:hyperlink r:id="rId21" w:history="1">
              <w:r>
                <w:rPr>
                  <w:color w:val="#410a8c"/>
                  <w:u w:val="single"/>
                </w:rPr>
                <w:t xml:space="preserve">Valérie-Inès de La Ville</w:t>
              </w:r>
            </w:hyperlink>
            <w:r>
              <w:rPr/>
              <w:t xml:space="preserve">,</w:t>
            </w:r>
            <w:hyperlink r:id="rId86" w:history="1">
              <w:r>
                <w:rPr>
                  <w:color w:val="#410a8c"/>
                  <w:u w:val="single"/>
                </w:rPr>
                <w:t xml:space="preserve">Malene Gram</w:t>
              </w:r>
            </w:hyperlink>
            <w:r>
              <w:rPr/>
              <w:t xml:space="preserve">,</w:t>
            </w:r>
            <w:hyperlink r:id="rId87" w:history="1">
              <w:r>
                <w:rPr>
                  <w:color w:val="#410a8c"/>
                  <w:u w:val="single"/>
                </w:rPr>
                <w:t xml:space="preserve">Nathalie Boireau-Ducept</w:t>
              </w:r>
            </w:hyperlink>
          </w:p>
          <w:p>
            <w:pPr/>
            <w:r>
              <w:rPr>
                <w:i w:val="1"/>
                <w:iCs w:val="1"/>
              </w:rPr>
              <w:t xml:space="preserve">4th International Research Days on Marketing Communications : Marketing Communications in a Hypermodern Society</w:t>
            </w:r>
            <w:r>
              <w:rPr/>
              <w:t xml:space="preserve">, Mar 2009, Aarhus, Denmark. pp.17-32</w:t>
            </w:r>
          </w:p>
          <w:p>
            <w:pPr/>
            <w:r>
              <w:rPr/>
              <w:t xml:space="preserve">Communication dans un congrès</w:t>
            </w:r>
          </w:p>
          <w:p>
            <w:pPr/>
            <w:hyperlink r:id="rId161" w:history="1">
              <w:r>
                <w:rPr>
                  <w:color w:val="#410a8c"/>
                  <w:u w:val="single"/>
                </w:rPr>
                <w:t xml:space="preserve">hal-00742971v1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De l’identification à l’acceptabilité sociale des risques : une approche pluridisciplinaire</w:t>
              </w:r>
            </w:hyperlink>
          </w:p>
          <w:p>
            <w:pPr/>
            <w:hyperlink r:id="rId163" w:history="1">
              <w:r>
                <w:rPr>
                  <w:color w:val="#410a8c"/>
                  <w:u w:val="single"/>
                </w:rPr>
                <w:t xml:space="preserve">Michel Audiffren</w:t>
              </w:r>
            </w:hyperlink>
            <w:r>
              <w:rPr/>
              <w:t xml:space="preserve">,</w:t>
            </w:r>
            <w:hyperlink r:id="rId21" w:history="1">
              <w:r>
                <w:rPr>
                  <w:color w:val="#410a8c"/>
                  <w:u w:val="single"/>
                </w:rPr>
                <w:t xml:space="preserve">Valérie-Inès de La Ville</w:t>
              </w:r>
            </w:hyperlink>
          </w:p>
          <w:p>
            <w:pPr/>
            <w:hyperlink r:id="rId164" w:history="1">
              <w:r>
                <w:rPr>
                  <w:color w:val="#410a8c"/>
                  <w:u w:val="single"/>
                </w:rPr>
                <w:t xml:space="preserve">Presses universitaires de Rennes</w:t>
              </w:r>
            </w:hyperlink>
            <w:r>
              <w:rPr/>
              <w:t xml:space="preserve">, pp.288, 2024, Le Sens social, 978-2-7535-9401-2</w:t>
            </w:r>
          </w:p>
          <w:p>
            <w:pPr/>
            <w:r>
              <w:rPr/>
              <w:t xml:space="preserve">Ouvrages</w:t>
            </w:r>
          </w:p>
          <w:p>
            <w:pPr/>
            <w:hyperlink r:id="rId162" w:history="1">
              <w:r>
                <w:rPr>
                  <w:color w:val="#410a8c"/>
                  <w:u w:val="single"/>
                </w:rPr>
                <w:t xml:space="preserve">hal-04519961v1</w:t>
              </w:r>
            </w:hyperlink>
          </w:p>
        </w:tc>
      </w:tr>
      <w:tr>
        <w:trPr/>
        <w:tc>
          <w:tcPr>
            <w:noWrap/>
          </w:tcPr>
          <w:p>
            <w:pPr>
              <w:spacing w:after="200"/>
            </w:pPr>
            <w:hyperlink r:id="rId165" w:history="1">
              <w:r>
                <w:rPr>
                  <w:color w:val="1e198e"/>
                  <w:b w:val="1"/>
                  <w:bCs w:val="1"/>
                  <w:u w:val="single"/>
                </w:rPr>
                <w:t xml:space="preserve">Cultural and Creative Industries of Childhood and Youth. An interdisciplinary exploration of new frontiers</w:t>
              </w:r>
            </w:hyperlink>
          </w:p>
          <w:p>
            <w:pPr/>
            <w:hyperlink r:id="rId21" w:history="1">
              <w:r>
                <w:rPr>
                  <w:color w:val="#410a8c"/>
                  <w:u w:val="single"/>
                </w:rPr>
                <w:t xml:space="preserve">Valérie-Inès de La Ville</w:t>
              </w:r>
            </w:hyperlink>
            <w:r>
              <w:rPr/>
              <w:t xml:space="preserve">,</w:t>
            </w:r>
            <w:hyperlink r:id="rId103" w:history="1">
              <w:r>
                <w:rPr>
                  <w:color w:val="#410a8c"/>
                  <w:u w:val="single"/>
                </w:rPr>
                <w:t xml:space="preserve">Gilles Brougère</w:t>
              </w:r>
            </w:hyperlink>
            <w:r>
              <w:rPr/>
              <w:t xml:space="preserve">,</w:t>
            </w:r>
            <w:hyperlink r:id="rId166" w:history="1">
              <w:r>
                <w:rPr>
                  <w:color w:val="#410a8c"/>
                  <w:u w:val="single"/>
                </w:rPr>
                <w:t xml:space="preserve">Pascale Garnier</w:t>
              </w:r>
            </w:hyperlink>
          </w:p>
          <w:p>
            <w:pPr/>
            <w:r>
              <w:rPr/>
              <w:t xml:space="preserve">2021</w:t>
            </w:r>
          </w:p>
          <w:p>
            <w:pPr/>
            <w:r>
              <w:rPr/>
              <w:t xml:space="preserve">Ouvrages</w:t>
            </w:r>
          </w:p>
          <w:p>
            <w:pPr/>
            <w:hyperlink r:id="rId165" w:history="1">
              <w:r>
                <w:rPr>
                  <w:color w:val="#410a8c"/>
                  <w:u w:val="single"/>
                </w:rPr>
                <w:t xml:space="preserve">hal-03683714v1</w:t>
              </w:r>
            </w:hyperlink>
          </w:p>
        </w:tc>
      </w:tr>
      <w:tr>
        <w:trPr/>
        <w:tc>
          <w:tcPr>
            <w:noWrap/>
          </w:tcPr>
          <w:p>
            <w:pPr>
              <w:spacing w:after="200"/>
            </w:pPr>
            <w:hyperlink r:id="rId167" w:history="1">
              <w:r>
                <w:rPr>
                  <w:color w:val="1e198e"/>
                  <w:b w:val="1"/>
                  <w:bCs w:val="1"/>
                  <w:u w:val="single"/>
                </w:rPr>
                <w:t xml:space="preserve">Le Père Noël de la Poste : la surprenante histoire de son secrétariat (1962-2012)</w:t>
              </w:r>
            </w:hyperlink>
          </w:p>
          <w:p>
            <w:pPr/>
            <w:hyperlink r:id="rId168" w:history="1">
              <w:r>
                <w:rPr>
                  <w:color w:val="#410a8c"/>
                  <w:u w:val="single"/>
                </w:rPr>
                <w:t xml:space="preserve">Antoine Georget</w:t>
              </w:r>
            </w:hyperlink>
            <w:r>
              <w:rPr/>
              <w:t xml:space="preserve">,</w:t>
            </w:r>
            <w:hyperlink r:id="rId17" w:history="1">
              <w:r>
                <w:rPr>
                  <w:color w:val="#410a8c"/>
                  <w:u w:val="single"/>
                </w:rPr>
                <w:t xml:space="preserve">Valérie-Inés de la Ville</w:t>
              </w:r>
            </w:hyperlink>
          </w:p>
          <w:p>
            <w:pPr/>
            <w:r>
              <w:rPr/>
              <w:t xml:space="preserve">Antoine Georget; Valérie-Inés de la Ville. Peter Lang, 2014, 978-2-87574-231-5</w:t>
            </w:r>
          </w:p>
          <w:p>
            <w:pPr/>
            <w:r>
              <w:rPr/>
              <w:t xml:space="preserve">Ouvrages</w:t>
            </w:r>
          </w:p>
          <w:p>
            <w:pPr/>
            <w:hyperlink r:id="rId167" w:history="1">
              <w:r>
                <w:rPr>
                  <w:color w:val="#410a8c"/>
                  <w:u w:val="single"/>
                </w:rPr>
                <w:t xml:space="preserve">halshs-01380797v1</w:t>
              </w:r>
            </w:hyperlink>
          </w:p>
        </w:tc>
      </w:tr>
      <w:tr>
        <w:trPr/>
        <w:tc>
          <w:tcPr>
            <w:noWrap/>
          </w:tcPr>
          <w:p>
            <w:pPr>
              <w:spacing w:after="200"/>
            </w:pPr>
            <w:hyperlink r:id="rId169" w:history="1">
              <w:r>
                <w:rPr>
                  <w:color w:val="1e198e"/>
                  <w:b w:val="1"/>
                  <w:bCs w:val="1"/>
                  <w:u w:val="single"/>
                </w:rPr>
                <w:t xml:space="preserve">On ne joue pas avec la nourriture ! Enfance, divertissement, jeu et alimentation: entre risques et plaisirs</w:t>
              </w:r>
            </w:hyperlink>
          </w:p>
          <w:p>
            <w:pPr/>
            <w:hyperlink r:id="rId103" w:history="1">
              <w:r>
                <w:rPr>
                  <w:color w:val="#410a8c"/>
                  <w:u w:val="single"/>
                </w:rPr>
                <w:t xml:space="preserve">Gilles Brougère</w:t>
              </w:r>
            </w:hyperlink>
            <w:r>
              <w:rPr/>
              <w:t xml:space="preserve">,</w:t>
            </w:r>
            <w:hyperlink r:id="rId21" w:history="1">
              <w:r>
                <w:rPr>
                  <w:color w:val="#410a8c"/>
                  <w:u w:val="single"/>
                </w:rPr>
                <w:t xml:space="preserve">Valérie-Inès de La Ville</w:t>
              </w:r>
            </w:hyperlink>
          </w:p>
          <w:p>
            <w:pPr/>
            <w:r>
              <w:rPr/>
              <w:t xml:space="preserve">, 2011, Les Cahiers de l'Ocha, n°16</w:t>
            </w:r>
          </w:p>
          <w:p>
            <w:pPr/>
            <w:r>
              <w:rPr/>
              <w:t xml:space="preserve">Ouvrages</w:t>
            </w:r>
          </w:p>
          <w:p>
            <w:pPr/>
            <w:hyperlink r:id="rId169" w:history="1">
              <w:r>
                <w:rPr>
                  <w:color w:val="#410a8c"/>
                  <w:u w:val="single"/>
                </w:rPr>
                <w:t xml:space="preserve">hal-01627977v1</w:t>
              </w:r>
            </w:hyperlink>
          </w:p>
        </w:tc>
      </w:tr>
      <w:tr>
        <w:trPr/>
        <w:tc>
          <w:tcPr>
            <w:noWrap/>
          </w:tcPr>
          <w:p>
            <w:pPr>
              <w:spacing w:after="200"/>
            </w:pPr>
            <w:hyperlink r:id="rId170" w:history="1">
              <w:r>
                <w:rPr>
                  <w:color w:val="1e198e"/>
                  <w:b w:val="1"/>
                  <w:bCs w:val="1"/>
                  <w:u w:val="single"/>
                </w:rPr>
                <w:t xml:space="preserve">L'enfant consommateur : variations interdisciplinaires sur l'enfant et le marché</w:t>
              </w:r>
            </w:hyperlink>
          </w:p>
          <w:p>
            <w:pPr/>
            <w:hyperlink r:id="rId21" w:history="1">
              <w:r>
                <w:rPr>
                  <w:color w:val="#410a8c"/>
                  <w:u w:val="single"/>
                </w:rPr>
                <w:t xml:space="preserve">Valérie-Inès de La Ville</w:t>
              </w:r>
            </w:hyperlink>
          </w:p>
          <w:p>
            <w:pPr/>
            <w:r>
              <w:rPr/>
              <w:t xml:space="preserve">Valérie-Inés de La Ville. Institut Vital Roux; Vuibert, pp.311, 2005, Vital Roux, 2-7117-6960-7</w:t>
            </w:r>
          </w:p>
          <w:p>
            <w:pPr/>
            <w:r>
              <w:rPr/>
              <w:t xml:space="preserve">Ouvrages</w:t>
            </w:r>
          </w:p>
          <w:p>
            <w:pPr/>
            <w:hyperlink r:id="rId170" w:history="1">
              <w:r>
                <w:rPr>
                  <w:color w:val="#410a8c"/>
                  <w:u w:val="single"/>
                </w:rPr>
                <w:t xml:space="preserve">hal-01627984v1</w:t>
              </w:r>
            </w:hyperlink>
          </w:p>
        </w:tc>
      </w:tr>
      <w:tr>
        <w:trPr/>
        <w:tc>
          <w:tcPr>
            <w:noWrap/>
          </w:tcPr>
          <w:p>
            <w:pPr>
              <w:spacing w:after="200"/>
            </w:pPr>
            <w:hyperlink r:id="rId171" w:history="1">
              <w:r>
                <w:rPr>
                  <w:color w:val="1e198e"/>
                  <w:b w:val="1"/>
                  <w:bCs w:val="1"/>
                  <w:u w:val="single"/>
                </w:rPr>
                <w:t xml:space="preserve">Les start-up high tech : création et développement des entreprises technologiques</w:t>
              </w:r>
            </w:hyperlink>
          </w:p>
          <w:p>
            <w:pPr/>
            <w:hyperlink r:id="rId172" w:history="1">
              <w:r>
                <w:rPr>
                  <w:color w:val="#410a8c"/>
                  <w:u w:val="single"/>
                </w:rPr>
                <w:t xml:space="preserve">Michel Bernasconi</w:t>
              </w:r>
            </w:hyperlink>
            <w:r>
              <w:rPr/>
              <w:t xml:space="preserve">,</w:t>
            </w:r>
            <w:hyperlink r:id="rId173" w:history="1">
              <w:r>
                <w:rPr>
                  <w:color w:val="#410a8c"/>
                  <w:u w:val="single"/>
                </w:rPr>
                <w:t xml:space="preserve">Mette Monsted</w:t>
              </w:r>
            </w:hyperlink>
            <w:r>
              <w:rPr/>
              <w:t xml:space="preserve">,</w:t>
            </w:r>
            <w:hyperlink r:id="rId174" w:history="1">
              <w:r>
                <w:rPr>
                  <w:color w:val="#410a8c"/>
                  <w:u w:val="single"/>
                </w:rPr>
                <w:t xml:space="preserve">Philippe Albert</w:t>
              </w:r>
            </w:hyperlink>
            <w:r>
              <w:rPr/>
              <w:t xml:space="preserve">,</w:t>
            </w:r>
            <w:hyperlink r:id="rId175" w:history="1">
              <w:r>
                <w:rPr>
                  <w:color w:val="#410a8c"/>
                  <w:u w:val="single"/>
                </w:rPr>
                <w:t xml:space="preserve">Guy Ayache</w:t>
              </w:r>
            </w:hyperlink>
            <w:r>
              <w:rPr/>
              <w:t xml:space="preserve">,</w:t>
            </w:r>
            <w:hyperlink r:id="rId176" w:history="1">
              <w:r>
                <w:rPr>
                  <w:color w:val="#410a8c"/>
                  <w:u w:val="single"/>
                </w:rPr>
                <w:t xml:space="preserve">François-Xavier Boucand</w:t>
              </w:r>
            </w:hyperlink>
            <w:r>
              <w:rPr/>
              <w:t xml:space="preserve">et al.</w:t>
            </w:r>
          </w:p>
          <w:p>
            <w:pPr/>
            <w:r>
              <w:rPr/>
              <w:t xml:space="preserve">Dunod, XV-231 p., 2000, 2-10-004781-7</w:t>
            </w:r>
          </w:p>
          <w:p>
            <w:pPr/>
            <w:r>
              <w:rPr/>
              <w:t xml:space="preserve">Ouvrages</w:t>
            </w:r>
          </w:p>
          <w:p>
            <w:pPr/>
            <w:hyperlink r:id="rId171" w:history="1">
              <w:r>
                <w:rPr>
                  <w:color w:val="#410a8c"/>
                  <w:u w:val="single"/>
                </w:rPr>
                <w:t xml:space="preserve">hal-02298006v1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Repenser les fondements éthiques de l’acceptabilité sociale du risque</w:t>
              </w:r>
            </w:hyperlink>
          </w:p>
          <w:p>
            <w:pPr/>
            <w:hyperlink r:id="rId17" w:history="1">
              <w:r>
                <w:rPr>
                  <w:color w:val="#410a8c"/>
                  <w:u w:val="single"/>
                </w:rPr>
                <w:t xml:space="preserve">Valérie-Inés de la Ville</w:t>
              </w:r>
            </w:hyperlink>
          </w:p>
          <w:p>
            <w:pPr/>
            <w:r>
              <w:rPr/>
              <w:t xml:space="preserve">Michel Audiffren; Valérie-inés de La Ville. </w:t>
            </w:r>
            <w:r>
              <w:rPr>
                <w:i w:val="1"/>
                <w:iCs w:val="1"/>
              </w:rPr>
              <w:t xml:space="preserve">De l’identification à l’acceptabilité sociale des risques : une approche pluridisciplinaire</w:t>
            </w:r>
            <w:r>
              <w:rPr/>
              <w:t xml:space="preserve">, </w:t>
            </w:r>
            <w:hyperlink r:id="rId164" w:history="1">
              <w:r>
                <w:rPr>
                  <w:color w:val="#410a8c"/>
                  <w:u w:val="single"/>
                </w:rPr>
                <w:t xml:space="preserve">Presses universitaires de Rennes</w:t>
              </w:r>
            </w:hyperlink>
            <w:r>
              <w:rPr/>
              <w:t xml:space="preserve">, pp.269-278, 2024, Le Sens social, 978-2-7535-9401-2</w:t>
            </w:r>
          </w:p>
          <w:p>
            <w:pPr/>
            <w:r>
              <w:rPr/>
              <w:t xml:space="preserve">Chapitre d'ouvrage</w:t>
            </w:r>
          </w:p>
          <w:p>
            <w:pPr/>
            <w:hyperlink r:id="rId177" w:history="1">
              <w:r>
                <w:rPr>
                  <w:color w:val="#410a8c"/>
                  <w:u w:val="single"/>
                </w:rPr>
                <w:t xml:space="preserve">hal-04519792v1</w:t>
              </w:r>
            </w:hyperlink>
          </w:p>
        </w:tc>
      </w:tr>
      <w:tr>
        <w:trPr/>
        <w:tc>
          <w:tcPr>
            <w:noWrap/>
          </w:tcPr>
          <w:p>
            <w:pPr>
              <w:spacing w:after="200"/>
            </w:pPr>
            <w:hyperlink r:id="rId178" w:history="1">
              <w:r>
                <w:rPr>
                  <w:color w:val="1e198e"/>
                  <w:b w:val="1"/>
                  <w:bCs w:val="1"/>
                  <w:u w:val="single"/>
                </w:rPr>
                <w:t xml:space="preserve">La vulnérabilité de l'enfant comme stratégie de communication de marque</w:t>
              </w:r>
            </w:hyperlink>
          </w:p>
          <w:p>
            <w:pPr/>
            <w:hyperlink r:id="rId17" w:history="1">
              <w:r>
                <w:rPr>
                  <w:color w:val="#410a8c"/>
                  <w:u w:val="single"/>
                </w:rPr>
                <w:t xml:space="preserve">Valérie-Inés de la Ville</w:t>
              </w:r>
            </w:hyperlink>
          </w:p>
          <w:p>
            <w:pPr/>
            <w:r>
              <w:rPr/>
              <w:t xml:space="preserve">Michel Audiffren; Valérie-Inés de La Ville. </w:t>
            </w:r>
            <w:r>
              <w:rPr>
                <w:i w:val="1"/>
                <w:iCs w:val="1"/>
              </w:rPr>
              <w:t xml:space="preserve">De l'identification à l'acceptabilité sociale des risques : approche pluridisciplinaire</w:t>
            </w:r>
            <w:r>
              <w:rPr/>
              <w:t xml:space="preserve">, Presses Universitaires de Rennes, pp.209-228, 2024, Le sens social, 978-2-7535-9401-2</w:t>
            </w:r>
          </w:p>
          <w:p>
            <w:pPr/>
            <w:r>
              <w:rPr/>
              <w:t xml:space="preserve">Chapitre d'ouvrage</w:t>
            </w:r>
          </w:p>
          <w:p>
            <w:pPr/>
            <w:hyperlink r:id="rId178" w:history="1">
              <w:r>
                <w:rPr>
                  <w:color w:val="#410a8c"/>
                  <w:u w:val="single"/>
                </w:rPr>
                <w:t xml:space="preserve">hal-04611335v1</w:t>
              </w:r>
            </w:hyperlink>
          </w:p>
        </w:tc>
      </w:tr>
      <w:tr>
        <w:trPr/>
        <w:tc>
          <w:tcPr>
            <w:noWrap/>
          </w:tcPr>
          <w:p>
            <w:pPr>
              <w:spacing w:after="200"/>
            </w:pPr>
            <w:hyperlink r:id="rId179" w:history="1">
              <w:r>
                <w:rPr>
                  <w:color w:val="1e198e"/>
                  <w:b w:val="1"/>
                  <w:bCs w:val="1"/>
                  <w:u w:val="single"/>
                </w:rPr>
                <w:t xml:space="preserve">La communication des marques alimentaires auprès des enfants et des adolescents, entre apprentissage nutritionnel et cultures ludiques</w:t>
              </w:r>
            </w:hyperlink>
          </w:p>
          <w:p>
            <w:pPr/>
            <w:hyperlink r:id="rId17" w:history="1">
              <w:r>
                <w:rPr>
                  <w:color w:val="#410a8c"/>
                  <w:u w:val="single"/>
                </w:rPr>
                <w:t xml:space="preserve">Valérie-Inés de la Ville</w:t>
              </w:r>
            </w:hyperlink>
            <w:r>
              <w:rPr/>
              <w:t xml:space="preserve">,</w:t>
            </w:r>
            <w:hyperlink r:id="rId143" w:history="1">
              <w:r>
                <w:rPr>
                  <w:color w:val="#410a8c"/>
                  <w:u w:val="single"/>
                </w:rPr>
                <w:t xml:space="preserve">François Bobrie</w:t>
              </w:r>
            </w:hyperlink>
            <w:r>
              <w:rPr/>
              <w:t xml:space="preserve">,</w:t>
            </w:r>
            <w:hyperlink r:id="rId27"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180" w:history="1">
              <w:r>
                <w:rPr>
                  <w:color w:val="#410a8c"/>
                  <w:u w:val="single"/>
                </w:rPr>
                <w:t xml:space="preserve">Ellipses</w:t>
              </w:r>
            </w:hyperlink>
            <w:r>
              <w:rPr/>
              <w:t xml:space="preserve">, pp.162-178, 2024, Les dessous.., 978-2-340-09462-8</w:t>
            </w:r>
          </w:p>
          <w:p>
            <w:pPr/>
            <w:r>
              <w:rPr/>
              <w:t xml:space="preserve">Chapitre d'ouvrage</w:t>
            </w:r>
          </w:p>
          <w:p>
            <w:pPr/>
            <w:hyperlink r:id="rId179" w:history="1">
              <w:r>
                <w:rPr>
                  <w:color w:val="#410a8c"/>
                  <w:u w:val="single"/>
                </w:rPr>
                <w:t xml:space="preserve">hal-05319558v1</w:t>
              </w:r>
            </w:hyperlink>
          </w:p>
        </w:tc>
      </w:tr>
      <w:tr>
        <w:trPr/>
        <w:tc>
          <w:tcPr>
            <w:noWrap/>
          </w:tcPr>
          <w:p>
            <w:pPr>
              <w:spacing w:after="200"/>
            </w:pPr>
            <w:hyperlink r:id="rId181" w:history="1">
              <w:r>
                <w:rPr>
                  <w:color w:val="1e198e"/>
                  <w:b w:val="1"/>
                  <w:bCs w:val="1"/>
                  <w:u w:val="single"/>
                </w:rPr>
                <w:t xml:space="preserve">Children as prosumers: Moving borders around children’s social value and emerging ethical issues</w:t>
              </w:r>
            </w:hyperlink>
          </w:p>
          <w:p>
            <w:pPr/>
            <w:hyperlink r:id="rId21" w:history="1">
              <w:r>
                <w:rPr>
                  <w:color w:val="#410a8c"/>
                  <w:u w:val="single"/>
                </w:rPr>
                <w:t xml:space="preserve">Valérie-Inès de La Ville</w:t>
              </w:r>
            </w:hyperlink>
          </w:p>
          <w:p>
            <w:pPr/>
            <w:r>
              <w:rPr/>
              <w:t xml:space="preserve">Edited By Valérie-Inés De la Ville, Pascale Garnier and Gilles Brougère. </w:t>
            </w:r>
            <w:r>
              <w:rPr>
                <w:i w:val="1"/>
                <w:iCs w:val="1"/>
              </w:rPr>
              <w:t xml:space="preserve">Cultural and Creative Industries of Childhood and Youth : An interdisciplinary exploration of new frontiers</w:t>
            </w:r>
            <w:r>
              <w:rPr/>
              <w:t xml:space="preserve">, Peter Lang, 2021, ICCA – Industries culturelles, création, numérique, 978-2-8076-1601-1</w:t>
            </w:r>
          </w:p>
          <w:p>
            <w:pPr/>
            <w:r>
              <w:rPr/>
              <w:t xml:space="preserve">Chapitre d'ouvrage</w:t>
            </w:r>
          </w:p>
          <w:p>
            <w:pPr/>
            <w:hyperlink r:id="rId181" w:history="1">
              <w:r>
                <w:rPr>
                  <w:color w:val="#410a8c"/>
                  <w:u w:val="single"/>
                </w:rPr>
                <w:t xml:space="preserve">hal-03558140v1</w:t>
              </w:r>
            </w:hyperlink>
          </w:p>
        </w:tc>
      </w:tr>
      <w:tr>
        <w:trPr/>
        <w:tc>
          <w:tcPr>
            <w:noWrap/>
          </w:tcPr>
          <w:p>
            <w:pPr>
              <w:spacing w:after="200"/>
            </w:pPr>
            <w:hyperlink r:id="rId182" w:history="1">
              <w:r>
                <w:rPr>
                  <w:color w:val="1e198e"/>
                  <w:b w:val="1"/>
                  <w:bCs w:val="1"/>
                  <w:u w:val="single"/>
                </w:rPr>
                <w:t xml:space="preserve">General introduction</w:t>
              </w:r>
            </w:hyperlink>
          </w:p>
          <w:p>
            <w:pPr/>
            <w:hyperlink r:id="rId21" w:history="1">
              <w:r>
                <w:rPr>
                  <w:color w:val="#410a8c"/>
                  <w:u w:val="single"/>
                </w:rPr>
                <w:t xml:space="preserve">Valérie-Inès de La Ville</w:t>
              </w:r>
            </w:hyperlink>
          </w:p>
          <w:p>
            <w:pPr/>
            <w:r>
              <w:rPr/>
              <w:t xml:space="preserve">Edited by, Valérie-Inés de La Ville, Pascale Garnier, Gilles Brougère. </w:t>
            </w:r>
            <w:r>
              <w:rPr>
                <w:i w:val="1"/>
                <w:iCs w:val="1"/>
              </w:rPr>
              <w:t xml:space="preserve">Cultural and Creative Industries of Childhood and Youth: An interdisciplinary exploration of new frontiers</w:t>
            </w:r>
            <w:r>
              <w:rPr/>
              <w:t xml:space="preserve">, Peter Lang, p. 11-21, 2021, ICCA – Industries culturelles, création, numérique, 978-2-8076-1601-1</w:t>
            </w:r>
          </w:p>
          <w:p>
            <w:pPr/>
            <w:r>
              <w:rPr/>
              <w:t xml:space="preserve">Chapitre d'ouvrage</w:t>
            </w:r>
          </w:p>
          <w:p>
            <w:pPr/>
            <w:hyperlink r:id="rId182" w:history="1">
              <w:r>
                <w:rPr>
                  <w:color w:val="#410a8c"/>
                  <w:u w:val="single"/>
                </w:rPr>
                <w:t xml:space="preserve">hal-03172894v1</w:t>
              </w:r>
            </w:hyperlink>
          </w:p>
        </w:tc>
      </w:tr>
      <w:tr>
        <w:trPr/>
        <w:tc>
          <w:tcPr>
            <w:noWrap/>
          </w:tcPr>
          <w:p>
            <w:pPr>
              <w:spacing w:after="200"/>
            </w:pPr>
            <w:hyperlink r:id="rId183" w:history="1">
              <w:r>
                <w:rPr>
                  <w:color w:val="1e198e"/>
                  <w:b w:val="1"/>
                  <w:bCs w:val="1"/>
                  <w:u w:val="single"/>
                </w:rPr>
                <w:t xml:space="preserve">Enacting global digital parenting… Alleged joint benefits for the “child-parents” consumer cluster</w:t>
              </w:r>
            </w:hyperlink>
          </w:p>
          <w:p>
            <w:pPr/>
            <w:hyperlink r:id="rId21" w:history="1">
              <w:r>
                <w:rPr>
                  <w:color w:val="#410a8c"/>
                  <w:u w:val="single"/>
                </w:rPr>
                <w:t xml:space="preserve">Valérie-Inès de La Ville</w:t>
              </w:r>
            </w:hyperlink>
          </w:p>
          <w:p>
            <w:pPr/>
            <w:r>
              <w:rPr/>
              <w:t xml:space="preserve">Edited by, Valérie-Inés de La Ville, Pascale Garnier, Gilles Brougère. </w:t>
            </w:r>
            <w:r>
              <w:rPr>
                <w:i w:val="1"/>
                <w:iCs w:val="1"/>
              </w:rPr>
              <w:t xml:space="preserve">Cultural and Creative Industries of Childhood and Youth: An interdisciplinary exploration of new frontiers</w:t>
            </w:r>
            <w:r>
              <w:rPr/>
              <w:t xml:space="preserve">, Peter Lang, p. 131-154, 2021, ICCA – Industries culturelles, création, numérique, 978-2-8076-1601-1</w:t>
            </w:r>
          </w:p>
          <w:p>
            <w:pPr/>
            <w:r>
              <w:rPr/>
              <w:t xml:space="preserve">Chapitre d'ouvrage</w:t>
            </w:r>
          </w:p>
          <w:p>
            <w:pPr/>
            <w:hyperlink r:id="rId183" w:history="1">
              <w:r>
                <w:rPr>
                  <w:color w:val="#410a8c"/>
                  <w:u w:val="single"/>
                </w:rPr>
                <w:t xml:space="preserve">hal-03171682v1</w:t>
              </w:r>
            </w:hyperlink>
          </w:p>
        </w:tc>
      </w:tr>
      <w:tr>
        <w:trPr/>
        <w:tc>
          <w:tcPr>
            <w:noWrap/>
          </w:tcPr>
          <w:p>
            <w:pPr>
              <w:spacing w:after="200"/>
            </w:pPr>
            <w:hyperlink r:id="rId184" w:history="1">
              <w:r>
                <w:rPr>
                  <w:color w:val="1e198e"/>
                  <w:b w:val="1"/>
                  <w:bCs w:val="1"/>
                  <w:u w:val="single"/>
                </w:rPr>
                <w:t xml:space="preserve">Facing the Innovation-Export Paradox: Lessons from Innovative SMEs Operating in Small Domestic Markets</w:t>
              </w:r>
            </w:hyperlink>
          </w:p>
          <w:p>
            <w:pPr/>
            <w:hyperlink r:id="rId185" w:history="1">
              <w:r>
                <w:rPr>
                  <w:color w:val="#410a8c"/>
                  <w:u w:val="single"/>
                </w:rPr>
                <w:t xml:space="preserve">M.C. Nguyen</w:t>
              </w:r>
            </w:hyperlink>
            <w:r>
              <w:rPr/>
              <w:t xml:space="preserve">,</w:t>
            </w:r>
            <w:hyperlink r:id="rId21" w:history="1">
              <w:r>
                <w:rPr>
                  <w:color w:val="#410a8c"/>
                  <w:u w:val="single"/>
                </w:rPr>
                <w:t xml:space="preserve">Valérie-Inès de La Ville</w:t>
              </w:r>
            </w:hyperlink>
            <w:r>
              <w:rPr/>
              <w:t xml:space="preserve">,</w:t>
            </w:r>
            <w:hyperlink r:id="rId186" w:history="1">
              <w:r>
                <w:rPr>
                  <w:color w:val="#410a8c"/>
                  <w:u w:val="single"/>
                </w:rPr>
                <w:t xml:space="preserve">Eric Milliot</w:t>
              </w:r>
            </w:hyperlink>
          </w:p>
          <w:p>
            <w:pPr/>
            <w:r>
              <w:rPr/>
              <w:t xml:space="preserve">Nadine Tournois; Philippe Very. </w:t>
            </w:r>
            <w:r>
              <w:rPr>
                <w:i w:val="1"/>
                <w:iCs w:val="1"/>
              </w:rPr>
              <w:t xml:space="preserve">Open internationalization strategy</w:t>
            </w:r>
            <w:r>
              <w:rPr/>
              <w:t xml:space="preserve">, </w:t>
            </w:r>
            <w:hyperlink r:id="rId187" w:history="1">
              <w:r>
                <w:rPr>
                  <w:color w:val="#410a8c"/>
                  <w:u w:val="single"/>
                </w:rPr>
                <w:t xml:space="preserve">Routledge</w:t>
              </w:r>
            </w:hyperlink>
            <w:r>
              <w:rPr/>
              <w:t xml:space="preserve">, pp.297-316, 2021, 978-0-367-55793-5</w:t>
            </w:r>
          </w:p>
          <w:p>
            <w:pPr/>
            <w:r>
              <w:rPr/>
              <w:t xml:space="preserve">Chapitre d'ouvrage</w:t>
            </w:r>
          </w:p>
          <w:p>
            <w:pPr/>
            <w:hyperlink r:id="rId184" w:history="1">
              <w:r>
                <w:rPr>
                  <w:color w:val="#410a8c"/>
                  <w:u w:val="single"/>
                </w:rPr>
                <w:t xml:space="preserve">hal-04455103v1</w:t>
              </w:r>
            </w:hyperlink>
          </w:p>
        </w:tc>
      </w:tr>
      <w:tr>
        <w:trPr/>
        <w:tc>
          <w:tcPr>
            <w:noWrap/>
          </w:tcPr>
          <w:p>
            <w:pPr>
              <w:spacing w:after="200"/>
            </w:pPr>
            <w:hyperlink r:id="rId188" w:history="1">
              <w:r>
                <w:rPr>
                  <w:color w:val="1e198e"/>
                  <w:b w:val="1"/>
                  <w:bCs w:val="1"/>
                  <w:u w:val="single"/>
                </w:rPr>
                <w:t xml:space="preserve">Facing the Innovation–Export Paradox</w:t>
              </w:r>
            </w:hyperlink>
          </w:p>
          <w:p>
            <w:pPr/>
            <w:hyperlink r:id="rId189" w:history="1">
              <w:r>
                <w:rPr>
                  <w:color w:val="#410a8c"/>
                  <w:u w:val="single"/>
                </w:rPr>
                <w:t xml:space="preserve">Thi-Mong-Chau Nguyen</w:t>
              </w:r>
            </w:hyperlink>
            <w:r>
              <w:rPr/>
              <w:t xml:space="preserve">,</w:t>
            </w:r>
            <w:hyperlink r:id="rId17" w:history="1">
              <w:r>
                <w:rPr>
                  <w:color w:val="#410a8c"/>
                  <w:u w:val="single"/>
                </w:rPr>
                <w:t xml:space="preserve">Valérie-Inés de la Ville</w:t>
              </w:r>
            </w:hyperlink>
            <w:r>
              <w:rPr/>
              <w:t xml:space="preserve">,</w:t>
            </w:r>
            <w:hyperlink r:id="rId186" w:history="1">
              <w:r>
                <w:rPr>
                  <w:color w:val="#410a8c"/>
                  <w:u w:val="single"/>
                </w:rPr>
                <w:t xml:space="preserve">Eric Milliot</w:t>
              </w:r>
            </w:hyperlink>
          </w:p>
          <w:p>
            <w:pPr/>
            <w:r>
              <w:rPr/>
              <w:t xml:space="preserve">Nadine Tournois; Philippe Véry. </w:t>
            </w:r>
            <w:r>
              <w:rPr>
                <w:i w:val="1"/>
                <w:iCs w:val="1"/>
              </w:rPr>
              <w:t xml:space="preserve">Open Internationalization Strategy</w:t>
            </w:r>
            <w:r>
              <w:rPr/>
              <w:t xml:space="preserve">, 5 (1), Routledge, pp.297-321, 2021, Routledge frontier the development of international business, management and marketing, </w:t>
            </w:r>
            <w:hyperlink r:id="rId190" w:history="1">
              <w:r>
                <w:rPr>
                  <w:color w:val="#410a8c"/>
                  <w:u w:val="single"/>
                </w:rPr>
                <w:t xml:space="preserve">⟨10.4324/9781003095163-18⟩</w:t>
              </w:r>
            </w:hyperlink>
          </w:p>
          <w:p>
            <w:pPr/>
            <w:r>
              <w:rPr/>
              <w:t xml:space="preserve">Chapitre d'ouvrage</w:t>
            </w:r>
          </w:p>
          <w:p>
            <w:pPr/>
            <w:hyperlink r:id="rId188" w:history="1">
              <w:r>
                <w:rPr>
                  <w:color w:val="#410a8c"/>
                  <w:u w:val="single"/>
                </w:rPr>
                <w:t xml:space="preserve">hal-03716201v1</w:t>
              </w:r>
            </w:hyperlink>
          </w:p>
        </w:tc>
      </w:tr>
      <w:tr>
        <w:trPr/>
        <w:tc>
          <w:tcPr>
            <w:noWrap/>
          </w:tcPr>
          <w:p>
            <w:pPr>
              <w:spacing w:after="200"/>
            </w:pPr>
            <w:hyperlink r:id="rId191" w:history="1">
              <w:r>
                <w:rPr>
                  <w:color w:val="1e198e"/>
                  <w:b w:val="1"/>
                  <w:bCs w:val="1"/>
                  <w:u w:val="single"/>
                </w:rPr>
                <w:t xml:space="preserve">Accompagner les adolescents vers la pratique culinaire en développant leur réflexivité sur les techniques du marketing agro-alimentaire</w:t>
              </w:r>
            </w:hyperlink>
          </w:p>
          <w:p>
            <w:pPr/>
            <w:hyperlink r:id="rId44" w:history="1">
              <w:r>
                <w:rPr>
                  <w:color w:val="#410a8c"/>
                  <w:u w:val="single"/>
                </w:rPr>
                <w:t xml:space="preserve">Emilie Orliange</w:t>
              </w:r>
            </w:hyperlink>
            <w:r>
              <w:rPr/>
              <w:t xml:space="preserve">,</w:t>
            </w:r>
            <w:hyperlink r:id="rId21" w:history="1">
              <w:r>
                <w:rPr>
                  <w:color w:val="#410a8c"/>
                  <w:u w:val="single"/>
                </w:rPr>
                <w:t xml:space="preserve">Valérie-Inès de La Ville</w:t>
              </w:r>
            </w:hyperlink>
          </w:p>
          <w:p>
            <w:pPr/>
            <w:r>
              <w:rPr>
                <w:i w:val="1"/>
                <w:iCs w:val="1"/>
              </w:rPr>
              <w:t xml:space="preserve">Le marketing culinaire et alimentaire face aux défis du XXIe siècle</w:t>
            </w:r>
            <w:r>
              <w:rPr/>
              <w:t xml:space="preserve">, 4, </w:t>
            </w:r>
            <w:hyperlink r:id="rId192" w:history="1">
              <w:r>
                <w:rPr>
                  <w:color w:val="#410a8c"/>
                  <w:u w:val="single"/>
                </w:rPr>
                <w:t xml:space="preserve">L'Harmattan</w:t>
              </w:r>
            </w:hyperlink>
            <w:r>
              <w:rPr/>
              <w:t xml:space="preserve">, 2020, Collection Questions alimentaires et gastronomiques - Cuisine du futur et alimentation de demain, 978-2-343-19157-7</w:t>
            </w:r>
          </w:p>
          <w:p>
            <w:pPr/>
            <w:r>
              <w:rPr/>
              <w:t xml:space="preserve">Chapitre d'ouvrage</w:t>
            </w:r>
          </w:p>
          <w:p>
            <w:pPr/>
            <w:hyperlink r:id="rId191" w:history="1">
              <w:r>
                <w:rPr>
                  <w:color w:val="#410a8c"/>
                  <w:u w:val="single"/>
                </w:rPr>
                <w:t xml:space="preserve">hal-02491975v1</w:t>
              </w:r>
            </w:hyperlink>
          </w:p>
        </w:tc>
      </w:tr>
      <w:tr>
        <w:trPr/>
        <w:tc>
          <w:tcPr>
            <w:noWrap/>
          </w:tcPr>
          <w:p>
            <w:pPr>
              <w:spacing w:after="200"/>
            </w:pPr>
            <w:hyperlink r:id="rId193" w:history="1">
              <w:r>
                <w:rPr>
                  <w:color w:val="1e198e"/>
                  <w:b w:val="1"/>
                  <w:bCs w:val="1"/>
                  <w:u w:val="single"/>
                </w:rPr>
                <w:t xml:space="preserve">La Cité du vin : un choix d’interprétation universelle entre immersion pervasive et médiation polysensorielle</w:t>
              </w:r>
            </w:hyperlink>
          </w:p>
          <w:p>
            <w:pPr/>
            <w:hyperlink r:id="rId194" w:history="1">
              <w:r>
                <w:rPr>
                  <w:color w:val="#410a8c"/>
                  <w:u w:val="single"/>
                </w:rPr>
                <w:t xml:space="preserve">Jessica de Bideran</w:t>
              </w:r>
            </w:hyperlink>
            <w:r>
              <w:rPr/>
              <w:t xml:space="preserve">,</w:t>
            </w: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p>
          <w:p>
            <w:pPr/>
            <w:r>
              <w:rPr/>
              <w:t xml:space="preserve">Jean-Louis Yengue; Kilien Stengel. </w:t>
            </w:r>
            <w:r>
              <w:rPr>
                <w:i w:val="1"/>
                <w:iCs w:val="1"/>
              </w:rPr>
              <w:t xml:space="preserve">Le terroir viticole : Espace et figures de qualité</w:t>
            </w:r>
            <w:r>
              <w:rPr/>
              <w:t xml:space="preserve">, </w:t>
            </w:r>
            <w:hyperlink r:id="rId195" w:history="1">
              <w:r>
                <w:rPr>
                  <w:color w:val="#410a8c"/>
                  <w:u w:val="single"/>
                </w:rPr>
                <w:t xml:space="preserve">Presse Universitaires François Rabelais</w:t>
              </w:r>
            </w:hyperlink>
            <w:r>
              <w:rPr/>
              <w:t xml:space="preserve">, pp.283-314, 2020, Table des Hommes, 978-2-86906-731-8</w:t>
            </w:r>
          </w:p>
          <w:p>
            <w:pPr/>
            <w:r>
              <w:rPr/>
              <w:t xml:space="preserve">Chapitre d'ouvrage</w:t>
            </w:r>
          </w:p>
          <w:p>
            <w:pPr/>
            <w:hyperlink r:id="rId193" w:history="1">
              <w:r>
                <w:rPr>
                  <w:color w:val="#410a8c"/>
                  <w:u w:val="single"/>
                </w:rPr>
                <w:t xml:space="preserve">hal-02145959v1</w:t>
              </w:r>
            </w:hyperlink>
          </w:p>
        </w:tc>
      </w:tr>
      <w:tr>
        <w:trPr/>
        <w:tc>
          <w:tcPr>
            <w:noWrap/>
          </w:tcPr>
          <w:p>
            <w:pPr>
              <w:spacing w:after="200"/>
            </w:pPr>
            <w:hyperlink r:id="rId196" w:history="1">
              <w:r>
                <w:rPr>
                  <w:color w:val="1e198e"/>
                  <w:b w:val="1"/>
                  <w:bCs w:val="1"/>
                  <w:u w:val="single"/>
                </w:rPr>
                <w:t xml:space="preserve">Child consumption: A Vygotskian perspective</w:t>
              </w:r>
            </w:hyperlink>
          </w:p>
          <w:p>
            <w:pPr/>
            <w:hyperlink r:id="rId21" w:history="1">
              <w:r>
                <w:rPr>
                  <w:color w:val="#410a8c"/>
                  <w:u w:val="single"/>
                </w:rPr>
                <w:t xml:space="preserve">Valérie-Inès de La Ville</w:t>
              </w:r>
            </w:hyperlink>
          </w:p>
          <w:p>
            <w:pPr/>
            <w:r>
              <w:rPr/>
              <w:t xml:space="preserve">Cook Daniel Thomas. </w:t>
            </w:r>
            <w:r>
              <w:rPr>
                <w:i w:val="1"/>
                <w:iCs w:val="1"/>
              </w:rPr>
              <w:t xml:space="preserve">The SAGE encyclopedia of children and childhood studies</w:t>
            </w:r>
            <w:r>
              <w:rPr/>
              <w:t xml:space="preserve">, pp.211-213, 2020, 9781473942929</w:t>
            </w:r>
          </w:p>
          <w:p>
            <w:pPr/>
            <w:r>
              <w:rPr/>
              <w:t xml:space="preserve">Chapitre d'ouvrage</w:t>
            </w:r>
          </w:p>
          <w:p>
            <w:pPr/>
            <w:hyperlink r:id="rId196" w:history="1">
              <w:r>
                <w:rPr>
                  <w:color w:val="#410a8c"/>
                  <w:u w:val="single"/>
                </w:rPr>
                <w:t xml:space="preserve">hal-02401758v1</w:t>
              </w:r>
            </w:hyperlink>
          </w:p>
        </w:tc>
      </w:tr>
      <w:tr>
        <w:trPr/>
        <w:tc>
          <w:tcPr>
            <w:noWrap/>
          </w:tcPr>
          <w:p>
            <w:pPr>
              <w:spacing w:after="200"/>
            </w:pPr>
            <w:hyperlink r:id="rId197" w:history="1">
              <w:r>
                <w:rPr>
                  <w:color w:val="1e198e"/>
                  <w:b w:val="1"/>
                  <w:bCs w:val="1"/>
                  <w:u w:val="single"/>
                </w:rPr>
                <w:t xml:space="preserve">La visite familiale interactive libre au musée : accompagner le parent dans son rôle de médiateur culturel, le cas du Musée du Papier d’Angoulême</w:t>
              </w:r>
            </w:hyperlink>
          </w:p>
          <w:p>
            <w:pPr/>
            <w:hyperlink r:id="rId27" w:history="1">
              <w:r>
                <w:rPr>
                  <w:color w:val="#410a8c"/>
                  <w:u w:val="single"/>
                </w:rPr>
                <w:t xml:space="preserve">Cristina Badulescu</w:t>
              </w:r>
            </w:hyperlink>
            <w:r>
              <w:rPr/>
              <w:t xml:space="preserve">,</w:t>
            </w:r>
            <w:hyperlink r:id="rId28" w:history="1">
              <w:r>
                <w:rPr>
                  <w:color w:val="#410a8c"/>
                  <w:u w:val="single"/>
                </w:rPr>
                <w:t xml:space="preserve">Charles-Alexandre Delestage</w:t>
              </w:r>
            </w:hyperlink>
            <w:r>
              <w:rPr/>
              <w:t xml:space="preserve">,</w:t>
            </w:r>
            <w:hyperlink r:id="rId17" w:history="1">
              <w:r>
                <w:rPr>
                  <w:color w:val="#410a8c"/>
                  <w:u w:val="single"/>
                </w:rPr>
                <w:t xml:space="preserve">Valérie-Inés de la Ville</w:t>
              </w:r>
            </w:hyperlink>
          </w:p>
          <w:p>
            <w:pPr/>
            <w:r>
              <w:rPr/>
              <w:t xml:space="preserve">Ioan Roxin, Federico Tajariol, Ioan Hosu, Nicolas Pélissier. </w:t>
            </w:r>
            <w:r>
              <w:rPr>
                <w:i w:val="1"/>
                <w:iCs w:val="1"/>
              </w:rPr>
              <w:t xml:space="preserve">Information, communication et humanités numériques : enjeux et défis pour un enrichissement épistémologique</w:t>
            </w:r>
            <w:r>
              <w:rPr/>
              <w:t xml:space="preserve">, Accent, pp.265-278, 2019, 978-606-561-203-7</w:t>
            </w:r>
          </w:p>
          <w:p>
            <w:pPr/>
            <w:r>
              <w:rPr/>
              <w:t xml:space="preserve">Chapitre d'ouvrage</w:t>
            </w:r>
          </w:p>
          <w:p>
            <w:pPr/>
            <w:hyperlink r:id="rId197" w:history="1">
              <w:r>
                <w:rPr>
                  <w:color w:val="#410a8c"/>
                  <w:u w:val="single"/>
                </w:rPr>
                <w:t xml:space="preserve">hal-02145935v1</w:t>
              </w:r>
            </w:hyperlink>
          </w:p>
        </w:tc>
      </w:tr>
      <w:tr>
        <w:trPr/>
        <w:tc>
          <w:tcPr>
            <w:noWrap/>
          </w:tcPr>
          <w:p>
            <w:pPr>
              <w:spacing w:after="200"/>
            </w:pPr>
            <w:hyperlink r:id="rId198" w:history="1">
              <w:r>
                <w:rPr>
                  <w:color w:val="1e198e"/>
                  <w:b w:val="1"/>
                  <w:bCs w:val="1"/>
                  <w:u w:val="single"/>
                </w:rPr>
                <w:t xml:space="preserve">Vendre une chambre d’enfant : un design nourri par les apports du point de vente</w:t>
              </w:r>
            </w:hyperlink>
          </w:p>
          <w:p>
            <w:pPr/>
            <w:hyperlink r:id="rId21" w:history="1">
              <w:r>
                <w:rPr>
                  <w:color w:val="#410a8c"/>
                  <w:u w:val="single"/>
                </w:rPr>
                <w:t xml:space="preserve">Valérie-Inès de La Ville</w:t>
              </w:r>
            </w:hyperlink>
            <w:r>
              <w:rPr/>
              <w:t xml:space="preserve">,</w:t>
            </w:r>
            <w:hyperlink r:id="rId35" w:history="1">
              <w:r>
                <w:rPr>
                  <w:color w:val="#410a8c"/>
                  <w:u w:val="single"/>
                </w:rPr>
                <w:t xml:space="preserve">Nathalie Nicol</w:t>
              </w:r>
            </w:hyperlink>
            <w:r>
              <w:rPr/>
              <w:t xml:space="preserve">,</w:t>
            </w:r>
            <w:hyperlink r:id="rId47" w:history="1">
              <w:r>
                <w:rPr>
                  <w:color w:val="#410a8c"/>
                  <w:u w:val="single"/>
                </w:rPr>
                <w:t xml:space="preserve">Anne Krupicka</w:t>
              </w:r>
            </w:hyperlink>
          </w:p>
          <w:p>
            <w:pPr/>
            <w:r>
              <w:rPr/>
              <w:t xml:space="preserve">Gilles Brougère; Antoine Dauphragne. </w:t>
            </w:r>
            <w:r>
              <w:rPr>
                <w:i w:val="1"/>
                <w:iCs w:val="1"/>
              </w:rPr>
              <w:t xml:space="preserve">Les biens de l’enfant : du monde marchand à l’espace familial</w:t>
            </w:r>
            <w:r>
              <w:rPr/>
              <w:t xml:space="preserve">, Chapitre 6, </w:t>
            </w:r>
            <w:hyperlink r:id="rId199" w:history="1">
              <w:r>
                <w:rPr>
                  <w:color w:val="#410a8c"/>
                  <w:u w:val="single"/>
                </w:rPr>
                <w:t xml:space="preserve">Nouveau Monde Editions</w:t>
              </w:r>
            </w:hyperlink>
            <w:r>
              <w:rPr/>
              <w:t xml:space="preserve">, pp.157-177, 2017, 978-2-36942-403-1</w:t>
            </w:r>
          </w:p>
          <w:p>
            <w:pPr/>
            <w:r>
              <w:rPr/>
              <w:t xml:space="preserve">Chapitre d'ouvrage</w:t>
            </w:r>
          </w:p>
          <w:p>
            <w:pPr/>
            <w:hyperlink r:id="rId198" w:history="1">
              <w:r>
                <w:rPr>
                  <w:color w:val="#410a8c"/>
                  <w:u w:val="single"/>
                </w:rPr>
                <w:t xml:space="preserve">hal-01627928v1</w:t>
              </w:r>
            </w:hyperlink>
          </w:p>
        </w:tc>
      </w:tr>
      <w:tr>
        <w:trPr/>
        <w:tc>
          <w:tcPr>
            <w:noWrap/>
          </w:tcPr>
          <w:p>
            <w:pPr>
              <w:spacing w:after="200"/>
            </w:pPr>
            <w:hyperlink r:id="rId200" w:history="1">
              <w:r>
                <w:rPr>
                  <w:color w:val="1e198e"/>
                  <w:b w:val="1"/>
                  <w:bCs w:val="1"/>
                  <w:u w:val="single"/>
                </w:rPr>
                <w:t xml:space="preserve">Le rôle des licences dans la structuration des systèmes d’objets de l’enfance</w:t>
              </w:r>
            </w:hyperlink>
          </w:p>
          <w:p>
            <w:pPr/>
            <w:hyperlink r:id="rId21" w:history="1">
              <w:r>
                <w:rPr>
                  <w:color w:val="#410a8c"/>
                  <w:u w:val="single"/>
                </w:rPr>
                <w:t xml:space="preserve">Valérie-Inès de La Ville</w:t>
              </w:r>
            </w:hyperlink>
          </w:p>
          <w:p>
            <w:pPr/>
            <w:r>
              <w:rPr/>
              <w:t xml:space="preserve">Gilles Brougère; Antoine Dauphragne. </w:t>
            </w:r>
            <w:r>
              <w:rPr>
                <w:i w:val="1"/>
                <w:iCs w:val="1"/>
              </w:rPr>
              <w:t xml:space="preserve">Les biens de l’enfant : du monde marchand à l’espace familial</w:t>
            </w:r>
            <w:r>
              <w:rPr/>
              <w:t xml:space="preserve">, Chapitre 5, </w:t>
            </w:r>
            <w:hyperlink r:id="rId199" w:history="1">
              <w:r>
                <w:rPr>
                  <w:color w:val="#410a8c"/>
                  <w:u w:val="single"/>
                </w:rPr>
                <w:t xml:space="preserve">Nouveau Monde Editions</w:t>
              </w:r>
            </w:hyperlink>
            <w:r>
              <w:rPr/>
              <w:t xml:space="preserve">, pp.131-156, 2017, 978-2-36942-403-1</w:t>
            </w:r>
          </w:p>
          <w:p>
            <w:pPr/>
            <w:r>
              <w:rPr/>
              <w:t xml:space="preserve">Chapitre d'ouvrage</w:t>
            </w:r>
          </w:p>
          <w:p>
            <w:pPr/>
            <w:hyperlink r:id="rId200" w:history="1">
              <w:r>
                <w:rPr>
                  <w:color w:val="#410a8c"/>
                  <w:u w:val="single"/>
                </w:rPr>
                <w:t xml:space="preserve">hal-01627934v1</w:t>
              </w:r>
            </w:hyperlink>
          </w:p>
        </w:tc>
      </w:tr>
      <w:tr>
        <w:trPr/>
        <w:tc>
          <w:tcPr>
            <w:noWrap/>
          </w:tcPr>
          <w:p>
            <w:pPr>
              <w:spacing w:after="200"/>
            </w:pPr>
            <w:hyperlink r:id="rId201" w:history="1">
              <w:r>
                <w:rPr>
                  <w:color w:val="1e198e"/>
                  <w:b w:val="1"/>
                  <w:bCs w:val="1"/>
                  <w:u w:val="single"/>
                </w:rPr>
                <w:t xml:space="preserve">A Narrative Approach to Strategy as Practice</w:t>
              </w:r>
            </w:hyperlink>
          </w:p>
          <w:p>
            <w:pPr/>
            <w:hyperlink r:id="rId17" w:history="1">
              <w:r>
                <w:rPr>
                  <w:color w:val="#410a8c"/>
                  <w:u w:val="single"/>
                </w:rPr>
                <w:t xml:space="preserve">Valérie-Inés de la Ville</w:t>
              </w:r>
            </w:hyperlink>
            <w:r>
              <w:rPr/>
              <w:t xml:space="preserve">,</w:t>
            </w:r>
            <w:hyperlink r:id="rId115" w:history="1">
              <w:r>
                <w:rPr>
                  <w:color w:val="#410a8c"/>
                  <w:u w:val="single"/>
                </w:rPr>
                <w:t xml:space="preserve">Eléonore Mounoud</w:t>
              </w:r>
            </w:hyperlink>
          </w:p>
          <w:p>
            <w:pPr/>
            <w:r>
              <w:rPr/>
              <w:t xml:space="preserve">Damon Golsorkhi, Linda Rouleau, David Seidl, Eero Vaara. </w:t>
            </w:r>
            <w:r>
              <w:rPr>
                <w:i w:val="1"/>
                <w:iCs w:val="1"/>
              </w:rPr>
              <w:t xml:space="preserve">Cambridge handbook of strategy as practice</w:t>
            </w:r>
            <w:r>
              <w:rPr/>
              <w:t xml:space="preserve">, Cambridge University Press, 2015, 978-1-10-707312-8</w:t>
            </w:r>
          </w:p>
          <w:p>
            <w:pPr/>
            <w:r>
              <w:rPr/>
              <w:t xml:space="preserve">Chapitre d'ouvrage</w:t>
            </w:r>
          </w:p>
          <w:p>
            <w:pPr/>
            <w:hyperlink r:id="rId201" w:history="1">
              <w:r>
                <w:rPr>
                  <w:color w:val="#410a8c"/>
                  <w:u w:val="single"/>
                </w:rPr>
                <w:t xml:space="preserve">hal-01377985v1</w:t>
              </w:r>
            </w:hyperlink>
          </w:p>
        </w:tc>
      </w:tr>
      <w:tr>
        <w:trPr/>
        <w:tc>
          <w:tcPr>
            <w:noWrap/>
          </w:tcPr>
          <w:p>
            <w:pPr>
              <w:spacing w:after="200"/>
            </w:pPr>
            <w:hyperlink r:id="rId202" w:history="1">
              <w:r>
                <w:rPr>
                  <w:color w:val="1e198e"/>
                  <w:b w:val="1"/>
                  <w:bCs w:val="1"/>
                  <w:u w:val="single"/>
                </w:rPr>
                <w:t xml:space="preserve">A Narrative to Approach to Strategy as Practice: strategy making from texts and narratives</w:t>
              </w:r>
            </w:hyperlink>
          </w:p>
          <w:p>
            <w:pPr/>
            <w:hyperlink r:id="rId21" w:history="1">
              <w:r>
                <w:rPr>
                  <w:color w:val="#410a8c"/>
                  <w:u w:val="single"/>
                </w:rPr>
                <w:t xml:space="preserve">Valérie-Inès de La Ville</w:t>
              </w:r>
            </w:hyperlink>
            <w:r>
              <w:rPr/>
              <w:t xml:space="preserve">,</w:t>
            </w:r>
            <w:hyperlink r:id="rId115" w:history="1">
              <w:r>
                <w:rPr>
                  <w:color w:val="#410a8c"/>
                  <w:u w:val="single"/>
                </w:rPr>
                <w:t xml:space="preserve">Eléonore Mounoud</w:t>
              </w:r>
            </w:hyperlink>
          </w:p>
          <w:p>
            <w:pPr/>
            <w:r>
              <w:rPr/>
              <w:t xml:space="preserve">Damon Golsorkhi; Linda Rouleau; David Seidl; Eero Vaara. </w:t>
            </w:r>
            <w:r>
              <w:rPr>
                <w:i w:val="1"/>
                <w:iCs w:val="1"/>
              </w:rPr>
              <w:t xml:space="preserve">Cambridge Handbook of Strategy as Practice</w:t>
            </w:r>
            <w:r>
              <w:rPr/>
              <w:t xml:space="preserve">, Cambridge University Press, pp.249-264, 2015, 978-1107421493</w:t>
            </w:r>
          </w:p>
          <w:p>
            <w:pPr/>
            <w:r>
              <w:rPr/>
              <w:t xml:space="preserve">Chapitre d'ouvrage</w:t>
            </w:r>
          </w:p>
          <w:p>
            <w:pPr/>
            <w:hyperlink r:id="rId202" w:history="1">
              <w:r>
                <w:rPr>
                  <w:color w:val="#410a8c"/>
                  <w:u w:val="single"/>
                </w:rPr>
                <w:t xml:space="preserve">halshs-01390100v1</w:t>
              </w:r>
            </w:hyperlink>
          </w:p>
        </w:tc>
      </w:tr>
      <w:tr>
        <w:trPr/>
        <w:tc>
          <w:tcPr>
            <w:noWrap/>
          </w:tcPr>
          <w:p>
            <w:pPr>
              <w:spacing w:after="200"/>
            </w:pPr>
            <w:hyperlink r:id="rId203" w:history="1">
              <w:r>
                <w:rPr>
                  <w:color w:val="1e198e"/>
                  <w:b w:val="1"/>
                  <w:bCs w:val="1"/>
                  <w:u w:val="single"/>
                </w:rPr>
                <w:t xml:space="preserve">Les enfants et les adolescents, parties prenantes « oubliées » de l’entreprise…</w:t>
              </w:r>
            </w:hyperlink>
          </w:p>
          <w:p>
            <w:pPr/>
            <w:hyperlink r:id="rId17" w:history="1">
              <w:r>
                <w:rPr>
                  <w:color w:val="#410a8c"/>
                  <w:u w:val="single"/>
                </w:rPr>
                <w:t xml:space="preserve">Valérie-Inés de la Ville</w:t>
              </w:r>
            </w:hyperlink>
          </w:p>
          <w:p>
            <w:pPr/>
            <w:r>
              <w:rPr/>
              <w:t xml:space="preserve">Franck Tannery; Jean-Philippe Denis; Taïeb Hafsi; Alain Charles Martinet. </w:t>
            </w:r>
            <w:r>
              <w:rPr>
                <w:i w:val="1"/>
                <w:iCs w:val="1"/>
              </w:rPr>
              <w:t xml:space="preserve">Encyclopédie de la stratégie</w:t>
            </w:r>
            <w:r>
              <w:rPr/>
              <w:t xml:space="preserve">, Vuibert, pp.479-488, 2014, 978-2-311-40021-2</w:t>
            </w:r>
          </w:p>
          <w:p>
            <w:pPr/>
            <w:r>
              <w:rPr/>
              <w:t xml:space="preserve">Chapitre d'ouvrage</w:t>
            </w:r>
          </w:p>
          <w:p>
            <w:pPr/>
            <w:hyperlink r:id="rId203" w:history="1">
              <w:r>
                <w:rPr>
                  <w:color w:val="#410a8c"/>
                  <w:u w:val="single"/>
                </w:rPr>
                <w:t xml:space="preserve">halshs-01380926v1</w:t>
              </w:r>
            </w:hyperlink>
          </w:p>
        </w:tc>
      </w:tr>
      <w:tr>
        <w:trPr/>
        <w:tc>
          <w:tcPr>
            <w:noWrap/>
          </w:tcPr>
          <w:p>
            <w:pPr>
              <w:spacing w:after="200"/>
            </w:pPr>
            <w:hyperlink r:id="rId204" w:history="1">
              <w:r>
                <w:rPr>
                  <w:color w:val="1e198e"/>
                  <w:b w:val="1"/>
                  <w:bCs w:val="1"/>
                  <w:u w:val="single"/>
                </w:rPr>
                <w:t xml:space="preserve">Chapitre 2 - Le marketing comme « pharmakon » : éléments pour une co-éducation à la consommation</w:t>
              </w:r>
            </w:hyperlink>
          </w:p>
          <w:p>
            <w:pPr/>
            <w:hyperlink r:id="rId21" w:history="1">
              <w:r>
                <w:rPr>
                  <w:color w:val="#410a8c"/>
                  <w:u w:val="single"/>
                </w:rPr>
                <w:t xml:space="preserve">Valérie-Inès de La Ville</w:t>
              </w:r>
            </w:hyperlink>
          </w:p>
          <w:p>
            <w:pPr/>
            <w:r>
              <w:rPr/>
              <w:t xml:space="preserve">Patrick Bourgne. </w:t>
            </w:r>
            <w:r>
              <w:rPr>
                <w:i w:val="1"/>
                <w:iCs w:val="1"/>
              </w:rPr>
              <w:t xml:space="preserve">Marketing : remède ou poison ? : les effets du marketing dans une société en crise</w:t>
            </w:r>
            <w:r>
              <w:rPr/>
              <w:t xml:space="preserve">, EMS éditions, pp.77-92, 2013, Societing, 978-2-84769-496-3</w:t>
            </w:r>
          </w:p>
          <w:p>
            <w:pPr/>
            <w:r>
              <w:rPr/>
              <w:t xml:space="preserve">Chapitre d'ouvrage</w:t>
            </w:r>
          </w:p>
          <w:p>
            <w:pPr/>
            <w:hyperlink r:id="rId204" w:history="1">
              <w:r>
                <w:rPr>
                  <w:color w:val="#410a8c"/>
                  <w:u w:val="single"/>
                </w:rPr>
                <w:t xml:space="preserve">hal-02069457v1</w:t>
              </w:r>
            </w:hyperlink>
          </w:p>
        </w:tc>
      </w:tr>
      <w:tr>
        <w:trPr/>
        <w:tc>
          <w:tcPr>
            <w:noWrap/>
          </w:tcPr>
          <w:p>
            <w:pPr>
              <w:spacing w:after="200"/>
            </w:pPr>
            <w:hyperlink r:id="rId205" w:history="1">
              <w:r>
                <w:rPr>
                  <w:color w:val="1e198e"/>
                  <w:b w:val="1"/>
                  <w:bCs w:val="1"/>
                  <w:u w:val="single"/>
                </w:rPr>
                <w:t xml:space="preserve">Le marketing comme « pharmakôn » : éléments pour une co-éducation à la consommation</w:t>
              </w:r>
            </w:hyperlink>
          </w:p>
          <w:p>
            <w:pPr/>
            <w:hyperlink r:id="rId17" w:history="1">
              <w:r>
                <w:rPr>
                  <w:color w:val="#410a8c"/>
                  <w:u w:val="single"/>
                </w:rPr>
                <w:t xml:space="preserve">Valérie-Inés de la Ville</w:t>
              </w:r>
            </w:hyperlink>
          </w:p>
          <w:p>
            <w:pPr/>
            <w:r>
              <w:rPr>
                <w:i w:val="1"/>
                <w:iCs w:val="1"/>
              </w:rPr>
              <w:t xml:space="preserve">Le marketing, poison ou remède ? : les effets du marketing dans une société en crise</w:t>
            </w:r>
            <w:r>
              <w:rPr/>
              <w:t xml:space="preserve">, Éd. EMS, Management &amp; société, pp.77-92, 2013, 978-2-84769-495-6</w:t>
            </w:r>
          </w:p>
          <w:p>
            <w:pPr/>
            <w:r>
              <w:rPr/>
              <w:t xml:space="preserve">Chapitre d'ouvrage</w:t>
            </w:r>
          </w:p>
          <w:p>
            <w:pPr/>
            <w:hyperlink r:id="rId205" w:history="1">
              <w:r>
                <w:rPr>
                  <w:color w:val="#410a8c"/>
                  <w:u w:val="single"/>
                </w:rPr>
                <w:t xml:space="preserve">halshs-01369255v1</w:t>
              </w:r>
            </w:hyperlink>
          </w:p>
        </w:tc>
      </w:tr>
      <w:tr>
        <w:trPr/>
        <w:tc>
          <w:tcPr>
            <w:noWrap/>
          </w:tcPr>
          <w:p>
            <w:pPr>
              <w:spacing w:after="200"/>
            </w:pPr>
            <w:hyperlink r:id="rId206" w:history="1">
              <w:r>
                <w:rPr>
                  <w:color w:val="1e198e"/>
                  <w:b w:val="1"/>
                  <w:bCs w:val="1"/>
                  <w:u w:val="single"/>
                </w:rPr>
                <w:t xml:space="preserve">Du livre illustré au livre dit « enrichi » : approche exploratoire de la perception de l’ebook pour enfant</w:t>
              </w:r>
            </w:hyperlink>
          </w:p>
          <w:p>
            <w:pPr/>
            <w:hyperlink r:id="rId17" w:history="1">
              <w:r>
                <w:rPr>
                  <w:color w:val="#410a8c"/>
                  <w:u w:val="single"/>
                </w:rPr>
                <w:t xml:space="preserve">Valérie-Inés de la Ville</w:t>
              </w:r>
            </w:hyperlink>
            <w:r>
              <w:rPr/>
              <w:t xml:space="preserve">,</w:t>
            </w:r>
            <w:hyperlink r:id="rId75" w:history="1">
              <w:r>
                <w:rPr>
                  <w:color w:val="#410a8c"/>
                  <w:u w:val="single"/>
                </w:rPr>
                <w:t xml:space="preserve">Olivier Rampnoux</w:t>
              </w:r>
            </w:hyperlink>
            <w:r>
              <w:rPr/>
              <w:t xml:space="preserve">,</w:t>
            </w:r>
            <w:hyperlink r:id="rId160" w:history="1">
              <w:r>
                <w:rPr>
                  <w:color w:val="#410a8c"/>
                  <w:u w:val="single"/>
                </w:rPr>
                <w:t xml:space="preserve">Géraldine Cohen</w:t>
              </w:r>
            </w:hyperlink>
          </w:p>
          <w:p>
            <w:pPr/>
            <w:r>
              <w:rPr>
                <w:i w:val="1"/>
                <w:iCs w:val="1"/>
              </w:rPr>
              <w:t xml:space="preserve">Dispositifs numériques : contenus, interactivité et visualisation : actes du 16e Colloque international sur le document électronique (CiDE. 16), 21-22 novembre 2013, Université Lille 3 </w:t>
            </w:r>
            <w:r>
              <w:rPr/>
              <w:t xml:space="preserve">, Europia, pp.27-37, 2013, 979-10-90094-14-7</w:t>
            </w:r>
          </w:p>
          <w:p>
            <w:pPr/>
            <w:r>
              <w:rPr/>
              <w:t xml:space="preserve">Chapitre d'ouvrage</w:t>
            </w:r>
          </w:p>
          <w:p>
            <w:pPr/>
            <w:hyperlink r:id="rId206" w:history="1">
              <w:r>
                <w:rPr>
                  <w:color w:val="#410a8c"/>
                  <w:u w:val="single"/>
                </w:rPr>
                <w:t xml:space="preserve">halshs-01369190v1</w:t>
              </w:r>
            </w:hyperlink>
          </w:p>
        </w:tc>
      </w:tr>
      <w:tr>
        <w:trPr/>
        <w:tc>
          <w:tcPr>
            <w:noWrap/>
          </w:tcPr>
          <w:p>
            <w:pPr>
              <w:spacing w:after="200"/>
            </w:pPr>
            <w:hyperlink r:id="rId207" w:history="1">
              <w:r>
                <w:rPr>
                  <w:color w:val="1e198e"/>
                  <w:b w:val="1"/>
                  <w:bCs w:val="1"/>
                  <w:u w:val="single"/>
                </w:rPr>
                <w:t xml:space="preserve">Associer une modalité ludique à l’aliment : éléments de reflexion a partir de l'étude de cas Danonino</w:t>
              </w:r>
            </w:hyperlink>
          </w:p>
          <w:p>
            <w:pPr/>
            <w:hyperlink r:id="rId21" w:history="1">
              <w:r>
                <w:rPr>
                  <w:color w:val="#410a8c"/>
                  <w:u w:val="single"/>
                </w:rPr>
                <w:t xml:space="preserve">Valérie-Inès de La Ville</w:t>
              </w:r>
            </w:hyperlink>
          </w:p>
          <w:p>
            <w:pPr/>
            <w:r>
              <w:rPr/>
              <w:t xml:space="preserve">Gilles Brougère; Valérie-Inés de La Ville. </w:t>
            </w:r>
            <w:r>
              <w:rPr>
                <w:i w:val="1"/>
                <w:iCs w:val="1"/>
              </w:rPr>
              <w:t xml:space="preserve">On ne joue pas avec la nourriture ! Enfance, divertissement, jeu, et alimentation : entre risques et plaisirs</w:t>
            </w:r>
            <w:r>
              <w:rPr/>
              <w:t xml:space="preserve">, 16, </w:t>
            </w:r>
            <w:hyperlink r:id="rId208" w:history="1">
              <w:r>
                <w:rPr>
                  <w:color w:val="#410a8c"/>
                  <w:u w:val="single"/>
                </w:rPr>
                <w:t xml:space="preserve">OCHA</w:t>
              </w:r>
            </w:hyperlink>
            <w:r>
              <w:rPr/>
              <w:t xml:space="preserve">, pp.76-87, 2011, Les Cahiers de l'Ocha, 978-2-35670-022-3</w:t>
            </w:r>
          </w:p>
          <w:p>
            <w:pPr/>
            <w:r>
              <w:rPr/>
              <w:t xml:space="preserve">Chapitre d'ouvrage</w:t>
            </w:r>
          </w:p>
          <w:p>
            <w:pPr/>
            <w:hyperlink r:id="rId207" w:history="1">
              <w:r>
                <w:rPr>
                  <w:color w:val="#410a8c"/>
                  <w:u w:val="single"/>
                </w:rPr>
                <w:t xml:space="preserve">hal-01627945v1</w:t>
              </w:r>
            </w:hyperlink>
          </w:p>
        </w:tc>
      </w:tr>
      <w:tr>
        <w:trPr/>
        <w:tc>
          <w:tcPr>
            <w:noWrap/>
          </w:tcPr>
          <w:p>
            <w:pPr>
              <w:spacing w:after="200"/>
            </w:pPr>
            <w:hyperlink r:id="rId209" w:history="1">
              <w:r>
                <w:rPr>
                  <w:color w:val="1e198e"/>
                  <w:b w:val="1"/>
                  <w:bCs w:val="1"/>
                  <w:u w:val="single"/>
                </w:rPr>
                <w:t xml:space="preserve">Les fabricants de jouets et jeux français et leur responsabilité sociale vis-à-vis de l’enfant, 1891-1911</w:t>
              </w:r>
            </w:hyperlink>
          </w:p>
          <w:p>
            <w:pPr/>
            <w:hyperlink r:id="rId21" w:history="1">
              <w:r>
                <w:rPr>
                  <w:color w:val="#410a8c"/>
                  <w:u w:val="single"/>
                </w:rPr>
                <w:t xml:space="preserve">Valérie-Inès de La Ville</w:t>
              </w:r>
            </w:hyperlink>
            <w:r>
              <w:rPr/>
              <w:t xml:space="preserve">,</w:t>
            </w:r>
            <w:hyperlink r:id="rId67" w:history="1">
              <w:r>
                <w:rPr>
                  <w:color w:val="#410a8c"/>
                  <w:u w:val="single"/>
                </w:rPr>
                <w:t xml:space="preserve">Michel Manson</w:t>
              </w:r>
            </w:hyperlink>
          </w:p>
          <w:p>
            <w:pPr/>
            <w:r>
              <w:rPr/>
              <w:t xml:space="preserve">Eric Godelier; Muriel Le Roux; Gilles Garel; Albert David; Eugenie Briot. </w:t>
            </w:r>
            <w:r>
              <w:rPr>
                <w:i w:val="1"/>
                <w:iCs w:val="1"/>
              </w:rPr>
              <w:t xml:space="preserve">Pensée et pratiques du management en France, Inventaire et Perspectives 19° et 21° siècles</w:t>
            </w:r>
            <w:r>
              <w:rPr/>
              <w:t xml:space="preserve">, , 2011, Chapitre 3</w:t>
            </w:r>
          </w:p>
          <w:p>
            <w:pPr/>
            <w:r>
              <w:rPr/>
              <w:t xml:space="preserve">Chapitre d'ouvrage</w:t>
            </w:r>
          </w:p>
          <w:p>
            <w:pPr/>
            <w:hyperlink r:id="rId209" w:history="1">
              <w:r>
                <w:rPr>
                  <w:color w:val="#410a8c"/>
                  <w:u w:val="single"/>
                </w:rPr>
                <w:t xml:space="preserve">hal-01627864v1</w:t>
              </w:r>
            </w:hyperlink>
          </w:p>
        </w:tc>
      </w:tr>
      <w:tr>
        <w:trPr/>
        <w:tc>
          <w:tcPr>
            <w:noWrap/>
          </w:tcPr>
          <w:p>
            <w:pPr>
              <w:spacing w:after="200"/>
            </w:pPr>
            <w:hyperlink r:id="rId210" w:history="1">
              <w:r>
                <w:rPr>
                  <w:color w:val="1e198e"/>
                  <w:b w:val="1"/>
                  <w:bCs w:val="1"/>
                  <w:u w:val="single"/>
                </w:rPr>
                <w:t xml:space="preserve">A Narrative Approach to Strategy as Practice: strategy making from texts and narratives</w:t>
              </w:r>
            </w:hyperlink>
          </w:p>
          <w:p>
            <w:pPr/>
            <w:hyperlink r:id="rId21" w:history="1">
              <w:r>
                <w:rPr>
                  <w:color w:val="#410a8c"/>
                  <w:u w:val="single"/>
                </w:rPr>
                <w:t xml:space="preserve">Valérie-Inès de La Ville</w:t>
              </w:r>
            </w:hyperlink>
            <w:r>
              <w:rPr/>
              <w:t xml:space="preserve">,</w:t>
            </w:r>
            <w:hyperlink r:id="rId115" w:history="1">
              <w:r>
                <w:rPr>
                  <w:color w:val="#410a8c"/>
                  <w:u w:val="single"/>
                </w:rPr>
                <w:t xml:space="preserve">Eléonore Mounoud</w:t>
              </w:r>
            </w:hyperlink>
          </w:p>
          <w:p>
            <w:pPr/>
            <w:r>
              <w:rPr/>
              <w:t xml:space="preserve">Damon Golsorkhi; Linda Rouleau; David Seidl; Eero Vaara. </w:t>
            </w:r>
            <w:r>
              <w:rPr>
                <w:i w:val="1"/>
                <w:iCs w:val="1"/>
              </w:rPr>
              <w:t xml:space="preserve">Cambridge Handbook of Strategy as Practice</w:t>
            </w:r>
            <w:r>
              <w:rPr/>
              <w:t xml:space="preserve">, </w:t>
            </w:r>
            <w:hyperlink r:id="rId211" w:history="1">
              <w:r>
                <w:rPr>
                  <w:color w:val="#410a8c"/>
                  <w:u w:val="single"/>
                </w:rPr>
                <w:t xml:space="preserve">Cambridge University Press</w:t>
              </w:r>
            </w:hyperlink>
            <w:r>
              <w:rPr/>
              <w:t xml:space="preserve">, pp.183-197, 2010, 978-0-521-51728-7</w:t>
            </w:r>
          </w:p>
          <w:p>
            <w:pPr/>
            <w:r>
              <w:rPr/>
              <w:t xml:space="preserve">Chapitre d'ouvrage</w:t>
            </w:r>
          </w:p>
          <w:p>
            <w:pPr/>
            <w:hyperlink r:id="rId210" w:history="1">
              <w:r>
                <w:rPr>
                  <w:color w:val="#410a8c"/>
                  <w:u w:val="single"/>
                </w:rPr>
                <w:t xml:space="preserve">hal-01627965v1</w:t>
              </w:r>
            </w:hyperlink>
          </w:p>
        </w:tc>
      </w:tr>
      <w:tr>
        <w:trPr/>
        <w:tc>
          <w:tcPr>
            <w:noWrap/>
          </w:tcPr>
          <w:p>
            <w:pPr>
              <w:spacing w:after="200"/>
            </w:pPr>
            <w:hyperlink r:id="rId212" w:history="1">
              <w:r>
                <w:rPr>
                  <w:color w:val="1e198e"/>
                  <w:b w:val="1"/>
                  <w:bCs w:val="1"/>
                  <w:u w:val="single"/>
                </w:rPr>
                <w:t xml:space="preserve">Developing as Consumers</w:t>
              </w:r>
            </w:hyperlink>
          </w:p>
          <w:p>
            <w:pPr/>
            <w:hyperlink r:id="rId21" w:history="1">
              <w:r>
                <w:rPr>
                  <w:color w:val="#410a8c"/>
                  <w:u w:val="single"/>
                </w:rPr>
                <w:t xml:space="preserve">Valérie-Inès de La Ville</w:t>
              </w:r>
            </w:hyperlink>
            <w:r>
              <w:rPr/>
              <w:t xml:space="preserve">,</w:t>
            </w:r>
            <w:hyperlink r:id="rId82" w:history="1">
              <w:r>
                <w:rPr>
                  <w:color w:val="#410a8c"/>
                  <w:u w:val="single"/>
                </w:rPr>
                <w:t xml:space="preserve">Valérie Tartas</w:t>
              </w:r>
            </w:hyperlink>
          </w:p>
          <w:p>
            <w:pPr/>
            <w:r>
              <w:rPr/>
              <w:t xml:space="preserve">David Marshall. </w:t>
            </w:r>
            <w:r>
              <w:rPr>
                <w:i w:val="1"/>
                <w:iCs w:val="1"/>
              </w:rPr>
              <w:t xml:space="preserve">Understanding Children as Consumers</w:t>
            </w:r>
            <w:r>
              <w:rPr/>
              <w:t xml:space="preserve">, Part one : Children as consumers, </w:t>
            </w:r>
            <w:hyperlink r:id="rId213" w:history="1">
              <w:r>
                <w:rPr>
                  <w:color w:val="#410a8c"/>
                  <w:u w:val="single"/>
                </w:rPr>
                <w:t xml:space="preserve">Sage</w:t>
              </w:r>
            </w:hyperlink>
            <w:r>
              <w:rPr/>
              <w:t xml:space="preserve">, pp.23-40, 2010, SAGE Advanced Marketing Series, </w:t>
            </w:r>
            <w:hyperlink r:id="rId214" w:history="1">
              <w:r>
                <w:rPr>
                  <w:color w:val="#410a8c"/>
                  <w:u w:val="single"/>
                </w:rPr>
                <w:t xml:space="preserve">⟨10.4135/9781446251539.n2⟩</w:t>
              </w:r>
            </w:hyperlink>
          </w:p>
          <w:p>
            <w:pPr/>
            <w:r>
              <w:rPr/>
              <w:t xml:space="preserve">Chapitre d'ouvrage</w:t>
            </w:r>
          </w:p>
          <w:p>
            <w:pPr/>
            <w:hyperlink r:id="rId212" w:history="1">
              <w:r>
                <w:rPr>
                  <w:color w:val="#410a8c"/>
                  <w:u w:val="single"/>
                </w:rPr>
                <w:t xml:space="preserve">hal-01627970v1</w:t>
              </w:r>
            </w:hyperlink>
          </w:p>
        </w:tc>
      </w:tr>
      <w:tr>
        <w:trPr/>
        <w:tc>
          <w:tcPr>
            <w:noWrap/>
          </w:tcPr>
          <w:p>
            <w:pPr>
              <w:spacing w:after="200"/>
            </w:pPr>
            <w:hyperlink r:id="rId215" w:history="1">
              <w:r>
                <w:rPr>
                  <w:color w:val="1e198e"/>
                  <w:b w:val="1"/>
                  <w:bCs w:val="1"/>
                  <w:u w:val="single"/>
                </w:rPr>
                <w:t xml:space="preserve">Achieving a global reach on children’s cultural markets:</w:t>
              </w:r>
            </w:hyperlink>
          </w:p>
          <w:p>
            <w:pPr/>
            <w:hyperlink r:id="rId21" w:history="1">
              <w:r>
                <w:rPr>
                  <w:color w:val="#410a8c"/>
                  <w:u w:val="single"/>
                </w:rPr>
                <w:t xml:space="preserve">Valérie-Inès de La Ville</w:t>
              </w:r>
            </w:hyperlink>
            <w:r>
              <w:rPr/>
              <w:t xml:space="preserve">,</w:t>
            </w:r>
            <w:hyperlink r:id="rId216" w:history="1">
              <w:r>
                <w:rPr>
                  <w:color w:val="#410a8c"/>
                  <w:u w:val="single"/>
                </w:rPr>
                <w:t xml:space="preserve">Laurent Durup</w:t>
              </w:r>
            </w:hyperlink>
          </w:p>
          <w:p>
            <w:pPr/>
            <w:r>
              <w:rPr/>
              <w:t xml:space="preserve">Rebekah Willett, Muriel Robinson, Jackie Marsh. </w:t>
            </w:r>
            <w:r>
              <w:rPr>
                <w:i w:val="1"/>
                <w:iCs w:val="1"/>
              </w:rPr>
              <w:t xml:space="preserve">Play, Creativity and Digital Cultures</w:t>
            </w:r>
            <w:r>
              <w:rPr/>
              <w:t xml:space="preserve">, </w:t>
            </w:r>
            <w:hyperlink r:id="rId217" w:history="1">
              <w:r>
                <w:rPr>
                  <w:color w:val="#410a8c"/>
                  <w:u w:val="single"/>
                </w:rPr>
                <w:t xml:space="preserve">Routledge</w:t>
              </w:r>
            </w:hyperlink>
            <w:r>
              <w:rPr/>
              <w:t xml:space="preserve">, pp.36-53, 2008, 9780415807876, 9780415963114, 9780203888698</w:t>
            </w:r>
          </w:p>
          <w:p>
            <w:pPr/>
            <w:r>
              <w:rPr/>
              <w:t xml:space="preserve">Chapitre d'ouvrage</w:t>
            </w:r>
          </w:p>
          <w:p>
            <w:pPr/>
            <w:hyperlink r:id="rId215" w:history="1">
              <w:r>
                <w:rPr>
                  <w:color w:val="#410a8c"/>
                  <w:u w:val="single"/>
                </w:rPr>
                <w:t xml:space="preserve">hal-01845164v1</w:t>
              </w:r>
            </w:hyperlink>
          </w:p>
        </w:tc>
      </w:tr>
      <w:tr>
        <w:trPr/>
        <w:tc>
          <w:tcPr>
            <w:noWrap/>
          </w:tcPr>
          <w:p>
            <w:pPr>
              <w:spacing w:after="200"/>
            </w:pPr>
            <w:hyperlink r:id="rId218" w:history="1">
              <w:r>
                <w:rPr>
                  <w:color w:val="1e198e"/>
                  <w:b w:val="1"/>
                  <w:bCs w:val="1"/>
                  <w:u w:val="single"/>
                </w:rPr>
                <w:t xml:space="preserve">Gouvernance et responsabilité sociale des entreprises</w:t>
              </w:r>
            </w:hyperlink>
          </w:p>
          <w:p>
            <w:pPr/>
            <w:hyperlink r:id="rId219" w:history="1">
              <w:r>
                <w:rPr>
                  <w:color w:val="#410a8c"/>
                  <w:u w:val="single"/>
                </w:rPr>
                <w:t xml:space="preserve">Gianluca Colombo</w:t>
              </w:r>
            </w:hyperlink>
            <w:r>
              <w:rPr/>
              <w:t xml:space="preserve">,</w:t>
            </w:r>
            <w:hyperlink r:id="rId21" w:history="1">
              <w:r>
                <w:rPr>
                  <w:color w:val="#410a8c"/>
                  <w:u w:val="single"/>
                </w:rPr>
                <w:t xml:space="preserve">Valérie-Inès de La Ville</w:t>
              </w:r>
            </w:hyperlink>
          </w:p>
          <w:p>
            <w:pPr/>
            <w:r>
              <w:rPr/>
              <w:t xml:space="preserve">Michel Marchesnay; Marielle Audrey Payaud. </w:t>
            </w:r>
            <w:r>
              <w:rPr>
                <w:i w:val="1"/>
                <w:iCs w:val="1"/>
              </w:rPr>
              <w:t xml:space="preserve">Stratégies et pouvoirs : Mélanges en l'honneur du professeur Alain Charles Martinet</w:t>
            </w:r>
            <w:r>
              <w:rPr/>
              <w:t xml:space="preserve">, Vuibert, pp.195-205, 2008, 978-2-7117-6890-5</w:t>
            </w:r>
          </w:p>
          <w:p>
            <w:pPr/>
            <w:r>
              <w:rPr/>
              <w:t xml:space="preserve">Chapitre d'ouvrage</w:t>
            </w:r>
          </w:p>
          <w:p>
            <w:pPr/>
            <w:hyperlink r:id="rId218" w:history="1">
              <w:r>
                <w:rPr>
                  <w:color w:val="#410a8c"/>
                  <w:u w:val="single"/>
                </w:rPr>
                <w:t xml:space="preserve">hal-02069212v1</w:t>
              </w:r>
            </w:hyperlink>
          </w:p>
        </w:tc>
      </w:tr>
      <w:tr>
        <w:trPr/>
        <w:tc>
          <w:tcPr>
            <w:noWrap/>
          </w:tcPr>
          <w:p>
            <w:pPr>
              <w:spacing w:after="200"/>
            </w:pPr>
            <w:hyperlink r:id="rId220" w:history="1">
              <w:r>
                <w:rPr>
                  <w:color w:val="1e198e"/>
                  <w:b w:val="1"/>
                  <w:bCs w:val="1"/>
                  <w:u w:val="single"/>
                </w:rPr>
                <w:t xml:space="preserve">Collective learning processes in high tech firms</w:t>
              </w:r>
            </w:hyperlink>
          </w:p>
          <w:p>
            <w:pPr/>
            <w:hyperlink r:id="rId21" w:history="1">
              <w:r>
                <w:rPr>
                  <w:color w:val="#410a8c"/>
                  <w:u w:val="single"/>
                </w:rPr>
                <w:t xml:space="preserve">Valérie-Inès de La Ville</w:t>
              </w:r>
            </w:hyperlink>
          </w:p>
          <w:p>
            <w:pPr/>
            <w:r>
              <w:rPr/>
              <w:t xml:space="preserve">Michel Bernasconi, Simon Harris, Mette Moensted. </w:t>
            </w:r>
            <w:r>
              <w:rPr>
                <w:i w:val="1"/>
                <w:iCs w:val="1"/>
              </w:rPr>
              <w:t xml:space="preserve">High-tech entrepreneurship : managing innovation, variety and uncertainty</w:t>
            </w:r>
            <w:r>
              <w:rPr/>
              <w:t xml:space="preserve">, </w:t>
            </w:r>
            <w:hyperlink r:id="rId221" w:history="1">
              <w:r>
                <w:rPr>
                  <w:color w:val="#410a8c"/>
                  <w:u w:val="single"/>
                </w:rPr>
                <w:t xml:space="preserve">Routledge</w:t>
              </w:r>
            </w:hyperlink>
            <w:r>
              <w:rPr/>
              <w:t xml:space="preserve">, pp.69-85, 2006, 9780415380591, 9780415380584, 9780203390146</w:t>
            </w:r>
          </w:p>
          <w:p>
            <w:pPr/>
            <w:r>
              <w:rPr/>
              <w:t xml:space="preserve">Chapitre d'ouvrage</w:t>
            </w:r>
          </w:p>
          <w:p>
            <w:pPr/>
            <w:hyperlink r:id="rId220" w:history="1">
              <w:r>
                <w:rPr>
                  <w:color w:val="#410a8c"/>
                  <w:u w:val="single"/>
                </w:rPr>
                <w:t xml:space="preserve">hal-01845200v1</w:t>
              </w:r>
            </w:hyperlink>
          </w:p>
        </w:tc>
      </w:tr>
      <w:tr>
        <w:trPr/>
        <w:tc>
          <w:tcPr>
            <w:noWrap/>
          </w:tcPr>
          <w:p>
            <w:pPr>
              <w:spacing w:after="200"/>
            </w:pPr>
            <w:hyperlink r:id="rId222" w:history="1">
              <w:r>
                <w:rPr>
                  <w:color w:val="1e198e"/>
                  <w:b w:val="1"/>
                  <w:bCs w:val="1"/>
                  <w:u w:val="single"/>
                </w:rPr>
                <w:t xml:space="preserve">The invention of the Child Consumer</w:t>
              </w:r>
            </w:hyperlink>
          </w:p>
          <w:p>
            <w:pPr/>
            <w:hyperlink r:id="rId21" w:history="1">
              <w:r>
                <w:rPr>
                  <w:color w:val="#410a8c"/>
                  <w:u w:val="single"/>
                </w:rPr>
                <w:t xml:space="preserve">Valérie-Inès de La Ville</w:t>
              </w:r>
            </w:hyperlink>
          </w:p>
          <w:p>
            <w:pPr/>
            <w:r>
              <w:rPr/>
              <w:t xml:space="preserve">Birgitte Tufte, Jeanette Rasmussen &amp; Lars Bech Christensen, editors. </w:t>
            </w:r>
            <w:r>
              <w:rPr>
                <w:i w:val="1"/>
                <w:iCs w:val="1"/>
              </w:rPr>
              <w:t xml:space="preserve">Fontrunners or Copycats ?</w:t>
            </w:r>
            <w:r>
              <w:rPr/>
              <w:t xml:space="preserve">, Copenhagen Business School Press, pp.135-158, 2005, 87-630-0135-7, 978-87-630-0135-9</w:t>
            </w:r>
          </w:p>
          <w:p>
            <w:pPr/>
            <w:r>
              <w:rPr/>
              <w:t xml:space="preserve">Chapitre d'ouvrage</w:t>
            </w:r>
          </w:p>
          <w:p>
            <w:pPr/>
            <w:hyperlink r:id="rId222" w:history="1">
              <w:r>
                <w:rPr>
                  <w:color w:val="#410a8c"/>
                  <w:u w:val="single"/>
                </w:rPr>
                <w:t xml:space="preserve">hal-01845230v1</w:t>
              </w:r>
            </w:hyperlink>
          </w:p>
        </w:tc>
      </w:tr>
      <w:tr>
        <w:trPr/>
        <w:tc>
          <w:tcPr>
            <w:noWrap/>
          </w:tcPr>
          <w:p>
            <w:pPr>
              <w:spacing w:after="200"/>
            </w:pPr>
            <w:hyperlink r:id="rId223" w:history="1">
              <w:r>
                <w:rPr>
                  <w:color w:val="1e198e"/>
                  <w:b w:val="1"/>
                  <w:bCs w:val="1"/>
                  <w:u w:val="single"/>
                </w:rPr>
                <w:t xml:space="preserve">L'émergence d'un réseau institutionnel local</w:t>
              </w:r>
            </w:hyperlink>
          </w:p>
          <w:p>
            <w:pPr/>
            <w:hyperlink r:id="rId21" w:history="1">
              <w:r>
                <w:rPr>
                  <w:color w:val="#410a8c"/>
                  <w:u w:val="single"/>
                </w:rPr>
                <w:t xml:space="preserve">Valérie-Inès de La Ville</w:t>
              </w:r>
            </w:hyperlink>
            <w:r>
              <w:rPr/>
              <w:t xml:space="preserve">,</w:t>
            </w:r>
            <w:hyperlink r:id="rId224" w:history="1">
              <w:r>
                <w:rPr>
                  <w:color w:val="#410a8c"/>
                  <w:u w:val="single"/>
                </w:rPr>
                <w:t xml:space="preserve">Ingrid France</w:t>
              </w:r>
            </w:hyperlink>
          </w:p>
          <w:p>
            <w:pPr/>
            <w:r>
              <w:rPr/>
              <w:t xml:space="preserve">Voisin, C., Ben Mahmoud-Jouini, S., Edouard, S. </w:t>
            </w:r>
            <w:r>
              <w:rPr>
                <w:i w:val="1"/>
                <w:iCs w:val="1"/>
              </w:rPr>
              <w:t xml:space="preserve">Les réseaux : dimensions stratégiques et organisationnelles</w:t>
            </w:r>
            <w:r>
              <w:rPr/>
              <w:t xml:space="preserve">, Economica, pp.159-172, 2004, Recherche en gestion</w:t>
            </w:r>
          </w:p>
          <w:p>
            <w:pPr/>
            <w:r>
              <w:rPr/>
              <w:t xml:space="preserve">Chapitre d'ouvrage</w:t>
            </w:r>
          </w:p>
          <w:p>
            <w:pPr/>
            <w:hyperlink r:id="rId223" w:history="1">
              <w:r>
                <w:rPr>
                  <w:color w:val="#410a8c"/>
                  <w:u w:val="single"/>
                </w:rPr>
                <w:t xml:space="preserve">halshs-00102101v1</w:t>
              </w:r>
            </w:hyperlink>
          </w:p>
        </w:tc>
      </w:tr>
      <w:tr>
        <w:trPr/>
        <w:tc>
          <w:tcPr>
            <w:noWrap/>
          </w:tcPr>
          <w:p>
            <w:pPr>
              <w:spacing w:after="200"/>
            </w:pPr>
            <w:hyperlink r:id="rId225" w:history="1">
              <w:r>
                <w:rPr>
                  <w:color w:val="1e198e"/>
                  <w:b w:val="1"/>
                  <w:bCs w:val="1"/>
                  <w:u w:val="single"/>
                </w:rPr>
                <w:t xml:space="preserve">Strategising and entrepreneuring</w:t>
              </w:r>
            </w:hyperlink>
          </w:p>
          <w:p>
            <w:pPr/>
            <w:hyperlink r:id="rId21" w:history="1">
              <w:r>
                <w:rPr>
                  <w:color w:val="#410a8c"/>
                  <w:u w:val="single"/>
                </w:rPr>
                <w:t xml:space="preserve">Valérie-Inès de La Ville</w:t>
              </w:r>
            </w:hyperlink>
          </w:p>
          <w:p>
            <w:pPr/>
            <w:r>
              <w:rPr/>
              <w:t xml:space="preserve">Genescà, Enric; Urbano, David; Capelleras, Joan Lluís; Guallarte, Carlos; Vergés, Joaquim (coords.). </w:t>
            </w:r>
            <w:r>
              <w:rPr>
                <w:i w:val="1"/>
                <w:iCs w:val="1"/>
              </w:rPr>
              <w:t xml:space="preserve">Creación de empresas / Entrepreneurship : Homenaje al profesor José María Veciana Vergés </w:t>
            </w:r>
            <w:r>
              <w:rPr/>
              <w:t xml:space="preserve">, </w:t>
            </w:r>
            <w:hyperlink r:id="rId226" w:history="1">
              <w:r>
                <w:rPr>
                  <w:color w:val="#410a8c"/>
                  <w:u w:val="single"/>
                </w:rPr>
                <w:t xml:space="preserve">Servei de Publicacions de la Universitat Autònoma de Barcelona</w:t>
              </w:r>
            </w:hyperlink>
            <w:r>
              <w:rPr/>
              <w:t xml:space="preserve">, pp.173-187, 2003, 84-490-2314-9</w:t>
            </w:r>
          </w:p>
          <w:p>
            <w:pPr/>
            <w:r>
              <w:rPr/>
              <w:t xml:space="preserve">Chapitre d'ouvrage</w:t>
            </w:r>
          </w:p>
          <w:p>
            <w:pPr/>
            <w:hyperlink r:id="rId225" w:history="1">
              <w:r>
                <w:rPr>
                  <w:color w:val="#410a8c"/>
                  <w:u w:val="single"/>
                </w:rPr>
                <w:t xml:space="preserve">hal-01845275v1</w:t>
              </w:r>
            </w:hyperlink>
          </w:p>
        </w:tc>
      </w:tr>
      <w:tr>
        <w:trPr/>
        <w:tc>
          <w:tcPr>
            <w:noWrap/>
          </w:tcPr>
          <w:p>
            <w:pPr>
              <w:spacing w:after="200"/>
            </w:pPr>
            <w:hyperlink r:id="rId227" w:history="1">
              <w:r>
                <w:rPr>
                  <w:color w:val="1e198e"/>
                  <w:b w:val="1"/>
                  <w:bCs w:val="1"/>
                  <w:u w:val="single"/>
                </w:rPr>
                <w:t xml:space="preserve">Between discourse and narration</w:t>
              </w:r>
            </w:hyperlink>
          </w:p>
          <w:p>
            <w:pPr/>
            <w:hyperlink r:id="rId21" w:history="1">
              <w:r>
                <w:rPr>
                  <w:color w:val="#410a8c"/>
                  <w:u w:val="single"/>
                </w:rPr>
                <w:t xml:space="preserve">Valérie-Inès de La Ville</w:t>
              </w:r>
            </w:hyperlink>
            <w:r>
              <w:rPr/>
              <w:t xml:space="preserve">,</w:t>
            </w:r>
            <w:hyperlink r:id="rId115" w:history="1">
              <w:r>
                <w:rPr>
                  <w:color w:val="#410a8c"/>
                  <w:u w:val="single"/>
                </w:rPr>
                <w:t xml:space="preserve">Eléonore Mounoud</w:t>
              </w:r>
            </w:hyperlink>
          </w:p>
          <w:p>
            <w:pPr/>
            <w:r>
              <w:rPr/>
              <w:t xml:space="preserve">Barbara Czarniawska, Pasquale Gagliardi. </w:t>
            </w:r>
            <w:r>
              <w:rPr>
                <w:i w:val="1"/>
                <w:iCs w:val="1"/>
              </w:rPr>
              <w:t xml:space="preserve">Narratives We Organize By</w:t>
            </w:r>
            <w:r>
              <w:rPr/>
              <w:t xml:space="preserve">, John Benjamins, pp.95-113, 2003, 9027296618, 9789027296610</w:t>
            </w:r>
          </w:p>
          <w:p>
            <w:pPr/>
            <w:r>
              <w:rPr/>
              <w:t xml:space="preserve">Chapitre d'ouvrage</w:t>
            </w:r>
          </w:p>
          <w:p>
            <w:pPr/>
            <w:hyperlink r:id="rId227" w:history="1">
              <w:r>
                <w:rPr>
                  <w:color w:val="#410a8c"/>
                  <w:u w:val="single"/>
                </w:rPr>
                <w:t xml:space="preserve">hal-01845262v1</w:t>
              </w:r>
            </w:hyperlink>
          </w:p>
        </w:tc>
      </w:tr>
      <w:tr>
        <w:trPr/>
        <w:tc>
          <w:tcPr>
            <w:noWrap/>
          </w:tcPr>
          <w:p>
            <w:pPr>
              <w:spacing w:after="200"/>
            </w:pPr>
            <w:hyperlink r:id="rId228" w:history="1">
              <w:r>
                <w:rPr>
                  <w:color w:val="1e198e"/>
                  <w:b w:val="1"/>
                  <w:bCs w:val="1"/>
                  <w:u w:val="single"/>
                </w:rPr>
                <w:t xml:space="preserve">La structuration des apprentissages stratégiques</w:t>
              </w:r>
            </w:hyperlink>
          </w:p>
          <w:p>
            <w:pPr/>
            <w:hyperlink r:id="rId21" w:history="1">
              <w:r>
                <w:rPr>
                  <w:color w:val="#410a8c"/>
                  <w:u w:val="single"/>
                </w:rPr>
                <w:t xml:space="preserve">Valérie-Inès de La Ville</w:t>
              </w:r>
            </w:hyperlink>
            <w:r>
              <w:rPr/>
              <w:t xml:space="preserve">,</w:t>
            </w:r>
            <w:hyperlink r:id="rId229" w:history="1">
              <w:r>
                <w:rPr>
                  <w:color w:val="#410a8c"/>
                  <w:u w:val="single"/>
                </w:rPr>
                <w:t xml:space="preserve">Amaury Grimand</w:t>
              </w:r>
            </w:hyperlink>
          </w:p>
          <w:p>
            <w:pPr/>
            <w:r>
              <w:rPr/>
              <w:t xml:space="preserve">Alain-Charles Martinet; Raymond-Alain Thiétart. </w:t>
            </w:r>
            <w:r>
              <w:rPr>
                <w:i w:val="1"/>
                <w:iCs w:val="1"/>
              </w:rPr>
              <w:t xml:space="preserve">Stratégies: actualité et futurs de la recherche</w:t>
            </w:r>
            <w:r>
              <w:rPr/>
              <w:t xml:space="preserve">, Vuibert, pp.139-158, 2001, 2-7117-7999-8</w:t>
            </w:r>
          </w:p>
          <w:p>
            <w:pPr/>
            <w:r>
              <w:rPr/>
              <w:t xml:space="preserve">Chapitre d'ouvrage</w:t>
            </w:r>
          </w:p>
          <w:p>
            <w:pPr/>
            <w:hyperlink r:id="rId228" w:history="1">
              <w:r>
                <w:rPr>
                  <w:color w:val="#410a8c"/>
                  <w:u w:val="single"/>
                </w:rPr>
                <w:t xml:space="preserve">hal-02069358v1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Analyse de l’offre numérique destinée aux jeunes enfants de 0 a 6 ans</w:t>
              </w:r>
            </w:hyperlink>
          </w:p>
          <w:p>
            <w:pPr/>
            <w:hyperlink r:id="rId21" w:history="1">
              <w:r>
                <w:rPr>
                  <w:color w:val="#410a8c"/>
                  <w:u w:val="single"/>
                </w:rPr>
                <w:t xml:space="preserve">Valérie-Inès de La Ville</w:t>
              </w:r>
            </w:hyperlink>
            <w:r>
              <w:rPr/>
              <w:t xml:space="preserve">,</w:t>
            </w:r>
            <w:hyperlink r:id="rId144" w:history="1">
              <w:r>
                <w:rPr>
                  <w:color w:val="#410a8c"/>
                  <w:u w:val="single"/>
                </w:rPr>
                <w:t xml:space="preserve">Tatiana Picq</w:t>
              </w:r>
            </w:hyperlink>
          </w:p>
          <w:p>
            <w:pPr/>
            <w:r>
              <w:rPr/>
              <w:t xml:space="preserve">[Rapport de recherche] 31, Université de Poitiers (France); Fondation pour l'enfance. 2020</w:t>
            </w:r>
          </w:p>
          <w:p>
            <w:pPr/>
            <w:r>
              <w:rPr/>
              <w:t xml:space="preserve">Rapport</w:t>
            </w:r>
            <w:r>
              <w:rPr/>
              <w:t xml:space="preserve"> (rapport de recherche)</w:t>
            </w:r>
          </w:p>
          <w:p>
            <w:pPr/>
            <w:hyperlink r:id="rId230" w:history="1">
              <w:r>
                <w:rPr>
                  <w:color w:val="#410a8c"/>
                  <w:u w:val="single"/>
                </w:rPr>
                <w:t xml:space="preserve">hal-02901437v1</w:t>
              </w:r>
            </w:hyperlink>
          </w:p>
        </w:tc>
      </w:tr>
      <w:tr>
        <w:trPr/>
        <w:tc>
          <w:tcPr>
            <w:noWrap/>
          </w:tcPr>
          <w:p>
            <w:pPr>
              <w:spacing w:after="200"/>
            </w:pPr>
            <w:hyperlink r:id="rId231" w:history="1">
              <w:r>
                <w:rPr>
                  <w:color w:val="1e198e"/>
                  <w:b w:val="1"/>
                  <w:bCs w:val="1"/>
                  <w:u w:val="single"/>
                </w:rPr>
                <w:t xml:space="preserve">Exister, exister en ligne : comment articuler nos formes de vie ? Une exploration des différences générationnelles.</w:t>
              </w:r>
            </w:hyperlink>
          </w:p>
          <w:p>
            <w:pPr/>
            <w:hyperlink r:id="rId232" w:history="1">
              <w:r>
                <w:rPr>
                  <w:color w:val="#410a8c"/>
                  <w:u w:val="single"/>
                </w:rPr>
                <w:t xml:space="preserve">Catherine Dessinges</w:t>
              </w:r>
            </w:hyperlink>
            <w:r>
              <w:rPr/>
              <w:t xml:space="preserve">,</w:t>
            </w:r>
            <w:hyperlink r:id="rId85" w:history="1">
              <w:r>
                <w:rPr>
                  <w:color w:val="#410a8c"/>
                  <w:u w:val="single"/>
                </w:rPr>
                <w:t xml:space="preserve">Alexandre Coutant</w:t>
              </w:r>
            </w:hyperlink>
            <w:r>
              <w:rPr/>
              <w:t xml:space="preserve">,</w:t>
            </w:r>
            <w:hyperlink r:id="rId233" w:history="1">
              <w:r>
                <w:rPr>
                  <w:color w:val="#410a8c"/>
                  <w:u w:val="single"/>
                </w:rPr>
                <w:t xml:space="preserve">Thomas Stenger</w:t>
              </w:r>
            </w:hyperlink>
            <w:r>
              <w:rPr/>
              <w:t xml:space="preserve">,</w:t>
            </w:r>
            <w:hyperlink r:id="rId234" w:history="1">
              <w:r>
                <w:rPr>
                  <w:color w:val="#410a8c"/>
                  <w:u w:val="single"/>
                </w:rPr>
                <w:t xml:space="preserve">Annelise Touboul</w:t>
              </w:r>
            </w:hyperlink>
            <w:r>
              <w:rPr/>
              <w:t xml:space="preserve">,</w:t>
            </w:r>
            <w:hyperlink r:id="rId235" w:history="1">
              <w:r>
                <w:rPr>
                  <w:color w:val="#410a8c"/>
                  <w:u w:val="single"/>
                </w:rPr>
                <w:t xml:space="preserve">Elizabeth Vercher</w:t>
              </w:r>
            </w:hyperlink>
            <w:r>
              <w:rPr/>
              <w:t xml:space="preserve">et al.</w:t>
            </w:r>
          </w:p>
          <w:p>
            <w:pPr/>
            <w:r>
              <w:rPr/>
              <w:t xml:space="preserve">[Rapport de recherche] CNRS. 2009</w:t>
            </w:r>
          </w:p>
          <w:p>
            <w:pPr/>
            <w:r>
              <w:rPr/>
              <w:t xml:space="preserve">Rapport</w:t>
            </w:r>
            <w:r>
              <w:rPr/>
              <w:t xml:space="preserve"> (rapport de recherche)</w:t>
            </w:r>
          </w:p>
          <w:p>
            <w:pPr/>
            <w:hyperlink r:id="rId231" w:history="1">
              <w:r>
                <w:rPr>
                  <w:color w:val="#410a8c"/>
                  <w:u w:val="single"/>
                </w:rPr>
                <w:t xml:space="preserve">hal-00634302v1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Cultural and Creative Industries of Childhood and Youth : an Interdisciplinary Exploration of New Frontiers</w:t>
              </w:r>
            </w:hyperlink>
          </w:p>
          <w:p>
            <w:pPr/>
            <w:hyperlink r:id="rId21" w:history="1">
              <w:r>
                <w:rPr>
                  <w:color w:val="#410a8c"/>
                  <w:u w:val="single"/>
                </w:rPr>
                <w:t xml:space="preserve">Valérie-Inès de La Ville</w:t>
              </w:r>
            </w:hyperlink>
            <w:r>
              <w:rPr/>
              <w:t xml:space="preserve">,</w:t>
            </w:r>
            <w:hyperlink r:id="rId103" w:history="1">
              <w:r>
                <w:rPr>
                  <w:color w:val="#410a8c"/>
                  <w:u w:val="single"/>
                </w:rPr>
                <w:t xml:space="preserve">Gilles Brougère</w:t>
              </w:r>
            </w:hyperlink>
            <w:r>
              <w:rPr/>
              <w:t xml:space="preserve">,</w:t>
            </w:r>
            <w:hyperlink r:id="rId166" w:history="1">
              <w:r>
                <w:rPr>
                  <w:color w:val="#410a8c"/>
                  <w:u w:val="single"/>
                </w:rPr>
                <w:t xml:space="preserve">Pascale Garnier</w:t>
              </w:r>
            </w:hyperlink>
          </w:p>
          <w:p>
            <w:pPr/>
            <w:r>
              <w:rPr>
                <w:i w:val="1"/>
                <w:iCs w:val="1"/>
              </w:rPr>
              <w:t xml:space="preserve">Child And Teen Consumption 2018 « Cultural and Creative Industries of Childhood and Youth »</w:t>
            </w:r>
            <w:r>
              <w:rPr/>
              <w:t xml:space="preserve">, Peter Lang, pp.298, 2021, ICCA – Industries culturelles, création, numérique, 978-2-8076-1601-1. </w:t>
            </w:r>
            <w:hyperlink r:id="rId237" w:history="1">
              <w:r>
                <w:rPr>
                  <w:color w:val="#410a8c"/>
                  <w:u w:val="single"/>
                </w:rPr>
                <w:t xml:space="preserve">⟨10.3726/b17816⟩</w:t>
              </w:r>
            </w:hyperlink>
          </w:p>
          <w:p>
            <w:pPr/>
            <w:r>
              <w:rPr/>
              <w:t xml:space="preserve">Proceedings/Recueil des communications</w:t>
            </w:r>
          </w:p>
          <w:p>
            <w:pPr/>
            <w:hyperlink r:id="rId236" w:history="1">
              <w:r>
                <w:rPr>
                  <w:color w:val="#410a8c"/>
                  <w:u w:val="single"/>
                </w:rPr>
                <w:t xml:space="preserve">hal-03171612v1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N°26 | Penser les processus de plateformisation de la culture en direction des jeunes</w:t>
              </w:r>
            </w:hyperlink>
          </w:p>
          <w:p>
            <w:pPr/>
            <w:hyperlink r:id="rId239" w:history="1">
              <w:r>
                <w:rPr>
                  <w:color w:val="#410a8c"/>
                  <w:u w:val="single"/>
                </w:rPr>
                <w:t xml:space="preserve">Sophie Jehel</w:t>
              </w:r>
            </w:hyperlink>
            <w:r>
              <w:rPr/>
              <w:t xml:space="preserve">,</w:t>
            </w:r>
            <w:hyperlink r:id="rId21" w:history="1">
              <w:r>
                <w:rPr>
                  <w:color w:val="#410a8c"/>
                  <w:u w:val="single"/>
                </w:rPr>
                <w:t xml:space="preserve">Valérie-Inès de La Ville</w:t>
              </w:r>
            </w:hyperlink>
            <w:r>
              <w:rPr/>
              <w:t xml:space="preserve">,</w:t>
            </w:r>
            <w:hyperlink r:id="rId240" w:history="1">
              <w:r>
                <w:rPr>
                  <w:color w:val="#410a8c"/>
                  <w:u w:val="single"/>
                </w:rPr>
                <w:t xml:space="preserve">Nicolas Oliveri</w:t>
              </w:r>
            </w:hyperlink>
          </w:p>
          <w:p>
            <w:pPr/>
            <w:r>
              <w:rPr>
                <w:i w:val="1"/>
                <w:iCs w:val="1"/>
              </w:rPr>
              <w:t xml:space="preserve">Revue française des sciences de l'information et de la communication</w:t>
            </w:r>
            <w:r>
              <w:rPr/>
              <w:t xml:space="preserve">, 26, 2023, </w:t>
            </w:r>
            <w:hyperlink r:id="rId241" w:history="1">
              <w:r>
                <w:rPr>
                  <w:color w:val="#410a8c"/>
                  <w:u w:val="single"/>
                </w:rPr>
                <w:t xml:space="preserve">⟨10.4000/rfsic.13895⟩</w:t>
              </w:r>
            </w:hyperlink>
          </w:p>
          <w:p>
            <w:pPr/>
            <w:r>
              <w:rPr/>
              <w:t xml:space="preserve">N°spécial de revue/special issue</w:t>
            </w:r>
          </w:p>
          <w:p>
            <w:pPr/>
            <w:hyperlink r:id="rId238" w:history="1">
              <w:r>
                <w:rPr>
                  <w:color w:val="#410a8c"/>
                  <w:u w:val="single"/>
                </w:rPr>
                <w:t xml:space="preserve">hal-04404345v1</w:t>
              </w:r>
            </w:hyperlink>
          </w:p>
        </w:tc>
      </w:tr>
      <w:tr>
        <w:trPr/>
        <w:tc>
          <w:tcPr>
            <w:noWrap/>
          </w:tcPr>
          <w:p>
            <w:pPr>
              <w:spacing w:after="200"/>
            </w:pPr>
            <w:hyperlink r:id="rId242" w:history="1">
              <w:r>
                <w:rPr>
                  <w:color w:val="1e198e"/>
                  <w:b w:val="1"/>
                  <w:bCs w:val="1"/>
                  <w:u w:val="single"/>
                </w:rPr>
                <w:t xml:space="preserve">Regards croisés sur l’expérience, diffusion et aventure interdisciplinaire d’un concept</w:t>
              </w:r>
            </w:hyperlink>
          </w:p>
          <w:p>
            <w:pPr/>
            <w:hyperlink r:id="rId27" w:history="1">
              <w:r>
                <w:rPr>
                  <w:color w:val="#410a8c"/>
                  <w:u w:val="single"/>
                </w:rPr>
                <w:t xml:space="preserve">Cristina Badulescu</w:t>
              </w:r>
            </w:hyperlink>
            <w:r>
              <w:rPr/>
              <w:t xml:space="preserve">,</w:t>
            </w:r>
            <w:hyperlink r:id="rId28" w:history="1">
              <w:r>
                <w:rPr>
                  <w:color w:val="#410a8c"/>
                  <w:u w:val="single"/>
                </w:rPr>
                <w:t xml:space="preserve">Charles-Alexandre Delestage</w:t>
              </w:r>
            </w:hyperlink>
            <w:r>
              <w:rPr/>
              <w:t xml:space="preserve">,</w:t>
            </w:r>
            <w:hyperlink r:id="rId21" w:history="1">
              <w:r>
                <w:rPr>
                  <w:color w:val="#410a8c"/>
                  <w:u w:val="single"/>
                </w:rPr>
                <w:t xml:space="preserve">Valérie-Inès de La Ville</w:t>
              </w:r>
            </w:hyperlink>
          </w:p>
          <w:p>
            <w:pPr/>
            <w:r>
              <w:rPr>
                <w:i w:val="1"/>
                <w:iCs w:val="1"/>
              </w:rPr>
              <w:t xml:space="preserve">Revue de recherches francophones en sciences de l'information et de la communication</w:t>
            </w:r>
            <w:r>
              <w:rPr/>
              <w:t xml:space="preserve">, 2021 (10), http://www.refsicom.org/num/10-2021, 2021</w:t>
            </w:r>
          </w:p>
          <w:p>
            <w:pPr/>
            <w:r>
              <w:rPr/>
              <w:t xml:space="preserve">N°spécial de revue/special issue</w:t>
            </w:r>
          </w:p>
          <w:p>
            <w:pPr/>
            <w:hyperlink r:id="rId242" w:history="1">
              <w:r>
                <w:rPr>
                  <w:color w:val="#410a8c"/>
                  <w:u w:val="single"/>
                </w:rPr>
                <w:t xml:space="preserve">hal-03272595v1</w:t>
              </w:r>
            </w:hyperlink>
          </w:p>
        </w:tc>
      </w:tr>
      <w:tr>
        <w:trPr/>
        <w:tc>
          <w:tcPr>
            <w:noWrap/>
          </w:tcPr>
          <w:p>
            <w:pPr>
              <w:spacing w:after="200"/>
            </w:pPr>
            <w:hyperlink r:id="rId243" w:history="1">
              <w:r>
                <w:rPr>
                  <w:color w:val="1e198e"/>
                  <w:b w:val="1"/>
                  <w:bCs w:val="1"/>
                  <w:u w:val="single"/>
                </w:rPr>
                <w:t xml:space="preserve">La médiation muséale au prisme du numérique</w:t>
              </w:r>
            </w:hyperlink>
          </w:p>
          <w:p>
            <w:pPr/>
            <w:hyperlink r:id="rId27" w:history="1">
              <w:r>
                <w:rPr>
                  <w:color w:val="#410a8c"/>
                  <w:u w:val="single"/>
                </w:rPr>
                <w:t xml:space="preserve">Cristina Badulescu</w:t>
              </w:r>
            </w:hyperlink>
            <w:r>
              <w:rPr/>
              <w:t xml:space="preserve">,</w:t>
            </w:r>
            <w:hyperlink r:id="rId21" w:history="1">
              <w:r>
                <w:rPr>
                  <w:color w:val="#410a8c"/>
                  <w:u w:val="single"/>
                </w:rPr>
                <w:t xml:space="preserve">Valérie-Inès de La Ville</w:t>
              </w:r>
            </w:hyperlink>
          </w:p>
          <w:p>
            <w:pPr/>
            <w:r>
              <w:rPr>
                <w:i w:val="1"/>
                <w:iCs w:val="1"/>
              </w:rPr>
              <w:t xml:space="preserve">Revue française des sciences de l'information et de la communication</w:t>
            </w:r>
            <w:r>
              <w:rPr/>
              <w:t xml:space="preserve">, 16, 2019, La médiation muséale au prisme du numérique, </w:t>
            </w:r>
            <w:hyperlink r:id="rId244" w:history="1">
              <w:r>
                <w:rPr>
                  <w:color w:val="#410a8c"/>
                  <w:u w:val="single"/>
                </w:rPr>
                <w:t xml:space="preserve">⟨10.4000/rfsic.5566⟩</w:t>
              </w:r>
            </w:hyperlink>
          </w:p>
          <w:p>
            <w:pPr/>
            <w:r>
              <w:rPr/>
              <w:t xml:space="preserve">N°spécial de revue/special issue</w:t>
            </w:r>
          </w:p>
          <w:p>
            <w:pPr/>
            <w:hyperlink r:id="rId243" w:history="1">
              <w:r>
                <w:rPr>
                  <w:color w:val="#410a8c"/>
                  <w:u w:val="single"/>
                </w:rPr>
                <w:t xml:space="preserve">hal-02143332v1</w:t>
              </w:r>
            </w:hyperlink>
          </w:p>
        </w:tc>
      </w:tr>
    </w:tbl>
    <w:sectPr>
      <w:footerReference w:type="default" r:id="rId2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5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ines-de-la-ville" TargetMode="External"/><Relationship Id="rId8" Type="http://schemas.openxmlformats.org/officeDocument/2006/relationships/hyperlink" Target="https://orcid.org/0000-0002-0299-0269" TargetMode="External"/><Relationship Id="rId9" Type="http://schemas.openxmlformats.org/officeDocument/2006/relationships/hyperlink" Target="https://www.idref.fr/068780923" TargetMode="External"/><Relationship Id="rId10" Type="http://schemas.openxmlformats.org/officeDocument/2006/relationships/hyperlink" Target="http://cepe.univ-poitiers.fr/" TargetMode="External"/><Relationship Id="rId11" Type="http://schemas.openxmlformats.org/officeDocument/2006/relationships/hyperlink" Target="https://hal.science/hal-04611275v1" TargetMode="External"/><Relationship Id="rId12" Type="http://schemas.openxmlformats.org/officeDocument/2006/relationships/hyperlink" Target="https://hal.science/search/index/?q=*&amp;authFullName_s=La&#235;titia Condamin" TargetMode="External"/><Relationship Id="rId13" Type="http://schemas.openxmlformats.org/officeDocument/2006/relationships/hyperlink" Target="https://hal.science/search/index/?q=*&amp;authFullName_s=Val&#233;rie In&#233;s de la Ville" TargetMode="External"/><Relationship Id="rId14" Type="http://schemas.openxmlformats.org/officeDocument/2006/relationships/hyperlink" Target="https://dx.doi.org/10.34699/rido.2024.38" TargetMode="External"/><Relationship Id="rId15" Type="http://schemas.openxmlformats.org/officeDocument/2006/relationships/hyperlink" Target="https://hal.science/hal-04519712v1" TargetMode="External"/><Relationship Id="rId16" Type="http://schemas.openxmlformats.org/officeDocument/2006/relationships/hyperlink" Target="https://hal.science/search/index/?q=*&amp;authFullName_s=Cafui D'ALMEIDA-JULIEN" TargetMode="External"/><Relationship Id="rId17" Type="http://schemas.openxmlformats.org/officeDocument/2006/relationships/hyperlink" Target="https://hal.science/search/index/?q=*&amp;authFullName_s=Val&#233;rie-In&#233;s de la Ville" TargetMode="External"/><Relationship Id="rId18" Type="http://schemas.openxmlformats.org/officeDocument/2006/relationships/hyperlink" Target="https://dx.doi.org/10.3917/entin.056.0014" TargetMode="External"/><Relationship Id="rId19" Type="http://schemas.openxmlformats.org/officeDocument/2006/relationships/hyperlink" Target="https://shs.hal.science/halshs-04003393v1" TargetMode="External"/><Relationship Id="rId20" Type="http://schemas.openxmlformats.org/officeDocument/2006/relationships/hyperlink" Target="https://hal.science/search/index/?q=*&amp;authFullName_s=Laetitia Condamin" TargetMode="External"/><Relationship Id="rId21" Type="http://schemas.openxmlformats.org/officeDocument/2006/relationships/hyperlink" Target="https://hal.science/search/index/?q=*&amp;authFullName_s=Val&#233;rie-In&#232;s de La Ville" TargetMode="External"/><Relationship Id="rId22" Type="http://schemas.openxmlformats.org/officeDocument/2006/relationships/hyperlink" Target="https://dx.doi.org/10.54695/ror.181.0011" TargetMode="External"/><Relationship Id="rId23" Type="http://schemas.openxmlformats.org/officeDocument/2006/relationships/hyperlink" Target="https://hal.science/hal-03328025v1" TargetMode="External"/><Relationship Id="rId24" Type="http://schemas.openxmlformats.org/officeDocument/2006/relationships/hyperlink" Target="https://hal.science/search/index/?q=*&amp;authFullName_s=Dominique Carry" TargetMode="External"/><Relationship Id="rId25" Type="http://schemas.openxmlformats.org/officeDocument/2006/relationships/hyperlink" Target="https://dx.doi.org/10.3917/mav.124.0057" TargetMode="External"/><Relationship Id="rId26" Type="http://schemas.openxmlformats.org/officeDocument/2006/relationships/hyperlink" Target="https://hal.science/hal-03565959v1" TargetMode="External"/><Relationship Id="rId27" Type="http://schemas.openxmlformats.org/officeDocument/2006/relationships/hyperlink" Target="https://hal.science/search/index/?q=*&amp;authFullName_s=Cristina Badulescu" TargetMode="External"/><Relationship Id="rId28" Type="http://schemas.openxmlformats.org/officeDocument/2006/relationships/hyperlink" Target="https://hal.science/search/index/?q=*&amp;authFullName_s=Charles-Alexandre Delestage" TargetMode="External"/><Relationship Id="rId29" Type="http://schemas.openxmlformats.org/officeDocument/2006/relationships/hyperlink" Target="https://shs.hal.science/halshs-03674384v1" TargetMode="External"/><Relationship Id="rId30" Type="http://schemas.openxmlformats.org/officeDocument/2006/relationships/hyperlink" Target="https://hal.science/search/index/?q=*&amp;authFullName_s=Maud Derbaix" TargetMode="External"/><Relationship Id="rId31" Type="http://schemas.openxmlformats.org/officeDocument/2006/relationships/hyperlink" Target="https://hal.science/hal-03272621v1" TargetMode="External"/><Relationship Id="rId32" Type="http://schemas.openxmlformats.org/officeDocument/2006/relationships/hyperlink" Target="https://hal.science/hal-02143340v1" TargetMode="External"/><Relationship Id="rId33" Type="http://schemas.openxmlformats.org/officeDocument/2006/relationships/hyperlink" Target="https://dx.doi.org/10.4000/rfsic.5581" TargetMode="External"/><Relationship Id="rId34" Type="http://schemas.openxmlformats.org/officeDocument/2006/relationships/hyperlink" Target="https://hal.science/hal-02163465v1" TargetMode="External"/><Relationship Id="rId35" Type="http://schemas.openxmlformats.org/officeDocument/2006/relationships/hyperlink" Target="https://hal.science/search/index/?q=*&amp;authFullName_s=Nathalie Nicol" TargetMode="External"/><Relationship Id="rId36" Type="http://schemas.openxmlformats.org/officeDocument/2006/relationships/hyperlink" Target="https://dx.doi.org/10.1108/IJRDM-09-2017-0210" TargetMode="External"/><Relationship Id="rId37" Type="http://schemas.openxmlformats.org/officeDocument/2006/relationships/hyperlink" Target="https://hal.science/hal-01627586v1" TargetMode="External"/><Relationship Id="rId38" Type="http://schemas.openxmlformats.org/officeDocument/2006/relationships/hyperlink" Target="https://hal.science/hal-02145755v1" TargetMode="External"/><Relationship Id="rId39" Type="http://schemas.openxmlformats.org/officeDocument/2006/relationships/hyperlink" Target="https://dx.doi.org/10.4000/culturemusees.1868" TargetMode="External"/><Relationship Id="rId40" Type="http://schemas.openxmlformats.org/officeDocument/2006/relationships/hyperlink" Target="https://api.istex.fr/ark:/67375/G14-4HPM3P28-P/fulltext.pdf?sid=hal" TargetMode="External"/><Relationship Id="rId41" Type="http://schemas.openxmlformats.org/officeDocument/2006/relationships/hyperlink" Target="https://hal.science/hal-01627589v1" TargetMode="External"/><Relationship Id="rId42" Type="http://schemas.openxmlformats.org/officeDocument/2006/relationships/hyperlink" Target="https://hal.science/hal-01627582v1" TargetMode="External"/><Relationship Id="rId43" Type="http://schemas.openxmlformats.org/officeDocument/2006/relationships/hyperlink" Target="https://hal.science/hal-01308300v1" TargetMode="External"/><Relationship Id="rId44" Type="http://schemas.openxmlformats.org/officeDocument/2006/relationships/hyperlink" Target="https://hal.science/search/index/?q=*&amp;authFullName_s=Emilie Orliange" TargetMode="External"/><Relationship Id="rId45" Type="http://schemas.openxmlformats.org/officeDocument/2006/relationships/hyperlink" Target="https://hal.science/search/index/?q=*&amp;authFullName_s=Marie-Line Huc" TargetMode="External"/><Relationship Id="rId46" Type="http://schemas.openxmlformats.org/officeDocument/2006/relationships/hyperlink" Target="https://hal.science/hal-01421226v1" TargetMode="External"/><Relationship Id="rId47" Type="http://schemas.openxmlformats.org/officeDocument/2006/relationships/hyperlink" Target="https://hal.science/search/index/?q=*&amp;authFullName_s=Anne Krupicka" TargetMode="External"/><Relationship Id="rId48" Type="http://schemas.openxmlformats.org/officeDocument/2006/relationships/hyperlink" Target="https://dx.doi.org/10.1108/IJRDM-05-2016-0088" TargetMode="External"/><Relationship Id="rId49" Type="http://schemas.openxmlformats.org/officeDocument/2006/relationships/hyperlink" Target="https://hal.science/hal-01627594v1" TargetMode="External"/><Relationship Id="rId50" Type="http://schemas.openxmlformats.org/officeDocument/2006/relationships/hyperlink" Target="https://hal.science/search/index/?q=*&amp;authFullName_s=Marcio Dias" TargetMode="External"/><Relationship Id="rId51" Type="http://schemas.openxmlformats.org/officeDocument/2006/relationships/hyperlink" Target="https://dx.doi.org/10.3917/rief.037.0063" TargetMode="External"/><Relationship Id="rId52" Type="http://schemas.openxmlformats.org/officeDocument/2006/relationships/hyperlink" Target="https://shs.hal.science/halshs-01370648v1" TargetMode="External"/><Relationship Id="rId53" Type="http://schemas.openxmlformats.org/officeDocument/2006/relationships/hyperlink" Target="https://dx.doi.org/10.1108/YC-03-2013-00363" TargetMode="External"/><Relationship Id="rId54" Type="http://schemas.openxmlformats.org/officeDocument/2006/relationships/hyperlink" Target="https://hal.science/hal-01417080v1" TargetMode="External"/><Relationship Id="rId55" Type="http://schemas.openxmlformats.org/officeDocument/2006/relationships/hyperlink" Target="https://hal.science/search/index/?q=*&amp;authFullName_s=Simone Pettigrew" TargetMode="External"/><Relationship Id="rId56" Type="http://schemas.openxmlformats.org/officeDocument/2006/relationships/hyperlink" Target="https://hal.science/search/index/?q=*&amp;authFullName_s=Laurel Anderson" TargetMode="External"/><Relationship Id="rId57" Type="http://schemas.openxmlformats.org/officeDocument/2006/relationships/hyperlink" Target="https://hal.science/search/index/?q=*&amp;authFullName_s=Wendy Boland" TargetMode="External"/><Relationship Id="rId58" Type="http://schemas.openxmlformats.org/officeDocument/2006/relationships/hyperlink" Target="https://hal.science/search/index/?q=*&amp;authFullName_s=Ilaisaane M E Fifita" TargetMode="External"/><Relationship Id="rId59" Type="http://schemas.openxmlformats.org/officeDocument/2006/relationships/hyperlink" Target="https://dx.doi.org/10.1080/0267257X.2014.955044" TargetMode="External"/><Relationship Id="rId60" Type="http://schemas.openxmlformats.org/officeDocument/2006/relationships/hyperlink" Target="https://shs.hal.science/halshs-01369235v1" TargetMode="External"/><Relationship Id="rId61" Type="http://schemas.openxmlformats.org/officeDocument/2006/relationships/hyperlink" Target="https://dx.doi.org/10.4000/strenae.1214" TargetMode="External"/><Relationship Id="rId62" Type="http://schemas.openxmlformats.org/officeDocument/2006/relationships/hyperlink" Target="https://hal.science/hal-01860375v1" TargetMode="External"/><Relationship Id="rId63" Type="http://schemas.openxmlformats.org/officeDocument/2006/relationships/hyperlink" Target="https://hal.science/search/index/?q=*&amp;authFullName_s=Benjamin Dreveton" TargetMode="External"/><Relationship Id="rId64" Type="http://schemas.openxmlformats.org/officeDocument/2006/relationships/hyperlink" Target="https://dx.doi.org/10.1108/SBR-06-2013-0045" TargetMode="External"/><Relationship Id="rId65" Type="http://schemas.openxmlformats.org/officeDocument/2006/relationships/hyperlink" Target="https://hal.science/hal-01627661v1" TargetMode="External"/><Relationship Id="rId66" Type="http://schemas.openxmlformats.org/officeDocument/2006/relationships/hyperlink" Target="https://shs.hal.science/halshs-01368573v1" TargetMode="External"/><Relationship Id="rId67" Type="http://schemas.openxmlformats.org/officeDocument/2006/relationships/hyperlink" Target="https://hal.science/search/index/?q=*&amp;authFullName_s=Michel Manson" TargetMode="External"/><Relationship Id="rId68" Type="http://schemas.openxmlformats.org/officeDocument/2006/relationships/hyperlink" Target="https://hal.science/hal-01421236v1" TargetMode="External"/><Relationship Id="rId69" Type="http://schemas.openxmlformats.org/officeDocument/2006/relationships/hyperlink" Target="https://hal.science/search/index/?q=*&amp;authFullName_s=Thi Mong Chau Nguyen" TargetMode="External"/><Relationship Id="rId70" Type="http://schemas.openxmlformats.org/officeDocument/2006/relationships/hyperlink" Target="https://dx.doi.org/10.3917/g2000.295.0059" TargetMode="External"/><Relationship Id="rId71" Type="http://schemas.openxmlformats.org/officeDocument/2006/relationships/hyperlink" Target="https://hal.science/hal-01417089v1" TargetMode="External"/><Relationship Id="rId72" Type="http://schemas.openxmlformats.org/officeDocument/2006/relationships/hyperlink" Target="https://hal.science/search/index/?q=*&amp;authFullName_s=C&#233;cile Cristau" TargetMode="External"/><Relationship Id="rId73" Type="http://schemas.openxmlformats.org/officeDocument/2006/relationships/hyperlink" Target="https://dx.doi.org/10.4000/strenae.782" TargetMode="External"/><Relationship Id="rId74" Type="http://schemas.openxmlformats.org/officeDocument/2006/relationships/hyperlink" Target="https://hal.science/hal-01627874v1" TargetMode="External"/><Relationship Id="rId75" Type="http://schemas.openxmlformats.org/officeDocument/2006/relationships/hyperlink" Target="https://hal.science/search/index/?q=*&amp;authFullName_s=Olivier Rampnoux" TargetMode="External"/><Relationship Id="rId76" Type="http://schemas.openxmlformats.org/officeDocument/2006/relationships/hyperlink" Target="https://dx.doi.org/10.3917/herm.059.0077" TargetMode="External"/><Relationship Id="rId77" Type="http://schemas.openxmlformats.org/officeDocument/2006/relationships/hyperlink" Target="https://hal.science/hal-01845124v1" TargetMode="External"/><Relationship Id="rId78" Type="http://schemas.openxmlformats.org/officeDocument/2006/relationships/hyperlink" Target="https://hal.science/search/index/?q=*&amp;authFullName_s=David Marshall" TargetMode="External"/><Relationship Id="rId79" Type="http://schemas.openxmlformats.org/officeDocument/2006/relationships/hyperlink" Target="https://dx.doi.org/10.1002/cb.363" TargetMode="External"/><Relationship Id="rId80" Type="http://schemas.openxmlformats.org/officeDocument/2006/relationships/hyperlink" Target="https://api.istex.fr/document/625D2500361527A36DE4A0D48277F39ABC2C6177/fulltext/pdf?sid=hal" TargetMode="External"/><Relationship Id="rId81" Type="http://schemas.openxmlformats.org/officeDocument/2006/relationships/hyperlink" Target="https://hal.science/hal-01627854v1" TargetMode="External"/><Relationship Id="rId82" Type="http://schemas.openxmlformats.org/officeDocument/2006/relationships/hyperlink" Target="https://hal.science/search/index/?q=*&amp;authFullName_s=Val&#233;rie Tartas" TargetMode="External"/><Relationship Id="rId83" Type="http://schemas.openxmlformats.org/officeDocument/2006/relationships/hyperlink" Target="https://dx.doi.org/10.3917/mav.042.0133" TargetMode="External"/><Relationship Id="rId84" Type="http://schemas.openxmlformats.org/officeDocument/2006/relationships/hyperlink" Target="https://hal.science/hal-01627675v1" TargetMode="External"/><Relationship Id="rId85" Type="http://schemas.openxmlformats.org/officeDocument/2006/relationships/hyperlink" Target="https://hal.science/search/index/?q=*&amp;authFullName_s=Alexandre Coutant" TargetMode="External"/><Relationship Id="rId86" Type="http://schemas.openxmlformats.org/officeDocument/2006/relationships/hyperlink" Target="https://hal.science/search/index/?q=*&amp;authFullName_s=Malene Gram" TargetMode="External"/><Relationship Id="rId87" Type="http://schemas.openxmlformats.org/officeDocument/2006/relationships/hyperlink" Target="https://hal.science/search/index/?q=*&amp;authFullName_s=Nathalie Boireau-Ducept" TargetMode="External"/><Relationship Id="rId88" Type="http://schemas.openxmlformats.org/officeDocument/2006/relationships/hyperlink" Target="https://dx.doi.org/10.1353/asr.2011.0017" TargetMode="External"/><Relationship Id="rId89" Type="http://schemas.openxmlformats.org/officeDocument/2006/relationships/hyperlink" Target="https://hal.science/hal-00802327v1" TargetMode="External"/><Relationship Id="rId90" Type="http://schemas.openxmlformats.org/officeDocument/2006/relationships/hyperlink" Target="https://hal.science/search/index/?q=*&amp;authFullName_s=V.I. de La Ville" TargetMode="External"/><Relationship Id="rId91" Type="http://schemas.openxmlformats.org/officeDocument/2006/relationships/hyperlink" Target="https://hal.science/search/index/?q=*&amp;authFullName_s=B. Leca" TargetMode="External"/><Relationship Id="rId92" Type="http://schemas.openxmlformats.org/officeDocument/2006/relationships/hyperlink" Target="https://hal.science/search/index/?q=*&amp;authFullName_s=J.L. Magakian" TargetMode="External"/><Relationship Id="rId93" Type="http://schemas.openxmlformats.org/officeDocument/2006/relationships/hyperlink" Target="https://hal.science/hal-00718621v1" TargetMode="External"/><Relationship Id="rId94" Type="http://schemas.openxmlformats.org/officeDocument/2006/relationships/hyperlink" Target="https://hal.science/search/index/?q=*&amp;authFullName_s=Bernard Leca" TargetMode="External"/><Relationship Id="rId95" Type="http://schemas.openxmlformats.org/officeDocument/2006/relationships/hyperlink" Target="https://hal.science/search/index/?q=*&amp;authFullName_s=Jean-Louis Magakian" TargetMode="External"/><Relationship Id="rId96" Type="http://schemas.openxmlformats.org/officeDocument/2006/relationships/hyperlink" Target="https://dx.doi.org/10.3917/mav.042.0078" TargetMode="External"/><Relationship Id="rId97" Type="http://schemas.openxmlformats.org/officeDocument/2006/relationships/hyperlink" Target="https://hal.science/hal-01845130v1" TargetMode="External"/><Relationship Id="rId98" Type="http://schemas.openxmlformats.org/officeDocument/2006/relationships/hyperlink" Target="https://hal.science/search/index/?q=*&amp;authFullName_s=Christian Gautellier" TargetMode="External"/><Relationship Id="rId99" Type="http://schemas.openxmlformats.org/officeDocument/2006/relationships/hyperlink" Target="https://hal.science/hal-01627913v1" TargetMode="External"/><Relationship Id="rId100" Type="http://schemas.openxmlformats.org/officeDocument/2006/relationships/hyperlink" Target="https://hal.science/search/index/?q=*&amp;authFullName_s=Andr&#233; Le Roux" TargetMode="External"/><Relationship Id="rId101" Type="http://schemas.openxmlformats.org/officeDocument/2006/relationships/hyperlink" Target="https://dx.doi.org/10.1080/13527260903342803" TargetMode="External"/><Relationship Id="rId102" Type="http://schemas.openxmlformats.org/officeDocument/2006/relationships/hyperlink" Target="https://hal.science/hal-01627904v1" TargetMode="External"/><Relationship Id="rId103" Type="http://schemas.openxmlformats.org/officeDocument/2006/relationships/hyperlink" Target="https://hal.science/search/index/?q=*&amp;authFullName_s=Gilles Broug&#232;re" TargetMode="External"/><Relationship Id="rId104" Type="http://schemas.openxmlformats.org/officeDocument/2006/relationships/hyperlink" Target="https://dx.doi.org/10.1108/17473611011065809" TargetMode="External"/><Relationship Id="rId105" Type="http://schemas.openxmlformats.org/officeDocument/2006/relationships/hyperlink" Target="https://api.istex.fr/ark:/67375/4W2-4T8NB3FD-G/fulltext.pdf?sid=hal" TargetMode="External"/><Relationship Id="rId106" Type="http://schemas.openxmlformats.org/officeDocument/2006/relationships/hyperlink" Target="https://hal.science/hal-01627894v1" TargetMode="External"/><Relationship Id="rId107" Type="http://schemas.openxmlformats.org/officeDocument/2006/relationships/hyperlink" Target="https://dx.doi.org/10.3917/ror.052.0015" TargetMode="External"/><Relationship Id="rId108" Type="http://schemas.openxmlformats.org/officeDocument/2006/relationships/hyperlink" Target="https://hal.science/hal-01844025v1" TargetMode="External"/><Relationship Id="rId109" Type="http://schemas.openxmlformats.org/officeDocument/2006/relationships/hyperlink" Target="https://dx.doi.org/10.3917/mav.021.0157" TargetMode="External"/><Relationship Id="rId110" Type="http://schemas.openxmlformats.org/officeDocument/2006/relationships/hyperlink" Target="https://hal.science/hal-01844548v1" TargetMode="External"/><Relationship Id="rId111" Type="http://schemas.openxmlformats.org/officeDocument/2006/relationships/hyperlink" Target="https://dx.doi.org/10.1016/j.soctra.2008.12.008" TargetMode="External"/><Relationship Id="rId112" Type="http://schemas.openxmlformats.org/officeDocument/2006/relationships/hyperlink" Target="https://hal.science/hal-01844096v1" TargetMode="External"/><Relationship Id="rId113" Type="http://schemas.openxmlformats.org/officeDocument/2006/relationships/hyperlink" Target="https://dx.doi.org/10.3917/enf.603.0299" TargetMode="External"/><Relationship Id="rId114" Type="http://schemas.openxmlformats.org/officeDocument/2006/relationships/hyperlink" Target="https://hal.science/hal-01844342v1" TargetMode="External"/><Relationship Id="rId115" Type="http://schemas.openxmlformats.org/officeDocument/2006/relationships/hyperlink" Target="https://hal.science/search/index/?q=*&amp;authFullName_s=El&#233;onore Mounoud" TargetMode="External"/><Relationship Id="rId116" Type="http://schemas.openxmlformats.org/officeDocument/2006/relationships/hyperlink" Target="https://hal.science/hal-01844083v1" TargetMode="External"/><Relationship Id="rId117" Type="http://schemas.openxmlformats.org/officeDocument/2006/relationships/hyperlink" Target="https://hal.science/hal-01231066v1" TargetMode="External"/><Relationship Id="rId118" Type="http://schemas.openxmlformats.org/officeDocument/2006/relationships/hyperlink" Target="https://hal.science/hal-01845103v1" TargetMode="External"/><Relationship Id="rId119" Type="http://schemas.openxmlformats.org/officeDocument/2006/relationships/hyperlink" Target="https://dx.doi.org/10.1108/17465680710725245" TargetMode="External"/><Relationship Id="rId120" Type="http://schemas.openxmlformats.org/officeDocument/2006/relationships/hyperlink" Target="https://hal.science/hal-01231078v1" TargetMode="External"/><Relationship Id="rId121" Type="http://schemas.openxmlformats.org/officeDocument/2006/relationships/hyperlink" Target="https://dx.doi.org/10.3166/rfg.159.343-358" TargetMode="External"/><Relationship Id="rId122" Type="http://schemas.openxmlformats.org/officeDocument/2006/relationships/hyperlink" Target="https://hal.science/hal-01844595v1" TargetMode="External"/><Relationship Id="rId123" Type="http://schemas.openxmlformats.org/officeDocument/2006/relationships/hyperlink" Target="https://hal.science/hal-01844621v1" TargetMode="External"/><Relationship Id="rId124" Type="http://schemas.openxmlformats.org/officeDocument/2006/relationships/hyperlink" Target="https://hal.science/hal-01844663v1" TargetMode="External"/><Relationship Id="rId125" Type="http://schemas.openxmlformats.org/officeDocument/2006/relationships/hyperlink" Target="https://dx.doi.org/10.3917/entre.011.0043" TargetMode="External"/><Relationship Id="rId126" Type="http://schemas.openxmlformats.org/officeDocument/2006/relationships/hyperlink" Target="https://hal.science/hal-01844693v1" TargetMode="External"/><Relationship Id="rId127" Type="http://schemas.openxmlformats.org/officeDocument/2006/relationships/hyperlink" Target="https://hal.science/hal-01844736v1" TargetMode="External"/><Relationship Id="rId128" Type="http://schemas.openxmlformats.org/officeDocument/2006/relationships/hyperlink" Target="https://hal.science/hal-05568603v1" TargetMode="External"/><Relationship Id="rId129" Type="http://schemas.openxmlformats.org/officeDocument/2006/relationships/hyperlink" Target="https://hal.science/search/index/?q=*&amp;authFullName_s=Gildas Bits&#232;ne" TargetMode="External"/><Relationship Id="rId130" Type="http://schemas.openxmlformats.org/officeDocument/2006/relationships/hyperlink" Target="https://hal.science/hal-05568667v1" TargetMode="External"/><Relationship Id="rId131" Type="http://schemas.openxmlformats.org/officeDocument/2006/relationships/hyperlink" Target="https://hal.science/hal-05340569v1" TargetMode="External"/><Relationship Id="rId132" Type="http://schemas.openxmlformats.org/officeDocument/2006/relationships/hyperlink" Target="https://shs.hal.science/halshs-04743486v1" TargetMode="External"/><Relationship Id="rId133" Type="http://schemas.openxmlformats.org/officeDocument/2006/relationships/hyperlink" Target="https://hal.science/search/index/?q=*&amp;authFullName_s=Jean-Christophe Pasco" TargetMode="External"/><Relationship Id="rId134" Type="http://schemas.openxmlformats.org/officeDocument/2006/relationships/hyperlink" Target="https://hal.science/hal-04951768v1" TargetMode="External"/><Relationship Id="rId135" Type="http://schemas.openxmlformats.org/officeDocument/2006/relationships/hyperlink" Target="https://hal.science/search/index/?q=*&amp;authFullName_s=Germain Plivier" TargetMode="External"/><Relationship Id="rId136" Type="http://schemas.openxmlformats.org/officeDocument/2006/relationships/hyperlink" Target="https://shs.hal.science/halshs-04743175v1" TargetMode="External"/><Relationship Id="rId137" Type="http://schemas.openxmlformats.org/officeDocument/2006/relationships/hyperlink" Target="https://shs.hal.science/halshs-04743495v1" TargetMode="External"/><Relationship Id="rId138" Type="http://schemas.openxmlformats.org/officeDocument/2006/relationships/hyperlink" Target="https://hal.science/hal-02401817v1" TargetMode="External"/><Relationship Id="rId139" Type="http://schemas.openxmlformats.org/officeDocument/2006/relationships/hyperlink" Target="https://hal.science/hal-02413714v1" TargetMode="External"/><Relationship Id="rId140" Type="http://schemas.openxmlformats.org/officeDocument/2006/relationships/hyperlink" Target="https://hal.science/search/index/?q=*&amp;authFullName_s=Magali Boespflug" TargetMode="External"/><Relationship Id="rId141" Type="http://schemas.openxmlformats.org/officeDocument/2006/relationships/hyperlink" Target="https://hal.science/hal-02146182v1" TargetMode="External"/><Relationship Id="rId142" Type="http://schemas.openxmlformats.org/officeDocument/2006/relationships/hyperlink" Target="https://hal.science/hal-02146218v1" TargetMode="External"/><Relationship Id="rId143" Type="http://schemas.openxmlformats.org/officeDocument/2006/relationships/hyperlink" Target="https://hal.science/search/index/?q=*&amp;authFullName_s=Fran&#231;ois Bobrie" TargetMode="External"/><Relationship Id="rId144" Type="http://schemas.openxmlformats.org/officeDocument/2006/relationships/hyperlink" Target="https://hal.science/search/index/?q=*&amp;authFullName_s=Tatiana Picq" TargetMode="External"/><Relationship Id="rId145" Type="http://schemas.openxmlformats.org/officeDocument/2006/relationships/hyperlink" Target="https://hal.science/hal-02146196v1" TargetMode="External"/><Relationship Id="rId146" Type="http://schemas.openxmlformats.org/officeDocument/2006/relationships/hyperlink" Target="https://hal.science/hal-02146228v1" TargetMode="External"/><Relationship Id="rId147" Type="http://schemas.openxmlformats.org/officeDocument/2006/relationships/hyperlink" Target="https://hal.science/hal-01519716v1" TargetMode="External"/><Relationship Id="rId148" Type="http://schemas.openxmlformats.org/officeDocument/2006/relationships/hyperlink" Target="https://hal.science/hal-01323554v1" TargetMode="External"/><Relationship Id="rId149" Type="http://schemas.openxmlformats.org/officeDocument/2006/relationships/hyperlink" Target="https://hal.science/search/index/?q=*&amp;authFullName_s=Christophe Lavelle" TargetMode="External"/><Relationship Id="rId150" Type="http://schemas.openxmlformats.org/officeDocument/2006/relationships/hyperlink" Target="https://hal.science/hal-01416188v1" TargetMode="External"/><Relationship Id="rId151" Type="http://schemas.openxmlformats.org/officeDocument/2006/relationships/hyperlink" Target="https://hal.science/search/index/?q=*&amp;authFullName_s=Lavelle Christophe" TargetMode="External"/><Relationship Id="rId152" Type="http://schemas.openxmlformats.org/officeDocument/2006/relationships/hyperlink" Target="https://hal.science/hal-01398117v1" TargetMode="External"/><Relationship Id="rId153" Type="http://schemas.openxmlformats.org/officeDocument/2006/relationships/hyperlink" Target="https://hal.science/search/index/?q=*&amp;authFullName_s=Sofia Mestari-Laurent" TargetMode="External"/><Relationship Id="rId154" Type="http://schemas.openxmlformats.org/officeDocument/2006/relationships/hyperlink" Target="https://hal.science/hal-01411580v1" TargetMode="External"/><Relationship Id="rId155" Type="http://schemas.openxmlformats.org/officeDocument/2006/relationships/hyperlink" Target="https://hal.science/search/index/?q=*&amp;authFullName_s=Nad&#232;ge Mine-Dufraisse" TargetMode="External"/><Relationship Id="rId156" Type="http://schemas.openxmlformats.org/officeDocument/2006/relationships/hyperlink" Target="https://hal.science/search/index/?q=*&amp;authFullName_s=Magakian Jean-Louis" TargetMode="External"/><Relationship Id="rId157" Type="http://schemas.openxmlformats.org/officeDocument/2006/relationships/hyperlink" Target="https://shs.hal.science/halshs-01377855v1" TargetMode="External"/><Relationship Id="rId158" Type="http://schemas.openxmlformats.org/officeDocument/2006/relationships/hyperlink" Target="https://shs.hal.science/halshs-01377842v1" TargetMode="External"/><Relationship Id="rId159" Type="http://schemas.openxmlformats.org/officeDocument/2006/relationships/hyperlink" Target="https://hal.science/hal-03578799v1" TargetMode="External"/><Relationship Id="rId160" Type="http://schemas.openxmlformats.org/officeDocument/2006/relationships/hyperlink" Target="https://hal.science/search/index/?q=*&amp;authFullName_s=G&#233;raldine Cohen" TargetMode="External"/><Relationship Id="rId161" Type="http://schemas.openxmlformats.org/officeDocument/2006/relationships/hyperlink" Target="https://hal.science/hal-00742971v1" TargetMode="External"/><Relationship Id="rId162" Type="http://schemas.openxmlformats.org/officeDocument/2006/relationships/hyperlink" Target="https://hal.science/hal-04519961v1" TargetMode="External"/><Relationship Id="rId163" Type="http://schemas.openxmlformats.org/officeDocument/2006/relationships/hyperlink" Target="https://hal.science/search/index/?q=*&amp;authFullName_s=Michel Audiffren" TargetMode="External"/><Relationship Id="rId164" Type="http://schemas.openxmlformats.org/officeDocument/2006/relationships/hyperlink" Target="https://pur-editions.fr/product/9983/de-l-identification-a-l-acceptabilite-sociale-des-risques" TargetMode="External"/><Relationship Id="rId165" Type="http://schemas.openxmlformats.org/officeDocument/2006/relationships/hyperlink" Target="https://sorbonne-paris-nord.hal.science/hal-03683714v1" TargetMode="External"/><Relationship Id="rId166" Type="http://schemas.openxmlformats.org/officeDocument/2006/relationships/hyperlink" Target="https://hal.science/search/index/?q=*&amp;authFullName_s=Pascale Garnier" TargetMode="External"/><Relationship Id="rId167" Type="http://schemas.openxmlformats.org/officeDocument/2006/relationships/hyperlink" Target="https://shs.hal.science/halshs-01380797v1" TargetMode="External"/><Relationship Id="rId168" Type="http://schemas.openxmlformats.org/officeDocument/2006/relationships/hyperlink" Target="https://hal.science/search/index/?q=*&amp;authFullName_s=Antoine Georget" TargetMode="External"/><Relationship Id="rId169" Type="http://schemas.openxmlformats.org/officeDocument/2006/relationships/hyperlink" Target="https://hal.science/hal-01627977v1" TargetMode="External"/><Relationship Id="rId170" Type="http://schemas.openxmlformats.org/officeDocument/2006/relationships/hyperlink" Target="https://hal.science/hal-01627984v1" TargetMode="External"/><Relationship Id="rId171" Type="http://schemas.openxmlformats.org/officeDocument/2006/relationships/hyperlink" Target="https://hal.science/hal-02298006v1" TargetMode="External"/><Relationship Id="rId172" Type="http://schemas.openxmlformats.org/officeDocument/2006/relationships/hyperlink" Target="https://hal.science/search/index/?q=*&amp;authFullName_s=Michel Bernasconi" TargetMode="External"/><Relationship Id="rId173" Type="http://schemas.openxmlformats.org/officeDocument/2006/relationships/hyperlink" Target="https://hal.science/search/index/?q=*&amp;authFullName_s=Mette Monsted" TargetMode="External"/><Relationship Id="rId174" Type="http://schemas.openxmlformats.org/officeDocument/2006/relationships/hyperlink" Target="https://hal.science/search/index/?q=*&amp;authFullName_s=Philippe Albert" TargetMode="External"/><Relationship Id="rId175" Type="http://schemas.openxmlformats.org/officeDocument/2006/relationships/hyperlink" Target="https://hal.science/search/index/?q=*&amp;authFullName_s=Guy Ayache" TargetMode="External"/><Relationship Id="rId176" Type="http://schemas.openxmlformats.org/officeDocument/2006/relationships/hyperlink" Target="https://hal.science/search/index/?q=*&amp;authFullName_s=Fran&#231;ois-Xavier Boucand" TargetMode="External"/><Relationship Id="rId177" Type="http://schemas.openxmlformats.org/officeDocument/2006/relationships/hyperlink" Target="https://hal.science/hal-04519792v1" TargetMode="External"/><Relationship Id="rId178" Type="http://schemas.openxmlformats.org/officeDocument/2006/relationships/hyperlink" Target="https://hal.science/hal-04611335v1" TargetMode="External"/><Relationship Id="rId179" Type="http://schemas.openxmlformats.org/officeDocument/2006/relationships/hyperlink" Target="https://hal.science/hal-05319558v1" TargetMode="External"/><Relationship Id="rId180" Type="http://schemas.openxmlformats.org/officeDocument/2006/relationships/hyperlink" Target="https://www.editions-ellipses.fr/fr/accueil/15476-les-dessous-de-la-communication-alimentaire-9782340094628.html" TargetMode="External"/><Relationship Id="rId181" Type="http://schemas.openxmlformats.org/officeDocument/2006/relationships/hyperlink" Target="https://hal.science/hal-03558140v1" TargetMode="External"/><Relationship Id="rId182" Type="http://schemas.openxmlformats.org/officeDocument/2006/relationships/hyperlink" Target="https://hal.science/hal-03172894v1" TargetMode="External"/><Relationship Id="rId183" Type="http://schemas.openxmlformats.org/officeDocument/2006/relationships/hyperlink" Target="https://hal.science/hal-03171682v1" TargetMode="External"/><Relationship Id="rId184" Type="http://schemas.openxmlformats.org/officeDocument/2006/relationships/hyperlink" Target="https://hal.science/hal-04455103v1" TargetMode="External"/><Relationship Id="rId185" Type="http://schemas.openxmlformats.org/officeDocument/2006/relationships/hyperlink" Target="https://hal.science/search/index/?q=*&amp;authFullName_s=M.C. Nguyen" TargetMode="External"/><Relationship Id="rId186" Type="http://schemas.openxmlformats.org/officeDocument/2006/relationships/hyperlink" Target="https://hal.science/search/index/?q=*&amp;authFullName_s=Eric Milliot" TargetMode="External"/><Relationship Id="rId187" Type="http://schemas.openxmlformats.org/officeDocument/2006/relationships/hyperlink" Target="https://www.routledge.com/Open-Internationalization-Strategy/Tournois-Very/p/book/9780367557942" TargetMode="External"/><Relationship Id="rId188" Type="http://schemas.openxmlformats.org/officeDocument/2006/relationships/hyperlink" Target="https://nantes-universite.hal.science/hal-03716201v1" TargetMode="External"/><Relationship Id="rId189" Type="http://schemas.openxmlformats.org/officeDocument/2006/relationships/hyperlink" Target="https://hal.science/search/index/?q=*&amp;authFullName_s=Thi-Mong-Chau Nguyen" TargetMode="External"/><Relationship Id="rId190" Type="http://schemas.openxmlformats.org/officeDocument/2006/relationships/hyperlink" Target="https://dx.doi.org/10.4324/9781003095163-18" TargetMode="External"/><Relationship Id="rId191" Type="http://schemas.openxmlformats.org/officeDocument/2006/relationships/hyperlink" Target="https://hal.science/hal-02491975v1" TargetMode="External"/><Relationship Id="rId192" Type="http://schemas.openxmlformats.org/officeDocument/2006/relationships/hyperlink" Target="https://www.editions-harmattan.fr/index.asp?navig=catalogue&amp;amp;obj=livre&amp;amp;no=65350" TargetMode="External"/><Relationship Id="rId193" Type="http://schemas.openxmlformats.org/officeDocument/2006/relationships/hyperlink" Target="https://hal.science/hal-02145959v1" TargetMode="External"/><Relationship Id="rId194" Type="http://schemas.openxmlformats.org/officeDocument/2006/relationships/hyperlink" Target="https://hal.science/search/index/?q=*&amp;authFullName_s=Jessica de Bideran" TargetMode="External"/><Relationship Id="rId195" Type="http://schemas.openxmlformats.org/officeDocument/2006/relationships/hyperlink" Target="https://pufr-editions.fr/produit/le-terroir-viticole/" TargetMode="External"/><Relationship Id="rId196" Type="http://schemas.openxmlformats.org/officeDocument/2006/relationships/hyperlink" Target="https://hal.science/hal-02401758v1" TargetMode="External"/><Relationship Id="rId197" Type="http://schemas.openxmlformats.org/officeDocument/2006/relationships/hyperlink" Target="https://hal.science/hal-02145935v1" TargetMode="External"/><Relationship Id="rId198" Type="http://schemas.openxmlformats.org/officeDocument/2006/relationships/hyperlink" Target="https://hal.science/hal-01627928v1" TargetMode="External"/><Relationship Id="rId199" Type="http://schemas.openxmlformats.org/officeDocument/2006/relationships/hyperlink" Target="http://www.nouveau-monde.net/livre/?GCOI=84736100111120&amp;amp;" TargetMode="External"/><Relationship Id="rId200" Type="http://schemas.openxmlformats.org/officeDocument/2006/relationships/hyperlink" Target="https://hal.science/hal-01627934v1" TargetMode="External"/><Relationship Id="rId201" Type="http://schemas.openxmlformats.org/officeDocument/2006/relationships/hyperlink" Target="https://hal.science/hal-01377985v1" TargetMode="External"/><Relationship Id="rId202" Type="http://schemas.openxmlformats.org/officeDocument/2006/relationships/hyperlink" Target="https://shs.hal.science/halshs-01390100v1" TargetMode="External"/><Relationship Id="rId203" Type="http://schemas.openxmlformats.org/officeDocument/2006/relationships/hyperlink" Target="https://shs.hal.science/halshs-01380926v1" TargetMode="External"/><Relationship Id="rId204" Type="http://schemas.openxmlformats.org/officeDocument/2006/relationships/hyperlink" Target="https://hal.science/hal-02069457v1" TargetMode="External"/><Relationship Id="rId205" Type="http://schemas.openxmlformats.org/officeDocument/2006/relationships/hyperlink" Target="https://shs.hal.science/halshs-01369255v1" TargetMode="External"/><Relationship Id="rId206" Type="http://schemas.openxmlformats.org/officeDocument/2006/relationships/hyperlink" Target="https://shs.hal.science/halshs-01369190v1" TargetMode="External"/><Relationship Id="rId207" Type="http://schemas.openxmlformats.org/officeDocument/2006/relationships/hyperlink" Target="https://hal.science/hal-01627945v1" TargetMode="External"/><Relationship Id="rId208" Type="http://schemas.openxmlformats.org/officeDocument/2006/relationships/hyperlink" Target="http://www.lemangeur-ocha.com/ouvrage/on-ne-joue-pas-avec-la-nourriture/" TargetMode="External"/><Relationship Id="rId209" Type="http://schemas.openxmlformats.org/officeDocument/2006/relationships/hyperlink" Target="https://hal.science/hal-01627864v1" TargetMode="External"/><Relationship Id="rId210" Type="http://schemas.openxmlformats.org/officeDocument/2006/relationships/hyperlink" Target="https://hal.science/hal-01627965v1" TargetMode="External"/><Relationship Id="rId211" Type="http://schemas.openxmlformats.org/officeDocument/2006/relationships/hyperlink" Target="https://www.cambridge.org/gb/academic/subjects/management/strategic-management/cambridge-handbook-strategy-practice?format=AR" TargetMode="External"/><Relationship Id="rId212" Type="http://schemas.openxmlformats.org/officeDocument/2006/relationships/hyperlink" Target="https://hal.science/hal-01627970v1" TargetMode="External"/><Relationship Id="rId213" Type="http://schemas.openxmlformats.org/officeDocument/2006/relationships/hyperlink" Target="https://us.sagepub.com/en-us/nam/understanding-children-as-consumers/book233177#contents" TargetMode="External"/><Relationship Id="rId214" Type="http://schemas.openxmlformats.org/officeDocument/2006/relationships/hyperlink" Target="https://dx.doi.org/10.4135/9781446251539.n2" TargetMode="External"/><Relationship Id="rId215" Type="http://schemas.openxmlformats.org/officeDocument/2006/relationships/hyperlink" Target="https://hal.science/hal-01845164v1" TargetMode="External"/><Relationship Id="rId216" Type="http://schemas.openxmlformats.org/officeDocument/2006/relationships/hyperlink" Target="https://hal.science/search/index/?q=*&amp;authFullName_s=Laurent Durup" TargetMode="External"/><Relationship Id="rId217" Type="http://schemas.openxmlformats.org/officeDocument/2006/relationships/hyperlink" Target="https://www.routledge.com/Play-Creativity-and-Digital-Cultures/Willett-Robinson-Marsh/p/book/9780415807876" TargetMode="External"/><Relationship Id="rId218" Type="http://schemas.openxmlformats.org/officeDocument/2006/relationships/hyperlink" Target="https://hal.science/hal-02069212v1" TargetMode="External"/><Relationship Id="rId219" Type="http://schemas.openxmlformats.org/officeDocument/2006/relationships/hyperlink" Target="https://hal.science/search/index/?q=*&amp;authFullName_s=Gianluca Colombo" TargetMode="External"/><Relationship Id="rId220" Type="http://schemas.openxmlformats.org/officeDocument/2006/relationships/hyperlink" Target="https://hal.science/hal-01845200v1" TargetMode="External"/><Relationship Id="rId221" Type="http://schemas.openxmlformats.org/officeDocument/2006/relationships/hyperlink" Target="https://www.routledge.com/High-Tech-Entrepreneurship-Managing-Innovation-Variety-and-Uncertainty/Bernasconi-Harris-Moensted/p/book/9780415380591" TargetMode="External"/><Relationship Id="rId222" Type="http://schemas.openxmlformats.org/officeDocument/2006/relationships/hyperlink" Target="https://hal.science/hal-01845230v1" TargetMode="External"/><Relationship Id="rId223" Type="http://schemas.openxmlformats.org/officeDocument/2006/relationships/hyperlink" Target="https://shs.hal.science/halshs-00102101v1" TargetMode="External"/><Relationship Id="rId224" Type="http://schemas.openxmlformats.org/officeDocument/2006/relationships/hyperlink" Target="https://hal.science/search/index/?q=*&amp;authFullName_s=Ingrid France" TargetMode="External"/><Relationship Id="rId225" Type="http://schemas.openxmlformats.org/officeDocument/2006/relationships/hyperlink" Target="https://hal.science/hal-01845275v1" TargetMode="External"/><Relationship Id="rId226" Type="http://schemas.openxmlformats.org/officeDocument/2006/relationships/hyperlink" Target="http://publicacions.uab.es/llibres/fitxa_web_llibres.asp?ID=786" TargetMode="External"/><Relationship Id="rId227" Type="http://schemas.openxmlformats.org/officeDocument/2006/relationships/hyperlink" Target="https://hal.science/hal-01845262v1" TargetMode="External"/><Relationship Id="rId228" Type="http://schemas.openxmlformats.org/officeDocument/2006/relationships/hyperlink" Target="https://hal.science/hal-02069358v1" TargetMode="External"/><Relationship Id="rId229" Type="http://schemas.openxmlformats.org/officeDocument/2006/relationships/hyperlink" Target="https://hal.science/search/index/?q=*&amp;authFullName_s=Amaury Grimand" TargetMode="External"/><Relationship Id="rId230" Type="http://schemas.openxmlformats.org/officeDocument/2006/relationships/hyperlink" Target="https://hal.science/hal-02901437v1" TargetMode="External"/><Relationship Id="rId231" Type="http://schemas.openxmlformats.org/officeDocument/2006/relationships/hyperlink" Target="https://hal.science/hal-00634302v1" TargetMode="External"/><Relationship Id="rId232" Type="http://schemas.openxmlformats.org/officeDocument/2006/relationships/hyperlink" Target="https://hal.science/search/index/?q=*&amp;authFullName_s=Catherine Dessinges" TargetMode="External"/><Relationship Id="rId233" Type="http://schemas.openxmlformats.org/officeDocument/2006/relationships/hyperlink" Target="https://hal.science/search/index/?q=*&amp;authFullName_s=Thomas Stenger" TargetMode="External"/><Relationship Id="rId234" Type="http://schemas.openxmlformats.org/officeDocument/2006/relationships/hyperlink" Target="https://hal.science/search/index/?q=*&amp;authFullName_s=Annelise Touboul" TargetMode="External"/><Relationship Id="rId235" Type="http://schemas.openxmlformats.org/officeDocument/2006/relationships/hyperlink" Target="https://hal.science/search/index/?q=*&amp;authFullName_s=Elizabeth Vercher" TargetMode="External"/><Relationship Id="rId236" Type="http://schemas.openxmlformats.org/officeDocument/2006/relationships/hyperlink" Target="https://hal.science/hal-03171612v1" TargetMode="External"/><Relationship Id="rId237" Type="http://schemas.openxmlformats.org/officeDocument/2006/relationships/hyperlink" Target="https://dx.doi.org/10.3726/b17816" TargetMode="External"/><Relationship Id="rId238" Type="http://schemas.openxmlformats.org/officeDocument/2006/relationships/hyperlink" Target="https://hal.science/hal-04404345v1" TargetMode="External"/><Relationship Id="rId239" Type="http://schemas.openxmlformats.org/officeDocument/2006/relationships/hyperlink" Target="https://hal.science/search/index/?q=*&amp;authFullName_s=Sophie Jehel" TargetMode="External"/><Relationship Id="rId240" Type="http://schemas.openxmlformats.org/officeDocument/2006/relationships/hyperlink" Target="https://hal.science/search/index/?q=*&amp;authFullName_s=Nicolas Oliveri" TargetMode="External"/><Relationship Id="rId241" Type="http://schemas.openxmlformats.org/officeDocument/2006/relationships/hyperlink" Target="https://dx.doi.org/10.4000/rfsic.13895" TargetMode="External"/><Relationship Id="rId242" Type="http://schemas.openxmlformats.org/officeDocument/2006/relationships/hyperlink" Target="https://hal.science/hal-03272595v1" TargetMode="External"/><Relationship Id="rId243" Type="http://schemas.openxmlformats.org/officeDocument/2006/relationships/hyperlink" Target="https://hal.science/hal-02143332v1" TargetMode="External"/><Relationship Id="rId244" Type="http://schemas.openxmlformats.org/officeDocument/2006/relationships/hyperlink" Target="https://dx.doi.org/10.4000/rfsic.5566"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Valérie-Inés de La Ville</dc:title>
  <dc:description>CV</dc:description>
  <dc:subject/>
  <cp:keywords/>
  <cp:category/>
  <cp:lastModifiedBy/>
  <dcterms:created xsi:type="dcterms:W3CDTF">2026-05-02T12:54:42+02:00</dcterms:created>
  <dcterms:modified xsi:type="dcterms:W3CDTF">2026-05-02T12:54:42+02:00</dcterms:modified>
</cp:coreProperties>
</file>

<file path=docProps/custom.xml><?xml version="1.0" encoding="utf-8"?>
<Properties xmlns="http://schemas.openxmlformats.org/officeDocument/2006/custom-properties" xmlns:vt="http://schemas.openxmlformats.org/officeDocument/2006/docPropsVTypes"/>
</file>