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LAMBERT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reformulations orales et écrites à partir d'un protocole mi-expérimental, mi-écologique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JADT2024 - Mots comptés, textes déchiffrés, PUL Presses Universitaires de Louvain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l'organisation prédicative orale et écrite chez quinze locuteurs-scripteurs de 19 ans (FLM-FLS) - Linguistique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progresser les élèves allophones à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Merlet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Yezi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Page des Lettres - Faire progresser les élèves allophones en classe ordinaire de français - Académie de Versailles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reformulation : un nouvel outil d'analyse de productions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Cercle Belge de Linguistique, volume 17 (2023)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non francophone au plurilinguisme de l'allophone : circulaires ministérielles et formation des enseignants de français langue seconde (FLS) dans le système scolaire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vocabulaire des 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Page des Lettres - Faire progresser les élèves allophones en classe ordinaire de français - Académie de Versailles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restitution orale et écrite chez des jeunes scolarisés de 19 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oral/écrit des procédures de reformulation effectuées par des étudiants de 18 à 20 ans (FLM-FLS-FLE) - Linguistique et didactique (français langue première, français langue seconde)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problématique : étude de reformulations orales et écrites chez des étudiants de 18 à 20 ans (Français langue maternelle, langue étrangère et langue de scolarisation)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phénomènes linguistiques complexes en restitution orale et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et problématiques dans la recherche scientifique : regards croisés et perspectives interdisciplinaires</w:t>
            </w:r>
            <w:r>
              <w:rPr/>
              <w:t xml:space="preserve">, Université Mustapha Stambouli, Jan 2026, Mascara,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rédactionnelle et transdisciplinarité : conception et mise en oeuvre d'un dispositif didactique hybride en Licence d'Économie et Master 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langues, les lettres et les arts aujourd'hui à l'université : défis, enjeux et perspectives</w:t>
            </w:r>
            <w:r>
              <w:rPr/>
              <w:t xml:space="preserve">, Université de Sfax, Oct 2025,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l'oral spontané dans le développement des compétences des lycéens allophones en contexte scolaire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d'Orléans, Université de Sousse, Université Marie et Louis Pasteur, INALCO - EHESS, Nov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l'organisation prédicative orale et écrite chez quinze locuteurs-scripteurs de 19 ans (FLM-FLS)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</w:t>
            </w:r>
            <w:r>
              <w:rPr/>
              <w:t xml:space="preserve">, Université de Lausanne,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reformulations orales et écrites à partir d'un protocole mi-expérimental, mi-écologique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- 17es Journées internationales d'Analyses statistiques des Données Textuelles</w:t>
            </w:r>
            <w:r>
              <w:rPr/>
              <w:t xml:space="preserve">, Université Catholique de Louvain,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reformulatoires mis en oeuvre lors du passage d'un texte source à sa restitution orale et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Jeunes Chercheurs (RJC 2024) - Passage(s)</w:t>
            </w:r>
            <w:r>
              <w:rPr/>
              <w:t xml:space="preserve">, ED 622 "Sciences du langage", Université Paris Cité et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orale, langue écrite : analyse de la (re)construction prédicative chez le même locuteur-scripteur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37èmes Journées de Linguistique</w:t>
            </w:r>
            <w:r>
              <w:rPr/>
              <w:t xml:space="preserve">, Université Laval, Mar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progresser les lycéens allophones à l'oral en classe de FLE et FLS en France : instructions officielles et transposition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didactique intégrative de la discipline "français" dans l'enseignement actuel</w:t>
            </w:r>
            <w:r>
              <w:rPr/>
              <w:t xml:space="preserve">, Faculté des Lettres et des Sciences Humaines de Sousse, Dec 2024,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prédicative et procédures de reformulation en restitution orale et écrite chez des enfants de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la construction prédicative à l’oral et à l’écrit : maîtriser la posture de locuteur et de scripteur</w:t>
            </w:r>
            <w:r>
              <w:rPr/>
              <w:t xml:space="preserve">, INSPE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sémantique de &amp;quot;l'or&amp;quot; et de &amp;quot;la chair&amp;quot; chez Emile Zola : traitement et renouvellement de la scène topique du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alimentaire en langue et en littérature. Représentations discursives, enjeux identitaires et construction sociale</w:t>
            </w:r>
            <w:r>
              <w:rPr/>
              <w:t xml:space="preserve">, Université "Dunarea de Jos", Mar 2023,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reformulation et construction prédicative à l'oral et à l'écrit chez des étudiants de 19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STIH-équipe 2 Modélisation linguistique et épistémologie</w:t>
            </w:r>
            <w:r>
              <w:rPr/>
              <w:t xml:space="preserve">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l'organisation prédicative en restitution orale et écrite chez des locuteurs-scripteurs de 19 ans (FLM/FLS)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prédicative à l'oral et à l'écrit : maîtriser la posture de locuteur et de scripteur</w:t>
            </w:r>
            <w:r>
              <w:rPr/>
              <w:t xml:space="preserve">, INSPÉ de Paris,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Organisation/modération de la Journée d'étude : &amp;quot;La construction prédicative à l'oral et à l'écrit : maîtriser la posture de locuteur et de 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24 mai 2023</w:t>
            </w:r>
            <w:r>
              <w:rPr/>
              <w:t xml:space="preserve">, Sorbonne Université, INSPE de Paris,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&amp;quot;non francophone&amp;quot; au plurilinguisme de l' &amp;quot;allophone&amp;quot; : circulaires ministérielles et formation des enseignants de Français Langue Seconde dans le système scolaire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Histoire de l'enseignement des langues : Enseignants de langues, méthodologies et formation dans une perspective historique</w:t>
            </w:r>
            <w:r>
              <w:rPr/>
              <w:t xml:space="preserve">, Université de l'Algarve, Jun 2023,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phénomènes linguistiques complexes restitués à l'oral et à l'écrit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ColDocSFL 2023 - La complexité en linguistique</w:t>
            </w:r>
            <w:r>
              <w:rPr/>
              <w:t xml:space="preserve">, Université Paris 8 Vincennes - Saint-Denis, Jun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construction prédicative en reformulation orale et écrite chez le même locuteur-scripteur en première année d'enseignement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Linguists'day 2023</w:t>
            </w:r>
            <w:r>
              <w:rPr/>
              <w:t xml:space="preserve">, University of Antwerp, Oct 2023,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UPE2A à l’inclusion en classe ordinaire au lycée : comment gérer l’interlangue dans le système scolaire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marges et périphéries en langue, art et littérature</w:t>
            </w:r>
            <w:r>
              <w:rPr/>
              <w:t xml:space="preserve">, Université de Gabès, Nov 2023,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littéraire et reformulation : analyse prédicative et comparative de restitutions orales et écrites d’un extrait narratif par des locuteurs scripteurs de 19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son double : création et recréation</w:t>
            </w:r>
            <w:r>
              <w:rPr/>
              <w:t xml:space="preserve">, Université de Gabès, Nov 2022, île de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prédicative de restitutions orales et écrites chez des locuteurs-scripteurs de 19 ans sous l’angle des procédures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Journées de Linguistique (JDL)</w:t>
            </w:r>
            <w:r>
              <w:rPr/>
              <w:t xml:space="preserve">, Université Laval, département de linguistique, didactique des langues et traduction, Mar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reformulation : un nouvel outil d’analyse de productions orales/écrites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LSB Linguists’s Day</w:t>
            </w:r>
            <w:r>
              <w:rPr/>
              <w:t xml:space="preserve">, Université de Liège, Université Catholique de Louvain, Oct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oral/écrit des procédures de reformulation effectuées par des étudiants de 18 à 20 ans (FLM, FLS, FLE), section Linguistique et didactique, français langue première, français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Mondial (CMLF)</w:t>
            </w:r>
            <w:r>
              <w:rPr/>
              <w:t xml:space="preserve">, Université d’Orléans, UFR Lettres, Langues et Sciences Humaines (LLSH), Jul 2022, Orléans, France. pp.Volume 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reformulations orales et écrites : quelle maîtrise du français chez des étudiants de 18 à 20 ans ? (Français langue maternelle, langue étrangère et langue de scolarisation)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STIH - Sens Texte Informatique Histoire</w:t>
            </w:r>
            <w:r>
              <w:rPr/>
              <w:t xml:space="preserve">, Sorbonne Université, ED 5 Concepts et langages, UR STIH, équipe 2, Modélisation linguistique et épistémologie,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orales et écrites chez des étudiants de 18 à 20 ans en français langue maternelle, langue étrangère et langue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CeLiSo</w:t>
            </w:r>
            <w:r>
              <w:rPr/>
              <w:t xml:space="preserve">, Sorbonne Université, Centre de Linguistique en Sorbonne, Feb 2020, Paris, France. pp.91-109, ÉLIS - volume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productions orales et écrites par des étudiants de 19 ans (FLM,FLS, FLE) : les procédures de reformulation comme outil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Multidimensionnalité, transdisciplinarité : à la croisée des approches en Sciences du langage, Sorbonne Nouvelle, École Doctorale Langage et Langues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Le Déjeuner des canotiers (1881), Pierre-Auguste Renoir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 À table ! ", session 2025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IEP- &amp;quot;Le corps, langage du cinéma muet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2024 : l'alimentation / le corps</w:t>
            </w:r>
            <w:r>
              <w:rPr/>
              <w:t xml:space="preserve">, Éditions Ellipses,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Cléo de 5 à 7 (1962), Agnès Varda / le Poinçonneur des Lilas (1958), Serge Gainsbourg / Claude Monet (1840-1926)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"Paris, ville capitale ?", sessions d'examen 2024 - 2025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&amp;quot;L'or et la chair&amp;quot; : les repas romanesques chez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2023 : l'alimentation / la peur</w:t>
            </w:r>
            <w:r>
              <w:rPr/>
              <w:t xml:space="preserve">, Éditions Ellipses, 2022, 9782340065406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Ailleurs (1948), Henri Michaux / Les Immémoriaux (1907) Victor Segalen / Chroniques birmanes (2007), Guy Delisles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Invitation au voyage ", session d'examen 2023 - 2024</w:t>
            </w:r>
            <w:r>
              <w:rPr/>
              <w:t xml:space="preserve">, Éditions Ellipses, 2022, 9782340065345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 Shining de Stanley Kubrick (1980) et Fenêtre su cour d'Alfred Hitchcock (1954) : faire naître l'angoisse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2022 : la peur / révolutions</w:t>
            </w:r>
            <w:r>
              <w:rPr/>
              <w:t xml:space="preserve">, Éditions Ellipses, 2021, 9782340054738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- BTS - L'Empire des Lumières (1953-1954), René Magritte / Chambre à New York (1932) et Maison au bord de la voie ferrée (1925), Edward Hopper / Charlotte Perriand (1903-1999)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 Dans ma maison ", session 2022-2023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dissertation de Questions Contemporaines - IEP - &amp;quot;Art pictural et révolution : l'art se fait-il l'écho des révolutions de son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2021 : révolutions / le secret</w:t>
            </w:r>
            <w:r>
              <w:rPr/>
              <w:t xml:space="preserve">, Éditions Ellipses, 2020, 9782340034242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Les Touches de piano. Le Lac (1909), Frantisek kupka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De la musique avant toute chose ? ", session d'examen 2021-2022</w:t>
            </w:r>
            <w:r>
              <w:rPr/>
              <w:t xml:space="preserve">, Éditions Ellipses, 2020, 9782340038998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Different Trains (1988), Steve Reich / La Prose du Transsibérien et de la petite Jehanne de France (1913), Blaise Cendrars / Transamerica Express (1976), Arthur Hiller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À toute vitesse ", session d'examen 2020-2021</w:t>
            </w:r>
            <w:r>
              <w:rPr/>
              <w:t xml:space="preserve">, Éditions Ellipses, 2019, 9782340030275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 Le secret de famille : un ressort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2020 : révolutions / le secret</w:t>
            </w:r>
            <w:r>
              <w:rPr/>
              <w:t xml:space="preserve">, Éditions Ellipses, 2019, 9782340034242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hal-03761142v1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2306v1" TargetMode="External"/><Relationship Id="rId9" Type="http://schemas.openxmlformats.org/officeDocument/2006/relationships/hyperlink" Target="https://hal.science/search/index/?q=*&amp;authFullName_s=Val&#233;rie Lambert" TargetMode="External"/><Relationship Id="rId10" Type="http://schemas.openxmlformats.org/officeDocument/2006/relationships/hyperlink" Target="https://hal.science/hal-04662240v1" TargetMode="External"/><Relationship Id="rId11" Type="http://schemas.openxmlformats.org/officeDocument/2006/relationships/hyperlink" Target="https://hal.science/hal-04662183v1" TargetMode="External"/><Relationship Id="rId12" Type="http://schemas.openxmlformats.org/officeDocument/2006/relationships/hyperlink" Target="https://hal.science/search/index/?q=*&amp;authFullName_s=Carole Merlet" TargetMode="External"/><Relationship Id="rId13" Type="http://schemas.openxmlformats.org/officeDocument/2006/relationships/hyperlink" Target="https://hal.science/search/index/?q=*&amp;authFullName_s=Anne-C&#233;cile Yezi" TargetMode="External"/><Relationship Id="rId14" Type="http://schemas.openxmlformats.org/officeDocument/2006/relationships/hyperlink" Target="https://hal.science/hal-04662208v1" TargetMode="External"/><Relationship Id="rId15" Type="http://schemas.openxmlformats.org/officeDocument/2006/relationships/hyperlink" Target="https://hal.science/hal-04824930v1" TargetMode="External"/><Relationship Id="rId16" Type="http://schemas.openxmlformats.org/officeDocument/2006/relationships/hyperlink" Target="https://hal.science/hal-04662171v1" TargetMode="External"/><Relationship Id="rId17" Type="http://schemas.openxmlformats.org/officeDocument/2006/relationships/hyperlink" Target="https://hal.science/search/index/?q=*&amp;authFullName_s=C&#233;cile Vall&#233;e" TargetMode="External"/><Relationship Id="rId18" Type="http://schemas.openxmlformats.org/officeDocument/2006/relationships/hyperlink" Target="https://hal.science/hal-03334902v1" TargetMode="External"/><Relationship Id="rId19" Type="http://schemas.openxmlformats.org/officeDocument/2006/relationships/hyperlink" Target="https://hal.science/search/index/?q=*&amp;authFullName_s=Claire Martinot" TargetMode="External"/><Relationship Id="rId20" Type="http://schemas.openxmlformats.org/officeDocument/2006/relationships/hyperlink" Target="https://hal.science/search/index/?q=*&amp;authFullName_s=V. Lambert" TargetMode="External"/><Relationship Id="rId21" Type="http://schemas.openxmlformats.org/officeDocument/2006/relationships/hyperlink" Target="https://hal.science/hal-04662273v1" TargetMode="External"/><Relationship Id="rId22" Type="http://schemas.openxmlformats.org/officeDocument/2006/relationships/hyperlink" Target="https://hal.science/hal-04662328v1" TargetMode="External"/><Relationship Id="rId23" Type="http://schemas.openxmlformats.org/officeDocument/2006/relationships/hyperlink" Target="https://hal.science/hal-05470300v1" TargetMode="External"/><Relationship Id="rId24" Type="http://schemas.openxmlformats.org/officeDocument/2006/relationships/hyperlink" Target="https://hal.science/hal-05470362v1" TargetMode="External"/><Relationship Id="rId25" Type="http://schemas.openxmlformats.org/officeDocument/2006/relationships/hyperlink" Target="https://hal.science/hal-05470385v1" TargetMode="External"/><Relationship Id="rId26" Type="http://schemas.openxmlformats.org/officeDocument/2006/relationships/hyperlink" Target="https://hal.science/hal-04662255v1" TargetMode="External"/><Relationship Id="rId27" Type="http://schemas.openxmlformats.org/officeDocument/2006/relationships/hyperlink" Target="https://hal.science/hal-04662300v1" TargetMode="External"/><Relationship Id="rId28" Type="http://schemas.openxmlformats.org/officeDocument/2006/relationships/hyperlink" Target="https://hal.science/hal-04662288v1" TargetMode="External"/><Relationship Id="rId29" Type="http://schemas.openxmlformats.org/officeDocument/2006/relationships/hyperlink" Target="https://hal.science/hal-04531391v1" TargetMode="External"/><Relationship Id="rId30" Type="http://schemas.openxmlformats.org/officeDocument/2006/relationships/hyperlink" Target="https://hal.science/hal-04824938v1" TargetMode="External"/><Relationship Id="rId31" Type="http://schemas.openxmlformats.org/officeDocument/2006/relationships/hyperlink" Target="https://hal.science/hal-04106808v1" TargetMode="External"/><Relationship Id="rId32" Type="http://schemas.openxmlformats.org/officeDocument/2006/relationships/hyperlink" Target="https://hal.science/search/index/?q=*&amp;authFullName_s=Kathy Similowski" TargetMode="External"/><Relationship Id="rId33" Type="http://schemas.openxmlformats.org/officeDocument/2006/relationships/hyperlink" Target="https://hal.science/hal-04031252v1" TargetMode="External"/><Relationship Id="rId34" Type="http://schemas.openxmlformats.org/officeDocument/2006/relationships/hyperlink" Target="https://hal.science/hal-04131957v1" TargetMode="External"/><Relationship Id="rId35" Type="http://schemas.openxmlformats.org/officeDocument/2006/relationships/hyperlink" Target="https://hal.science/hal-04105710v1" TargetMode="External"/><Relationship Id="rId36" Type="http://schemas.openxmlformats.org/officeDocument/2006/relationships/hyperlink" Target="https://hal.science/hal-04108850v1" TargetMode="External"/><Relationship Id="rId37" Type="http://schemas.openxmlformats.org/officeDocument/2006/relationships/hyperlink" Target="https://hal.science/hal-04147664v1" TargetMode="External"/><Relationship Id="rId38" Type="http://schemas.openxmlformats.org/officeDocument/2006/relationships/hyperlink" Target="https://hal.science/hal-04147666v1" TargetMode="External"/><Relationship Id="rId39" Type="http://schemas.openxmlformats.org/officeDocument/2006/relationships/hyperlink" Target="https://hal.science/hal-04247467v1" TargetMode="External"/><Relationship Id="rId40" Type="http://schemas.openxmlformats.org/officeDocument/2006/relationships/hyperlink" Target="https://hal.science/hal-04294430v1" TargetMode="External"/><Relationship Id="rId41" Type="http://schemas.openxmlformats.org/officeDocument/2006/relationships/hyperlink" Target="https://hal.science/hal-03841026v1" TargetMode="External"/><Relationship Id="rId42" Type="http://schemas.openxmlformats.org/officeDocument/2006/relationships/hyperlink" Target="https://hal.science/hal-03723458v1" TargetMode="External"/><Relationship Id="rId43" Type="http://schemas.openxmlformats.org/officeDocument/2006/relationships/hyperlink" Target="https://shs.hal.science/halshs-03812828v1" TargetMode="External"/><Relationship Id="rId44" Type="http://schemas.openxmlformats.org/officeDocument/2006/relationships/hyperlink" Target="https://hal.science/hal-03723407v1" TargetMode="External"/><Relationship Id="rId45" Type="http://schemas.openxmlformats.org/officeDocument/2006/relationships/hyperlink" Target="https://hal.science/hal-03726267v1" TargetMode="External"/><Relationship Id="rId46" Type="http://schemas.openxmlformats.org/officeDocument/2006/relationships/hyperlink" Target="https://hal.science/search/index/?q=*&amp;authFullName_s=Clarisse Chabernaud" TargetMode="External"/><Relationship Id="rId47" Type="http://schemas.openxmlformats.org/officeDocument/2006/relationships/hyperlink" Target="https://hal.science/search/index/?q=*&amp;authFullName_s=Clara de Courson" TargetMode="External"/><Relationship Id="rId48" Type="http://schemas.openxmlformats.org/officeDocument/2006/relationships/hyperlink" Target="https://hal.science/search/index/?q=*&amp;authFullName_s=Aur&#233;lie Frighetto" TargetMode="External"/><Relationship Id="rId49" Type="http://schemas.openxmlformats.org/officeDocument/2006/relationships/hyperlink" Target="https://hal.science/search/index/?q=*&amp;authFullName_s=Sandra Poujat" TargetMode="External"/><Relationship Id="rId50" Type="http://schemas.openxmlformats.org/officeDocument/2006/relationships/hyperlink" Target="https://hal.science/hal-03725487v1" TargetMode="External"/><Relationship Id="rId51" Type="http://schemas.openxmlformats.org/officeDocument/2006/relationships/hyperlink" Target="https://hal.science/hal-03725479v1" TargetMode="External"/><Relationship Id="rId52" Type="http://schemas.openxmlformats.org/officeDocument/2006/relationships/hyperlink" Target="https://hal.science/hal-03723470v1" TargetMode="External"/><Relationship Id="rId53" Type="http://schemas.openxmlformats.org/officeDocument/2006/relationships/hyperlink" Target="https://hal.science/hal-04662194v1" TargetMode="External"/><Relationship Id="rId54" Type="http://schemas.openxmlformats.org/officeDocument/2006/relationships/hyperlink" Target="https://hal.science/hal-04194562v1" TargetMode="External"/><Relationship Id="rId55" Type="http://schemas.openxmlformats.org/officeDocument/2006/relationships/hyperlink" Target="https://hal.science/hal-04119634v1" TargetMode="External"/><Relationship Id="rId56" Type="http://schemas.openxmlformats.org/officeDocument/2006/relationships/hyperlink" Target="https://hal.science/hal-03761136v1" TargetMode="External"/><Relationship Id="rId57" Type="http://schemas.openxmlformats.org/officeDocument/2006/relationships/hyperlink" Target="https://hal.science/hal-03761231v1" TargetMode="External"/><Relationship Id="rId58" Type="http://schemas.openxmlformats.org/officeDocument/2006/relationships/hyperlink" Target="https://hal.science/hal-03761139v1" TargetMode="External"/><Relationship Id="rId59" Type="http://schemas.openxmlformats.org/officeDocument/2006/relationships/hyperlink" Target="https://hal.science/hal-03761232v1" TargetMode="External"/><Relationship Id="rId60" Type="http://schemas.openxmlformats.org/officeDocument/2006/relationships/hyperlink" Target="https://hal.science/hal-03761140v1" TargetMode="External"/><Relationship Id="rId61" Type="http://schemas.openxmlformats.org/officeDocument/2006/relationships/hyperlink" Target="https://hal.science/hal-03761230v1" TargetMode="External"/><Relationship Id="rId62" Type="http://schemas.openxmlformats.org/officeDocument/2006/relationships/hyperlink" Target="https://hal.science/hal-03761235v1" TargetMode="External"/><Relationship Id="rId63" Type="http://schemas.openxmlformats.org/officeDocument/2006/relationships/hyperlink" Target="https://hal.science/hal-0376114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LAMBERT</dc:title>
  <dc:description>CV</dc:description>
  <dc:subject/>
  <cp:keywords/>
  <cp:category/>
  <cp:lastModifiedBy/>
  <dcterms:created xsi:type="dcterms:W3CDTF">2026-05-02T11:08:31+02:00</dcterms:created>
  <dcterms:modified xsi:type="dcterms:W3CDTF">2026-05-02T11:08:31+02:00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