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Sottocasa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Olivier Christin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géopolitique de la Révolution française 30 ans plus tard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Annales historiques de la Révolution française, 404,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l’Assemblée nationale et la province à travers les Archives parlementaires - L’exemple d’Avignon et du Comtat Venaissin (1789-92)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Les Archives parlementaires entre papier et toile : exploitation d’une source,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⟨10.4000/lrf.5675⟩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 ou brigand ? Le baron de Saint-Christol vu par lui-même et par ses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 (373),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révolution française au début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2 (368),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brigandage à l'époque moderne. Approches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13, pp.247-252.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et catholiques face à la Révolution dans les montagnes du Languedoc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1 (355),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emboîtées, mémoires sédimentées. Premiers martyrs, Camisards et tour de Constance dans la conscience identitaire huguenote en Languedoc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emboîtées, mémoires sédimentées. Premiers martyrs, Camisards et tour de Constance dans la conscience identitaire huguenote en Languedoc (XVIe-XIXe siècle)</w:t>
            </w:r>
            <w:r>
              <w:rPr/>
              <w:t xml:space="preserve">, Oct 2010, Ascona, Suisse. pp.241-258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Nuits rebelles de la Révolution Française : émeutiers, contestataires et brigands "</w:t>
            </w:r>
            <w:r>
              <w:rPr/>
              <w:t xml:space="preserve">, 2011, France. pp.79-98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Vendées. Les contre-révolutions paysannes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Une " seconde Vendée ? " Les processus contre-révolutionnaires dans le Midi languedocien "</w:t>
            </w:r>
            <w:r>
              <w:rPr/>
              <w:t xml:space="preserve">, 2009, France. pp.31-60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L'hérétique au village dans le Midi réformé durant la Révolution Française : l'inversion des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L'hérétique au village dans le Midi réformé durant la Révolution Française : l'inversion des regards "</w:t>
            </w:r>
            <w:r>
              <w:rPr/>
              <w:t xml:space="preserve">, 2009, Toulouse,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et catholiques en Languedoc : fragilités d'une coexistence confessionnelle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Protestants et catholiques en Languedoc : fragilités d'une coexistence confessionnelle (XVIIe-XVIIIe siècles) "</w:t>
            </w:r>
            <w:r>
              <w:rPr/>
              <w:t xml:space="preserve">, 2009, Lyon, France. pp.193-226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Zara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2024/1 (415),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dans le Midi toulousain. Hommage à Georges Fournier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129 (300),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brigands et la Révolution. Violences politiques et criminalité dans le Midi (1789-1802)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406 p., 2016, Joël Cornette, 979-10-267-0087-6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Brigands et brigandage. Criminalité, violence et protestation politique, vers 1750-vers 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/>
              <w:t xml:space="preserve">Presses Universitaires de Rennes, pp.246,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brigands. Criminalité et protestation politique (1750-1850)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/>
              <w:t xml:space="preserve">Presses Universitaires de Rennes, 2013, Les brigands. Criminalité et protestation politique (1750-1850), 978-2-7535-2182-7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Allier, Claude et Dominique&amp;quot;; &amp;quot;Charrier (Marc-Antoine)&amp;quot;; &amp;quot;Protestants et catholiques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Contre-Révolution</w:t>
            </w:r>
            <w:r>
              <w:rPr/>
              <w:t xml:space="preserve">, Perrin, pp.42-43; 155-156; 433-435,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Française. Une histoire toujours vivante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Sottocasa</w:t>
              </w:r>
            </w:hyperlink>
          </w:p>
          <w:p>
            <w:pPr/>
            <w:r>
              <w:rPr/>
              <w:t xml:space="preserve">Michel Biard. </w:t>
            </w:r>
            <w:r>
              <w:rPr>
                <w:i w:val="1"/>
                <w:iCs w:val="1"/>
              </w:rPr>
              <w:t xml:space="preserve">La Révolution Française. Une histoire toujours vivante</w:t>
            </w:r>
            <w:r>
              <w:rPr/>
              <w:t xml:space="preserve">, Tallendier, pp.153-167,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halshs-00973989v1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057v1" TargetMode="External"/><Relationship Id="rId8" Type="http://schemas.openxmlformats.org/officeDocument/2006/relationships/hyperlink" Target="https://hal.science/search/index/?q=*&amp;authFullName_s=Karine Rance" TargetMode="External"/><Relationship Id="rId9" Type="http://schemas.openxmlformats.org/officeDocument/2006/relationships/hyperlink" Target="https://hal.science/search/index/?q=*&amp;authFullName_s=Denise Zara Davidson" TargetMode="External"/><Relationship Id="rId10" Type="http://schemas.openxmlformats.org/officeDocument/2006/relationships/hyperlink" Target="https://hal.science/search/index/?q=*&amp;authFullName_s=Val&#233;rie Sottocasa" TargetMode="External"/><Relationship Id="rId11" Type="http://schemas.openxmlformats.org/officeDocument/2006/relationships/hyperlink" Target="https://hal.science/hal-04826799v1" TargetMode="External"/><Relationship Id="rId12" Type="http://schemas.openxmlformats.org/officeDocument/2006/relationships/hyperlink" Target="https://hal.science/search/index/?q=*&amp;authFullName_s=Ma&#239;t&#233; Recasens" TargetMode="External"/><Relationship Id="rId13" Type="http://schemas.openxmlformats.org/officeDocument/2006/relationships/hyperlink" Target="https://hal.science/search/index/?q=*&amp;authFullName_s=Olivier Christin" TargetMode="External"/><Relationship Id="rId14" Type="http://schemas.openxmlformats.org/officeDocument/2006/relationships/hyperlink" Target="https://dx.doi.org/10.4000/framespa.13388" TargetMode="External"/><Relationship Id="rId15" Type="http://schemas.openxmlformats.org/officeDocument/2006/relationships/hyperlink" Target="https://lilloa.hal.science/hal-04161162v1" TargetMode="External"/><Relationship Id="rId16" Type="http://schemas.openxmlformats.org/officeDocument/2006/relationships/hyperlink" Target="https://hal.science/search/index/?q=*&amp;authFullName_s=Serge Bianchi" TargetMode="External"/><Relationship Id="rId17" Type="http://schemas.openxmlformats.org/officeDocument/2006/relationships/hyperlink" Target="https://hal.science/search/index/?q=*&amp;authFullName_s=Laurent Brassart" TargetMode="External"/><Relationship Id="rId18" Type="http://schemas.openxmlformats.org/officeDocument/2006/relationships/hyperlink" Target="https://hal.science/search/index/?q=*&amp;authFullName_s=Maxime Kaci" TargetMode="External"/><Relationship Id="rId19" Type="http://schemas.openxmlformats.org/officeDocument/2006/relationships/hyperlink" Target="https://hal.science/search/index/?q=*&amp;authFullName_s=Herv&#233; Le Bras" TargetMode="External"/><Relationship Id="rId20" Type="http://schemas.openxmlformats.org/officeDocument/2006/relationships/hyperlink" Target="https://hal.science/search/index/?q=*&amp;authFullName_s=Nicolas Todorov" TargetMode="External"/><Relationship Id="rId21" Type="http://schemas.openxmlformats.org/officeDocument/2006/relationships/hyperlink" Target="https://hal.science/hal-04087932v1" TargetMode="External"/><Relationship Id="rId22" Type="http://schemas.openxmlformats.org/officeDocument/2006/relationships/hyperlink" Target="https://dx.doi.org/10.4000/lrf.5675" TargetMode="External"/><Relationship Id="rId23" Type="http://schemas.openxmlformats.org/officeDocument/2006/relationships/hyperlink" Target="https://shs.hal.science/halshs-00973964v1" TargetMode="External"/><Relationship Id="rId24" Type="http://schemas.openxmlformats.org/officeDocument/2006/relationships/hyperlink" Target="https://shs.hal.science/halshs-00974077v1" TargetMode="External"/><Relationship Id="rId25" Type="http://schemas.openxmlformats.org/officeDocument/2006/relationships/hyperlink" Target="https://shs.hal.science/halshs-00973968v1" TargetMode="External"/><Relationship Id="rId26" Type="http://schemas.openxmlformats.org/officeDocument/2006/relationships/hyperlink" Target="https://dx.doi.org/10.4000/anabases.1890" TargetMode="External"/><Relationship Id="rId27" Type="http://schemas.openxmlformats.org/officeDocument/2006/relationships/hyperlink" Target="https://shs.hal.science/halshs-00973955v1" TargetMode="External"/><Relationship Id="rId28" Type="http://schemas.openxmlformats.org/officeDocument/2006/relationships/hyperlink" Target="https://shs.hal.science/halshs-00981423v1" TargetMode="External"/><Relationship Id="rId29" Type="http://schemas.openxmlformats.org/officeDocument/2006/relationships/hyperlink" Target="https://shs.hal.science/halshs-00973982v1" TargetMode="External"/><Relationship Id="rId30" Type="http://schemas.openxmlformats.org/officeDocument/2006/relationships/hyperlink" Target="https://shs.hal.science/halshs-00973987v1" TargetMode="External"/><Relationship Id="rId31" Type="http://schemas.openxmlformats.org/officeDocument/2006/relationships/hyperlink" Target="https://shs.hal.science/halshs-00973996v1" TargetMode="External"/><Relationship Id="rId32" Type="http://schemas.openxmlformats.org/officeDocument/2006/relationships/hyperlink" Target="https://shs.hal.science/halshs-00973995v1" TargetMode="External"/><Relationship Id="rId33" Type="http://schemas.openxmlformats.org/officeDocument/2006/relationships/hyperlink" Target="https://hal.science/hal-04889016v1" TargetMode="External"/><Relationship Id="rId34" Type="http://schemas.openxmlformats.org/officeDocument/2006/relationships/hyperlink" Target="https://univ-tlse2.hal.science/hal-02085346v1" TargetMode="External"/><Relationship Id="rId35" Type="http://schemas.openxmlformats.org/officeDocument/2006/relationships/hyperlink" Target="https://hal.science/search/index/?q=*&amp;authFullName_s=Christine Dousset-Seiden" TargetMode="External"/><Relationship Id="rId36" Type="http://schemas.openxmlformats.org/officeDocument/2006/relationships/hyperlink" Target="https://univ-tlse2.hal.science/hal-01552861v1" TargetMode="External"/><Relationship Id="rId37" Type="http://schemas.openxmlformats.org/officeDocument/2006/relationships/hyperlink" Target="http://www.champ-vallon.com/kjuytgfdbvnhjfhytgrfdcxvbnghftrgfd/" TargetMode="External"/><Relationship Id="rId38" Type="http://schemas.openxmlformats.org/officeDocument/2006/relationships/hyperlink" Target="https://shs.hal.science/halshs-00973974v1" TargetMode="External"/><Relationship Id="rId39" Type="http://schemas.openxmlformats.org/officeDocument/2006/relationships/hyperlink" Target="https://univ-tlse2.hal.science/hal-01552848v1" TargetMode="External"/><Relationship Id="rId40" Type="http://schemas.openxmlformats.org/officeDocument/2006/relationships/hyperlink" Target="https://shs.hal.science/halshs-00973990v1" TargetMode="External"/><Relationship Id="rId41" Type="http://schemas.openxmlformats.org/officeDocument/2006/relationships/hyperlink" Target="https://shs.hal.science/halshs-009739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Sottocasa</dc:title>
  <dc:description>CV</dc:description>
  <dc:subject/>
  <cp:keywords/>
  <cp:category/>
  <cp:lastModifiedBy/>
  <dcterms:created xsi:type="dcterms:W3CDTF">2026-03-17T03:41:06+01:00</dcterms:created>
  <dcterms:modified xsi:type="dcterms:W3CDTF">2026-03-17T03:41:06+01:00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