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Stiénon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valerie-stienon</w:t>
        </w:r>
      </w:hyperlink>
    </w:p>
    <w:p>
      <w:pPr>
        <w:numPr>
          <w:ilvl w:val="0"/>
          <w:numId w:val="1"/>
        </w:numPr>
      </w:pPr>
      <w:r>
        <w:rPr/>
        <w:t xml:space="preserve"> ORCID : </w:t>
      </w:r>
      <w:hyperlink r:id="rId8" w:history="1">
        <w:r>
          <w:rPr>
            <w:color w:val="#410a8c"/>
            <w:u w:val="single"/>
          </w:rPr>
          <w:t xml:space="preserve">0000-0002-3689-5374</w:t>
        </w:r>
      </w:hyperlink>
    </w:p>
    <w:p>
      <w:pPr>
        <w:numPr>
          <w:ilvl w:val="0"/>
          <w:numId w:val="1"/>
        </w:numPr>
      </w:pPr>
      <w:r>
        <w:rPr/>
        <w:t xml:space="preserve"> IdRef : </w:t>
      </w:r>
      <w:hyperlink r:id="rId9" w:history="1">
        <w:r>
          <w:rPr>
            <w:color w:val="#410a8c"/>
            <w:u w:val="single"/>
          </w:rPr>
          <w:t xml:space="preserve">164303367</w:t>
        </w:r>
      </w:hyperlink>
    </w:p>
    <w:p>
      <w:pPr>
        <w:spacing w:before="600"/>
      </w:pPr>
    </w:p>
    <w:p>
      <w:pPr>
        <w:pStyle w:val="Heading2"/>
      </w:pPr>
      <w:r>
        <w:rPr>
          <w:color w:val="1e198e"/>
          <w:b w:val="1"/>
          <w:bCs w:val="1"/>
        </w:rPr>
        <w:t xml:space="preserve">Présentation</w:t>
      </w:r>
    </w:p>
    <w:p>
      <w:pPr>
        <w:spacing w:after="100"/>
      </w:pPr>
    </w:p>
    <w:p>
      <w:pPr/>
      <w:r>
        <w:rPr/>
        <w:t xml:space="preserve">Valérie Stiénon est maîtresse de conférences en littérature à l’Université Sorbonne Paris Nord, membre du laboratoire Pléiade dont elle co-dirige l'axe 4 (&amp;quot;Représentations, Hybridités, Formes&amp;quot;) et membre junior de l’Institut universitaire de France (2023-2028).Elle est co-responsable de Médialect (structure fédérative dédiée aux recherches sur les cultures des imaginaires), participante du réseau Essai XXI (étude des formes contemporaines et médiatiques de l'essai) et membre des comités des revues </w:t>
      </w:r>
      <w:r>
        <w:rPr>
          <w:i w:val="1"/>
          <w:iCs w:val="1"/>
        </w:rPr>
        <w:t xml:space="preserve">Contextes</w:t>
      </w:r>
      <w:r>
        <w:rPr/>
        <w:t xml:space="preserve">, </w:t>
      </w:r>
      <w:r>
        <w:rPr>
          <w:i w:val="1"/>
          <w:iCs w:val="1"/>
        </w:rPr>
        <w:t xml:space="preserve">Itinéraires</w:t>
      </w:r>
      <w:r>
        <w:rPr/>
        <w:t xml:space="preserve"> et </w:t>
      </w:r>
      <w:r>
        <w:rPr>
          <w:i w:val="1"/>
          <w:iCs w:val="1"/>
        </w:rPr>
        <w:t xml:space="preserve">Res Futurae</w:t>
      </w:r>
      <w:r>
        <w:rPr/>
        <w:t xml:space="preserve">.Ses travaux s’inscrivent dans une approche poétique intégrant le discours social, l’histoire matérielle et la culture médiatique.Elle a consacré sa thèse de doctorat à la littérature panoramique du XIXe siècle (</w:t>
      </w:r>
      <w:r>
        <w:rPr>
          <w:i w:val="1"/>
          <w:iCs w:val="1"/>
        </w:rPr>
        <w:t xml:space="preserve">La littérature des physiologies</w:t>
      </w:r>
      <w:r>
        <w:rPr/>
        <w:t xml:space="preserve">, Classiques Garnier 2012) et plusieurs directions d’ouvrages collectifs aux interactions entre presse et littérature, dont </w:t>
      </w:r>
      <w:r>
        <w:rPr>
          <w:i w:val="1"/>
          <w:iCs w:val="1"/>
        </w:rPr>
        <w:t xml:space="preserve">Les voix du lecteur dans la presse française au XIXe siècle</w:t>
      </w:r>
      <w:r>
        <w:rPr/>
        <w:t xml:space="preserve"> (PULIM 2018, avec Elina Absalyamova) et </w:t>
      </w:r>
      <w:r>
        <w:rPr>
          <w:i w:val="1"/>
          <w:iCs w:val="1"/>
        </w:rPr>
        <w:t xml:space="preserve">Figures du critique-écrivain. XIXe–XXIe siècles</w:t>
      </w:r>
      <w:r>
        <w:rPr/>
        <w:t xml:space="preserve"> (PUR 2019, avec Elina Absalyamova et Laurence van Nuijs).Elle s’intéresse aux formes et aux valeurs de la généricité romanesque (</w:t>
      </w:r>
      <w:r>
        <w:rPr>
          <w:i w:val="1"/>
          <w:iCs w:val="1"/>
        </w:rPr>
        <w:t xml:space="preserve">Les genres du roman au XIXe siècle</w:t>
      </w:r>
      <w:r>
        <w:rPr/>
        <w:t xml:space="preserve">, Classiques Garnier 2022, co-dir. avec Emilie Pézard), et plus particulièrement au récit d’anticipation, notamment à la dystopie. Parmi ses publications figurent </w:t>
      </w:r>
      <w:r>
        <w:rPr>
          <w:i w:val="1"/>
          <w:iCs w:val="1"/>
        </w:rPr>
        <w:t xml:space="preserve">(Bé)vues du futur. Les imaginaires visuels de la dystopie 1840-1940</w:t>
      </w:r>
      <w:r>
        <w:rPr/>
        <w:t xml:space="preserve"> (Septentrion 2015, co-dir. avec Clément Dessy), </w:t>
      </w:r>
      <w:r>
        <w:rPr>
          <w:i w:val="1"/>
          <w:iCs w:val="1"/>
        </w:rPr>
        <w:t xml:space="preserve">Utopie et anticipation</w:t>
      </w:r>
      <w:r>
        <w:rPr/>
        <w:t xml:space="preserve"> (revue </w:t>
      </w:r>
      <w:r>
        <w:rPr>
          <w:i w:val="1"/>
          <w:iCs w:val="1"/>
        </w:rPr>
        <w:t xml:space="preserve">Textyles</w:t>
      </w:r>
      <w:r>
        <w:rPr/>
        <w:t xml:space="preserve">, 2016), </w:t>
      </w:r>
      <w:r>
        <w:rPr>
          <w:i w:val="1"/>
          <w:iCs w:val="1"/>
        </w:rPr>
        <w:t xml:space="preserve">L’anticipation dans les discours médiatiques et sociaux</w:t>
      </w:r>
      <w:r>
        <w:rPr/>
        <w:t xml:space="preserve"> (revue </w:t>
      </w:r>
      <w:r>
        <w:rPr>
          <w:i w:val="1"/>
          <w:iCs w:val="1"/>
        </w:rPr>
        <w:t xml:space="preserve">Contextes</w:t>
      </w:r>
      <w:r>
        <w:rPr/>
        <w:t xml:space="preserve"> 2018, co-dir. avec Matthieu Letourneux).Elle a participé au programme ANR Anticipation (ENS Lyon, 2014-2019) et commence celui de l'ANR PASSIM (&amp;quot;Passés imaginaires&amp;quot;) (U. Arras et Poitiers, 2025-2029).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Medias 19</w:t>
            </w:r>
            <w:r>
              <w:rPr/>
              <w:t xml:space="preserve">, 2026, Le naturalisme en réseaux</w:t>
            </w:r>
          </w:p>
          <w:p>
            <w:pPr/>
            <w:r>
              <w:rPr/>
              <w:t xml:space="preserve">Article dans une revue</w:t>
            </w:r>
          </w:p>
          <w:p>
            <w:pPr/>
            <w:hyperlink r:id="rId10" w:history="1">
              <w:r>
                <w:rPr>
                  <w:color w:val="#410a8c"/>
                  <w:u w:val="single"/>
                </w:rPr>
                <w:t xml:space="preserve">hal-05546445v1</w:t>
              </w:r>
            </w:hyperlink>
          </w:p>
        </w:tc>
      </w:tr>
      <w:tr>
        <w:trPr/>
        <w:tc>
          <w:tcPr>
            <w:noWrap/>
          </w:tcPr>
          <w:p>
            <w:pPr>
              <w:spacing w:after="200"/>
            </w:pPr>
            <w:hyperlink r:id="rId12" w:history="1">
              <w:r>
                <w:rPr>
                  <w:color w:val="1e198e"/>
                  <w:b w:val="1"/>
                  <w:bCs w:val="1"/>
                  <w:u w:val="single"/>
                </w:rPr>
                <w:t xml:space="preserve">Un air de fin du monde : les asphyxiés du futur. Anticipation sociale et poétique de la raréfaction</w:t>
              </w:r>
            </w:hyperlink>
          </w:p>
          <w:p>
            <w:pPr/>
            <w:hyperlink r:id="rId11" w:history="1">
              <w:r>
                <w:rPr>
                  <w:color w:val="#410a8c"/>
                  <w:u w:val="single"/>
                </w:rPr>
                <w:t xml:space="preserve">Valérie Stiénon</w:t>
              </w:r>
            </w:hyperlink>
          </w:p>
          <w:p>
            <w:pPr/>
            <w:r>
              <w:rPr>
                <w:i w:val="1"/>
                <w:iCs w:val="1"/>
              </w:rPr>
              <w:t xml:space="preserve">Les Carnets du vivant. Publications numériques du CÉRÉDI</w:t>
            </w:r>
            <w:r>
              <w:rPr/>
              <w:t xml:space="preserve">, 2024, 1 (1), http://publis-shs.univ-rouen.fr/ceredi/index.php?id=1566</w:t>
            </w:r>
          </w:p>
          <w:p>
            <w:pPr/>
            <w:r>
              <w:rPr/>
              <w:t xml:space="preserve">Article dans une revue</w:t>
            </w:r>
          </w:p>
          <w:p>
            <w:pPr/>
            <w:hyperlink r:id="rId12" w:history="1">
              <w:r>
                <w:rPr>
                  <w:color w:val="#410a8c"/>
                  <w:u w:val="single"/>
                </w:rPr>
                <w:t xml:space="preserve">hal-04647323v1</w:t>
              </w:r>
            </w:hyperlink>
          </w:p>
        </w:tc>
      </w:tr>
      <w:tr>
        <w:trPr/>
        <w:tc>
          <w:tcPr>
            <w:noWrap/>
          </w:tcPr>
          <w:p>
            <w:pPr>
              <w:spacing w:after="200"/>
            </w:pPr>
            <w:hyperlink r:id="rId13" w:history="1">
              <w:r>
                <w:rPr>
                  <w:color w:val="1e198e"/>
                  <w:b w:val="1"/>
                  <w:bCs w:val="1"/>
                  <w:u w:val="single"/>
                </w:rPr>
                <w:t xml:space="preserve">Des temps difficiles : usages de la temporalité dans le récit dystopique</w:t>
              </w:r>
            </w:hyperlink>
          </w:p>
          <w:p>
            <w:pPr/>
            <w:hyperlink r:id="rId11" w:history="1">
              <w:r>
                <w:rPr>
                  <w:color w:val="#410a8c"/>
                  <w:u w:val="single"/>
                </w:rPr>
                <w:t xml:space="preserve">Valérie Stiénon</w:t>
              </w:r>
            </w:hyperlink>
          </w:p>
          <w:p>
            <w:pPr/>
            <w:r>
              <w:rPr>
                <w:i w:val="1"/>
                <w:iCs w:val="1"/>
              </w:rPr>
              <w:t xml:space="preserve">Belphegor</w:t>
            </w:r>
            <w:r>
              <w:rPr/>
              <w:t xml:space="preserve">, 2023, 21-1, </w:t>
            </w:r>
            <w:hyperlink r:id="rId14" w:history="1">
              <w:r>
                <w:rPr>
                  <w:color w:val="#410a8c"/>
                  <w:u w:val="single"/>
                </w:rPr>
                <w:t xml:space="preserve">⟨10.4000/belphegor.5329⟩</w:t>
              </w:r>
            </w:hyperlink>
          </w:p>
          <w:p>
            <w:pPr/>
            <w:r>
              <w:rPr/>
              <w:t xml:space="preserve">Article dans une revue</w:t>
            </w:r>
          </w:p>
          <w:p>
            <w:pPr/>
            <w:hyperlink r:id="rId13" w:history="1">
              <w:r>
                <w:rPr>
                  <w:color w:val="#410a8c"/>
                  <w:u w:val="single"/>
                </w:rPr>
                <w:t xml:space="preserve">hal-04647331v1</w:t>
              </w:r>
            </w:hyperlink>
          </w:p>
        </w:tc>
      </w:tr>
      <w:tr>
        <w:trPr/>
        <w:tc>
          <w:tcPr>
            <w:noWrap/>
          </w:tcPr>
          <w:p>
            <w:pPr>
              <w:spacing w:after="200"/>
            </w:pPr>
            <w:hyperlink r:id="rId15" w:history="1">
              <w:r>
                <w:rPr>
                  <w:color w:val="1e198e"/>
                  <w:b w:val="1"/>
                  <w:bCs w:val="1"/>
                  <w:u w:val="single"/>
                </w:rPr>
                <w:t xml:space="preserve">Vivre en dystopie mais lutter contre. La fiction d’anticipation comme expression militante</w:t>
              </w:r>
            </w:hyperlink>
          </w:p>
          <w:p>
            <w:pPr/>
            <w:hyperlink r:id="rId11" w:history="1">
              <w:r>
                <w:rPr>
                  <w:color w:val="#410a8c"/>
                  <w:u w:val="single"/>
                </w:rPr>
                <w:t xml:space="preserve">Valérie Stiénon</w:t>
              </w:r>
            </w:hyperlink>
          </w:p>
          <w:p>
            <w:pPr/>
            <w:r>
              <w:rPr>
                <w:i w:val="1"/>
                <w:iCs w:val="1"/>
              </w:rPr>
              <w:t xml:space="preserve">Fabula-LhT : littérature, histoire, théorie</w:t>
            </w:r>
            <w:r>
              <w:rPr/>
              <w:t xml:space="preserve">, 2023, Les écrits sauvages de la contestation, </w:t>
            </w:r>
            <w:hyperlink r:id="rId16" w:history="1">
              <w:r>
                <w:rPr>
                  <w:color w:val="#410a8c"/>
                  <w:u w:val="single"/>
                </w:rPr>
                <w:t xml:space="preserve">⟨10.58282/colloques.9315⟩</w:t>
              </w:r>
            </w:hyperlink>
          </w:p>
          <w:p>
            <w:pPr/>
            <w:r>
              <w:rPr/>
              <w:t xml:space="preserve">Article dans une revue</w:t>
            </w:r>
          </w:p>
          <w:p>
            <w:pPr/>
            <w:hyperlink r:id="rId15" w:history="1">
              <w:r>
                <w:rPr>
                  <w:color w:val="#410a8c"/>
                  <w:u w:val="single"/>
                </w:rPr>
                <w:t xml:space="preserve">hal-04647329v1</w:t>
              </w:r>
            </w:hyperlink>
          </w:p>
        </w:tc>
      </w:tr>
      <w:tr>
        <w:trPr/>
        <w:tc>
          <w:tcPr>
            <w:noWrap/>
          </w:tcPr>
          <w:p>
            <w:pPr>
              <w:spacing w:after="200"/>
            </w:pPr>
            <w:hyperlink r:id="rId17" w:history="1">
              <w:r>
                <w:rPr>
                  <w:color w:val="1e198e"/>
                  <w:b w:val="1"/>
                  <w:bCs w:val="1"/>
                  <w:u w:val="single"/>
                </w:rPr>
                <w:t xml:space="preserve">Introduction à Écrire, lire, diffuser, créer ensemble des espaces littéraires sur des espaces immatériels</w:t>
              </w:r>
            </w:hyperlink>
          </w:p>
          <w:p>
            <w:pPr/>
            <w:hyperlink r:id="rId11" w:history="1">
              <w:r>
                <w:rPr>
                  <w:color w:val="#410a8c"/>
                  <w:u w:val="single"/>
                </w:rPr>
                <w:t xml:space="preserve">Valérie Stiénon</w:t>
              </w:r>
            </w:hyperlink>
            <w:r>
              <w:rPr/>
              <w:t xml:space="preserve">,</w:t>
            </w:r>
            <w:hyperlink r:id="rId18" w:history="1">
              <w:r>
                <w:rPr>
                  <w:color w:val="#410a8c"/>
                  <w:u w:val="single"/>
                </w:rPr>
                <w:t xml:space="preserve">Bérengère Voisin</w:t>
              </w:r>
            </w:hyperlink>
            <w:r>
              <w:rPr/>
              <w:t xml:space="preserve">,</w:t>
            </w:r>
            <w:hyperlink r:id="rId19" w:history="1">
              <w:r>
                <w:rPr>
                  <w:color w:val="#410a8c"/>
                  <w:u w:val="single"/>
                </w:rPr>
                <w:t xml:space="preserve">Leslie Astier</w:t>
              </w:r>
            </w:hyperlink>
            <w:r>
              <w:rPr/>
              <w:t xml:space="preserve">,</w:t>
            </w:r>
            <w:hyperlink r:id="rId20" w:history="1">
              <w:r>
                <w:rPr>
                  <w:color w:val="#410a8c"/>
                  <w:u w:val="single"/>
                </w:rPr>
                <w:t xml:space="preserve">Sylvie Bosser</w:t>
              </w:r>
            </w:hyperlink>
          </w:p>
          <w:p>
            <w:pPr/>
            <w:r>
              <w:rPr>
                <w:i w:val="1"/>
                <w:iCs w:val="1"/>
              </w:rPr>
              <w:t xml:space="preserve">Les Cahiers du numérique</w:t>
            </w:r>
            <w:r>
              <w:rPr/>
              <w:t xml:space="preserve">, 2023, Vol. 18 (n°1-4, 2022), pp.9-30. </w:t>
            </w:r>
            <w:hyperlink r:id="rId21" w:history="1">
              <w:r>
                <w:rPr>
                  <w:color w:val="#410a8c"/>
                  <w:u w:val="single"/>
                </w:rPr>
                <w:t xml:space="preserve">⟨10.3166/LCN.2022.012⟩</w:t>
              </w:r>
            </w:hyperlink>
          </w:p>
          <w:p>
            <w:pPr/>
            <w:r>
              <w:rPr/>
              <w:t xml:space="preserve">Article dans une revue</w:t>
            </w:r>
          </w:p>
          <w:p>
            <w:pPr/>
            <w:hyperlink r:id="rId17" w:history="1">
              <w:r>
                <w:rPr>
                  <w:color w:val="#410a8c"/>
                  <w:u w:val="single"/>
                </w:rPr>
                <w:t xml:space="preserve">hal-04647326v1</w:t>
              </w:r>
            </w:hyperlink>
          </w:p>
        </w:tc>
      </w:tr>
      <w:tr>
        <w:trPr/>
        <w:tc>
          <w:tcPr>
            <w:noWrap/>
          </w:tcPr>
          <w:p>
            <w:pPr>
              <w:spacing w:after="200"/>
            </w:pPr>
            <w:hyperlink r:id="rId22" w:history="1">
              <w:r>
                <w:rPr>
                  <w:color w:val="1e198e"/>
                  <w:b w:val="1"/>
                  <w:bCs w:val="1"/>
                  <w:u w:val="single"/>
                </w:rPr>
                <w:t xml:space="preserve">La littérature industrielle est-elle une littérature populaire ? Réflexions sur un corpus (1830-1850)</w:t>
              </w:r>
            </w:hyperlink>
          </w:p>
          <w:p>
            <w:pPr/>
            <w:hyperlink r:id="rId11" w:history="1">
              <w:r>
                <w:rPr>
                  <w:color w:val="#410a8c"/>
                  <w:u w:val="single"/>
                </w:rPr>
                <w:t xml:space="preserve">Valérie Stiénon</w:t>
              </w:r>
            </w:hyperlink>
          </w:p>
          <w:p>
            <w:pPr/>
            <w:r>
              <w:rPr>
                <w:i w:val="1"/>
                <w:iCs w:val="1"/>
              </w:rPr>
              <w:t xml:space="preserve">Le Pardaillan</w:t>
            </w:r>
            <w:r>
              <w:rPr/>
              <w:t xml:space="preserve">, 2021, Légipop : valeurs critiques et littérature populaire, 9, pp.39-50</w:t>
            </w:r>
          </w:p>
          <w:p>
            <w:pPr/>
            <w:r>
              <w:rPr/>
              <w:t xml:space="preserve">Article dans une revue</w:t>
            </w:r>
          </w:p>
          <w:p>
            <w:pPr/>
            <w:hyperlink r:id="rId22" w:history="1">
              <w:r>
                <w:rPr>
                  <w:color w:val="#410a8c"/>
                  <w:u w:val="single"/>
                </w:rPr>
                <w:t xml:space="preserve">hal-04647384v1</w:t>
              </w:r>
            </w:hyperlink>
          </w:p>
        </w:tc>
      </w:tr>
      <w:tr>
        <w:trPr/>
        <w:tc>
          <w:tcPr>
            <w:noWrap/>
          </w:tcPr>
          <w:p>
            <w:pPr>
              <w:spacing w:after="200"/>
            </w:pPr>
            <w:hyperlink r:id="rId23" w:history="1">
              <w:r>
                <w:rPr>
                  <w:color w:val="1e198e"/>
                  <w:b w:val="1"/>
                  <w:bCs w:val="1"/>
                  <w:u w:val="single"/>
                </w:rPr>
                <w:t xml:space="preserve">Banalité, délégitimation, oubli : des conditions du ratage en littérature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2020, Autopsie de l’échec littéraire, 27, </w:t>
            </w:r>
            <w:hyperlink r:id="rId24" w:history="1">
              <w:r>
                <w:rPr>
                  <w:color w:val="#410a8c"/>
                  <w:u w:val="single"/>
                </w:rPr>
                <w:t xml:space="preserve">⟨10.4000/contextes.8957⟩</w:t>
              </w:r>
            </w:hyperlink>
          </w:p>
          <w:p>
            <w:pPr/>
            <w:r>
              <w:rPr/>
              <w:t xml:space="preserve">Article dans une revue</w:t>
            </w:r>
          </w:p>
          <w:p>
            <w:pPr/>
            <w:hyperlink r:id="rId23" w:history="1">
              <w:r>
                <w:rPr>
                  <w:color w:val="#410a8c"/>
                  <w:u w:val="single"/>
                </w:rPr>
                <w:t xml:space="preserve">hal-04647389v1</w:t>
              </w:r>
            </w:hyperlink>
          </w:p>
        </w:tc>
      </w:tr>
      <w:tr>
        <w:trPr/>
        <w:tc>
          <w:tcPr>
            <w:noWrap/>
          </w:tcPr>
          <w:p>
            <w:pPr>
              <w:spacing w:after="200"/>
            </w:pPr>
            <w:hyperlink r:id="rId25" w:history="1">
              <w:r>
                <w:rPr>
                  <w:color w:val="1e198e"/>
                  <w:b w:val="1"/>
                  <w:bCs w:val="1"/>
                  <w:u w:val="single"/>
                </w:rPr>
                <w:t xml:space="preserve">L’éditeur en spectacle. La vitrine de la maison Aubert</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2019, L'universel cabotinage, 9, pp.53-59</w:t>
            </w:r>
          </w:p>
          <w:p>
            <w:pPr/>
            <w:r>
              <w:rPr/>
              <w:t xml:space="preserve">Article dans une revue</w:t>
            </w:r>
          </w:p>
          <w:p>
            <w:pPr/>
            <w:hyperlink r:id="rId25" w:history="1">
              <w:r>
                <w:rPr>
                  <w:color w:val="#410a8c"/>
                  <w:u w:val="single"/>
                </w:rPr>
                <w:t xml:space="preserve">hal-04647390v1</w:t>
              </w:r>
            </w:hyperlink>
          </w:p>
        </w:tc>
      </w:tr>
      <w:tr>
        <w:trPr/>
        <w:tc>
          <w:tcPr>
            <w:noWrap/>
          </w:tcPr>
          <w:p>
            <w:pPr>
              <w:spacing w:after="200"/>
            </w:pPr>
            <w:hyperlink r:id="rId26" w:history="1">
              <w:r>
                <w:rPr>
                  <w:color w:val="1e198e"/>
                  <w:b w:val="1"/>
                  <w:bCs w:val="1"/>
                  <w:u w:val="single"/>
                </w:rPr>
                <w:t xml:space="preserve">Ursula K. Le Guin : Science-fiction et féminismes</w:t>
              </w:r>
            </w:hyperlink>
          </w:p>
          <w:p>
            <w:pPr/>
            <w:hyperlink r:id="rId27" w:history="1">
              <w:r>
                <w:rPr>
                  <w:color w:val="#410a8c"/>
                  <w:u w:val="single"/>
                </w:rPr>
                <w:t xml:space="preserve">Magali Nachtergael</w:t>
              </w:r>
            </w:hyperlink>
            <w:r>
              <w:rPr/>
              <w:t xml:space="preserve">,</w:t>
            </w: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13, </w:t>
            </w:r>
            <w:hyperlink r:id="rId28" w:history="1">
              <w:r>
                <w:rPr>
                  <w:color w:val="#410a8c"/>
                  <w:u w:val="single"/>
                </w:rPr>
                <w:t xml:space="preserve">⟨10.4000/resf.2374⟩</w:t>
              </w:r>
            </w:hyperlink>
          </w:p>
          <w:p>
            <w:pPr/>
            <w:r>
              <w:rPr/>
              <w:t xml:space="preserve">Article dans une revue</w:t>
            </w:r>
          </w:p>
          <w:p>
            <w:pPr/>
            <w:hyperlink r:id="rId26" w:history="1">
              <w:r>
                <w:rPr>
                  <w:color w:val="#410a8c"/>
                  <w:u w:val="single"/>
                </w:rPr>
                <w:t xml:space="preserve">hal-03032570v1</w:t>
              </w:r>
            </w:hyperlink>
          </w:p>
        </w:tc>
      </w:tr>
      <w:tr>
        <w:trPr/>
        <w:tc>
          <w:tcPr>
            <w:noWrap/>
          </w:tcPr>
          <w:p>
            <w:pPr>
              <w:spacing w:after="200"/>
            </w:pPr>
            <w:hyperlink r:id="rId29" w:history="1">
              <w:r>
                <w:rPr>
                  <w:color w:val="1e198e"/>
                  <w:b w:val="1"/>
                  <w:bCs w:val="1"/>
                  <w:u w:val="single"/>
                </w:rPr>
                <w:t xml:space="preserve">Prévision et prévention. Le roman d’anticipation dans les discours de l’hygiène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2018, L'anticipation dans les discours médiatiques et sociaux, 21, </w:t>
            </w:r>
            <w:hyperlink r:id="rId30" w:history="1">
              <w:r>
                <w:rPr>
                  <w:color w:val="#410a8c"/>
                  <w:u w:val="single"/>
                </w:rPr>
                <w:t xml:space="preserve">⟨10.4000/contextes.6687⟩</w:t>
              </w:r>
            </w:hyperlink>
          </w:p>
          <w:p>
            <w:pPr/>
            <w:r>
              <w:rPr/>
              <w:t xml:space="preserve">Article dans une revue</w:t>
            </w:r>
          </w:p>
          <w:p>
            <w:pPr/>
            <w:hyperlink r:id="rId29" w:history="1">
              <w:r>
                <w:rPr>
                  <w:color w:val="#410a8c"/>
                  <w:u w:val="single"/>
                </w:rPr>
                <w:t xml:space="preserve">hal-04647411v1</w:t>
              </w:r>
            </w:hyperlink>
          </w:p>
        </w:tc>
      </w:tr>
      <w:tr>
        <w:trPr/>
        <w:tc>
          <w:tcPr>
            <w:noWrap/>
          </w:tcPr>
          <w:p>
            <w:pPr>
              <w:spacing w:after="200"/>
            </w:pPr>
            <w:hyperlink r:id="rId31" w:history="1">
              <w:r>
                <w:rPr>
                  <w:color w:val="1e198e"/>
                  <w:b w:val="1"/>
                  <w:bCs w:val="1"/>
                  <w:u w:val="single"/>
                </w:rPr>
                <w:t xml:space="preserve">Des années folles ? L’écriture de la catastrophe de Claude Farrère à Léon Groc</w:t>
              </w:r>
            </w:hyperlink>
          </w:p>
          <w:p>
            <w:pPr/>
            <w:hyperlink r:id="rId11" w:history="1">
              <w:r>
                <w:rPr>
                  <w:color w:val="#410a8c"/>
                  <w:u w:val="single"/>
                </w:rPr>
                <w:t xml:space="preserve">Valérie Stiénon</w:t>
              </w:r>
            </w:hyperlink>
          </w:p>
          <w:p>
            <w:pPr/>
            <w:r>
              <w:rPr>
                <w:i w:val="1"/>
                <w:iCs w:val="1"/>
              </w:rPr>
              <w:t xml:space="preserve">Eidôlon</w:t>
            </w:r>
            <w:r>
              <w:rPr/>
              <w:t xml:space="preserve">, 2018, C’était demain : anticiper la science-fiction en France et au Québec (1880-1950), 123, pp.183-193</w:t>
            </w:r>
          </w:p>
          <w:p>
            <w:pPr/>
            <w:r>
              <w:rPr/>
              <w:t xml:space="preserve">Article dans une revue</w:t>
            </w:r>
          </w:p>
          <w:p>
            <w:pPr/>
            <w:hyperlink r:id="rId31" w:history="1">
              <w:r>
                <w:rPr>
                  <w:color w:val="#410a8c"/>
                  <w:u w:val="single"/>
                </w:rPr>
                <w:t xml:space="preserve">hal-04647437v1</w:t>
              </w:r>
            </w:hyperlink>
          </w:p>
        </w:tc>
      </w:tr>
      <w:tr>
        <w:trPr/>
        <w:tc>
          <w:tcPr>
            <w:noWrap/>
          </w:tcPr>
          <w:p>
            <w:pPr>
              <w:spacing w:after="200"/>
            </w:pPr>
            <w:hyperlink r:id="rId32" w:history="1">
              <w:r>
                <w:rPr>
                  <w:color w:val="1e198e"/>
                  <w:b w:val="1"/>
                  <w:bCs w:val="1"/>
                  <w:u w:val="single"/>
                </w:rPr>
                <w:t xml:space="preserve">Un roman de la rumeur médiatique. Événement, suspense et anticipation dans Le Péril bleu de Maurice Renard</w:t>
              </w:r>
            </w:hyperlink>
          </w:p>
          <w:p>
            <w:pP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Maurice Renard</w:t>
            </w:r>
          </w:p>
          <w:p>
            <w:pPr/>
            <w:r>
              <w:rPr/>
              <w:t xml:space="preserve">Article dans une revue</w:t>
            </w:r>
          </w:p>
          <w:p>
            <w:pPr/>
            <w:hyperlink r:id="rId32" w:history="1">
              <w:r>
                <w:rPr>
                  <w:color w:val="#410a8c"/>
                  <w:u w:val="single"/>
                </w:rPr>
                <w:t xml:space="preserve">hal-01823122v1</w:t>
              </w:r>
            </w:hyperlink>
          </w:p>
        </w:tc>
      </w:tr>
      <w:tr>
        <w:trPr/>
        <w:tc>
          <w:tcPr>
            <w:noWrap/>
          </w:tcPr>
          <w:p>
            <w:pPr>
              <w:spacing w:after="200"/>
            </w:pPr>
            <w:hyperlink r:id="rId33" w:history="1">
              <w:r>
                <w:rPr>
                  <w:color w:val="1e198e"/>
                  <w:b w:val="1"/>
                  <w:bCs w:val="1"/>
                  <w:u w:val="single"/>
                </w:rPr>
                <w:t xml:space="preserve">La caricature par la manière : la technique des images selon les Goncourt</w:t>
              </w:r>
            </w:hyperlink>
          </w:p>
          <w:p>
            <w:pPr/>
            <w:hyperlink r:id="rId11" w:history="1">
              <w:r>
                <w:rPr>
                  <w:color w:val="#410a8c"/>
                  <w:u w:val="single"/>
                </w:rPr>
                <w:t xml:space="preserve">Valérie Stiénon</w:t>
              </w:r>
            </w:hyperlink>
          </w:p>
          <w:p>
            <w:pPr/>
            <w:r>
              <w:rPr>
                <w:i w:val="1"/>
                <w:iCs w:val="1"/>
              </w:rPr>
              <w:t xml:space="preserve">Cahiers Edmond et Jules de Goncourt</w:t>
            </w:r>
            <w:r>
              <w:rPr/>
              <w:t xml:space="preserve">, 2018, Les Goncourt et la caricature, 24, pp.121-136</w:t>
            </w:r>
          </w:p>
          <w:p>
            <w:pPr/>
            <w:r>
              <w:rPr/>
              <w:t xml:space="preserve">Article dans une revue</w:t>
            </w:r>
          </w:p>
          <w:p>
            <w:pPr/>
            <w:hyperlink r:id="rId33" w:history="1">
              <w:r>
                <w:rPr>
                  <w:color w:val="#410a8c"/>
                  <w:u w:val="single"/>
                </w:rPr>
                <w:t xml:space="preserve">hal-04647439v1</w:t>
              </w:r>
            </w:hyperlink>
          </w:p>
        </w:tc>
      </w:tr>
      <w:tr>
        <w:trPr/>
        <w:tc>
          <w:tcPr>
            <w:noWrap/>
          </w:tcPr>
          <w:p>
            <w:pPr>
              <w:spacing w:after="200"/>
            </w:pPr>
            <w:hyperlink r:id="rId34" w:history="1">
              <w:r>
                <w:rPr>
                  <w:color w:val="1e198e"/>
                  <w:b w:val="1"/>
                  <w:bCs w:val="1"/>
                  <w:u w:val="single"/>
                </w:rPr>
                <w:t xml:space="preserve">Entre rêve et rébus. J.J. Grandville bédéiste ?</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2016, Et la BD fut!, 6, pp.36-41</w:t>
            </w:r>
          </w:p>
          <w:p>
            <w:pPr/>
            <w:r>
              <w:rPr/>
              <w:t xml:space="preserve">Article dans une revue</w:t>
            </w:r>
          </w:p>
          <w:p>
            <w:pPr/>
            <w:hyperlink r:id="rId34" w:history="1">
              <w:r>
                <w:rPr>
                  <w:color w:val="#410a8c"/>
                  <w:u w:val="single"/>
                </w:rPr>
                <w:t xml:space="preserve">hal-04647465v1</w:t>
              </w:r>
            </w:hyperlink>
          </w:p>
        </w:tc>
      </w:tr>
      <w:tr>
        <w:trPr/>
        <w:tc>
          <w:tcPr>
            <w:noWrap/>
          </w:tcPr>
          <w:p>
            <w:pPr>
              <w:spacing w:after="200"/>
            </w:pPr>
            <w:hyperlink r:id="rId35" w:history="1">
              <w:r>
                <w:rPr>
                  <w:color w:val="1e198e"/>
                  <w:b w:val="1"/>
                  <w:bCs w:val="1"/>
                  <w:u w:val="single"/>
                </w:rPr>
                <w:t xml:space="preserve">Une école belge de l’anticipation?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pp.13-27</w:t>
            </w:r>
          </w:p>
          <w:p>
            <w:pPr/>
            <w:r>
              <w:rPr/>
              <w:t xml:space="preserve">Article dans une revue</w:t>
            </w:r>
          </w:p>
          <w:p>
            <w:pPr/>
            <w:hyperlink r:id="rId35" w:history="1">
              <w:r>
                <w:rPr>
                  <w:color w:val="#410a8c"/>
                  <w:u w:val="single"/>
                </w:rPr>
                <w:t xml:space="preserve">hal-04647472v1</w:t>
              </w:r>
            </w:hyperlink>
          </w:p>
        </w:tc>
      </w:tr>
      <w:tr>
        <w:trPr/>
        <w:tc>
          <w:tcPr>
            <w:noWrap/>
          </w:tcPr>
          <w:p>
            <w:pPr>
              <w:spacing w:after="200"/>
            </w:pPr>
            <w:hyperlink r:id="rId36" w:history="1">
              <w:r>
                <w:rPr>
                  <w:color w:val="1e198e"/>
                  <w:b w:val="1"/>
                  <w:bCs w:val="1"/>
                  <w:u w:val="single"/>
                </w:rPr>
                <w:t xml:space="preserve">Anticipation et mondes parallèles. Entretien avec Benoît Peeters et François Schuiten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pp.137-146</w:t>
            </w:r>
          </w:p>
          <w:p>
            <w:pPr/>
            <w:r>
              <w:rPr/>
              <w:t xml:space="preserve">Article dans une revue</w:t>
            </w:r>
          </w:p>
          <w:p>
            <w:pPr/>
            <w:hyperlink r:id="rId36" w:history="1">
              <w:r>
                <w:rPr>
                  <w:color w:val="#410a8c"/>
                  <w:u w:val="single"/>
                </w:rPr>
                <w:t xml:space="preserve">hal-04647476v1</w:t>
              </w:r>
            </w:hyperlink>
          </w:p>
        </w:tc>
      </w:tr>
      <w:tr>
        <w:trPr/>
        <w:tc>
          <w:tcPr>
            <w:noWrap/>
          </w:tcPr>
          <w:p>
            <w:pPr>
              <w:spacing w:after="200"/>
            </w:pPr>
            <w:hyperlink r:id="rId37" w:history="1">
              <w:r>
                <w:rPr>
                  <w:color w:val="1e198e"/>
                  <w:b w:val="1"/>
                  <w:bCs w:val="1"/>
                  <w:u w:val="single"/>
                </w:rPr>
                <w:t xml:space="preserve">Qui a peur du style en sociologie de la littérature ? Mise au point méthodologique</w:t>
              </w:r>
            </w:hyperlink>
          </w:p>
          <w:p>
            <w:pPr/>
            <w:hyperlink r:id="rId11" w:history="1">
              <w:r>
                <w:rPr>
                  <w:color w:val="#410a8c"/>
                  <w:u w:val="single"/>
                </w:rPr>
                <w:t xml:space="preserve">Valérie Stiénon</w:t>
              </w:r>
            </w:hyperlink>
            <w:r>
              <w:rPr/>
              <w:t xml:space="preserve">,</w:t>
            </w:r>
            <w:hyperlink r:id="rId38" w:history="1">
              <w:r>
                <w:rPr>
                  <w:color w:val="#410a8c"/>
                  <w:u w:val="single"/>
                </w:rPr>
                <w:t xml:space="preserve">Clément Dessy</w:t>
              </w:r>
            </w:hyperlink>
            <w:r>
              <w:rPr/>
              <w:t xml:space="preserve">,</w:t>
            </w:r>
            <w:hyperlink r:id="rId39" w:history="1">
              <w:r>
                <w:rPr>
                  <w:color w:val="#410a8c"/>
                  <w:u w:val="single"/>
                </w:rPr>
                <w:t xml:space="preserve">Laurence van Nuijs</w:t>
              </w:r>
            </w:hyperlink>
          </w:p>
          <w:p>
            <w:pPr/>
            <w:r>
              <w:rPr>
                <w:i w:val="1"/>
                <w:iCs w:val="1"/>
              </w:rPr>
              <w:t xml:space="preserve">COnTEXTES. Revue de sociologie de la littérature </w:t>
            </w:r>
            <w:r>
              <w:rPr/>
              <w:t xml:space="preserve">, 2016, Sociologie du style littéraire, 18</w:t>
            </w:r>
          </w:p>
          <w:p>
            <w:pPr/>
            <w:r>
              <w:rPr/>
              <w:t xml:space="preserve">Article dans une revue</w:t>
            </w:r>
          </w:p>
          <w:p>
            <w:pPr/>
            <w:hyperlink r:id="rId37" w:history="1">
              <w:r>
                <w:rPr>
                  <w:color w:val="#410a8c"/>
                  <w:u w:val="single"/>
                </w:rPr>
                <w:t xml:space="preserve">hal-04647462v1</w:t>
              </w:r>
            </w:hyperlink>
          </w:p>
        </w:tc>
      </w:tr>
      <w:tr>
        <w:trPr/>
        <w:tc>
          <w:tcPr>
            <w:noWrap/>
          </w:tcPr>
          <w:p>
            <w:pPr>
              <w:spacing w:after="200"/>
            </w:pPr>
            <w:hyperlink r:id="rId40" w:history="1">
              <w:r>
                <w:rPr>
                  <w:color w:val="1e198e"/>
                  <w:b w:val="1"/>
                  <w:bCs w:val="1"/>
                  <w:u w:val="single"/>
                </w:rPr>
                <w:t xml:space="preserve">Le Livre au futur antérieur : les ambiguïtés d'un motif d'anticipation</w:t>
              </w:r>
            </w:hyperlink>
          </w:p>
          <w:p>
            <w:pPr/>
            <w:hyperlink r:id="rId41" w:history="1">
              <w:r>
                <w:rPr>
                  <w:color w:val="#410a8c"/>
                  <w:u w:val="single"/>
                </w:rPr>
                <w:t xml:space="preserve">Claire Barel-Moisan</w:t>
              </w:r>
            </w:hyperlink>
            <w:r>
              <w:rPr/>
              <w:t xml:space="preserve">,</w:t>
            </w:r>
            <w:hyperlink r:id="rId11" w:history="1">
              <w:r>
                <w:rPr>
                  <w:color w:val="#410a8c"/>
                  <w:u w:val="single"/>
                </w:rPr>
                <w:t xml:space="preserve">Valérie Stiénon</w:t>
              </w:r>
            </w:hyperlink>
          </w:p>
          <w:p>
            <w:pPr/>
            <w:r>
              <w:rPr>
                <w:i w:val="1"/>
                <w:iCs w:val="1"/>
              </w:rPr>
              <w:t xml:space="preserve">Autour de Vallès : revue de lectures et d'études vallésiennes</w:t>
            </w:r>
            <w:r>
              <w:rPr/>
              <w:t xml:space="preserve">, 2015, La Mort du livre, 45, pp.147-168</w:t>
            </w:r>
          </w:p>
          <w:p>
            <w:pPr/>
            <w:r>
              <w:rPr/>
              <w:t xml:space="preserve">Article dans une revue</w:t>
            </w:r>
          </w:p>
          <w:p>
            <w:pPr/>
            <w:hyperlink r:id="rId40" w:history="1">
              <w:r>
                <w:rPr>
                  <w:color w:val="#410a8c"/>
                  <w:u w:val="single"/>
                </w:rPr>
                <w:t xml:space="preserve">hal-01276940v1</w:t>
              </w:r>
            </w:hyperlink>
          </w:p>
        </w:tc>
      </w:tr>
      <w:tr>
        <w:trPr/>
        <w:tc>
          <w:tcPr>
            <w:noWrap/>
          </w:tcPr>
          <w:p>
            <w:pPr>
              <w:spacing w:after="200"/>
            </w:pPr>
            <w:hyperlink r:id="rId42" w:history="1">
              <w:r>
                <w:rPr>
                  <w:color w:val="1e198e"/>
                  <w:b w:val="1"/>
                  <w:bCs w:val="1"/>
                  <w:u w:val="single"/>
                </w:rPr>
                <w:t xml:space="preserve">La vie littéraire au kaléidoscope des Physiologies</w:t>
              </w:r>
            </w:hyperlink>
          </w:p>
          <w:p>
            <w:pPr/>
            <w:hyperlink r:id="rId11" w:history="1">
              <w:r>
                <w:rPr>
                  <w:color w:val="#410a8c"/>
                  <w:u w:val="single"/>
                </w:rPr>
                <w:t xml:space="preserve">Valérie Stiénon</w:t>
              </w:r>
            </w:hyperlink>
          </w:p>
          <w:p>
            <w:pPr/>
            <w:r>
              <w:rPr>
                <w:i w:val="1"/>
                <w:iCs w:val="1"/>
              </w:rPr>
              <w:t xml:space="preserve">Dix-Neuvième Siècle, Bulletin de la Société des Études Romantiques et Dix-Neuviémistes</w:t>
            </w:r>
            <w:r>
              <w:rPr/>
              <w:t xml:space="preserve">, 2015, La Vie littéraire et artistique au XIXe siècle</w:t>
            </w:r>
          </w:p>
          <w:p>
            <w:pPr/>
            <w:r>
              <w:rPr/>
              <w:t xml:space="preserve">Article dans une revue</w:t>
            </w:r>
          </w:p>
          <w:p>
            <w:pPr/>
            <w:hyperlink r:id="rId42" w:history="1">
              <w:r>
                <w:rPr>
                  <w:color w:val="#410a8c"/>
                  <w:u w:val="single"/>
                </w:rPr>
                <w:t xml:space="preserve">hal-04647517v1</w:t>
              </w:r>
            </w:hyperlink>
          </w:p>
        </w:tc>
      </w:tr>
      <w:tr>
        <w:trPr/>
        <w:tc>
          <w:tcPr>
            <w:noWrap/>
          </w:tcPr>
          <w:p>
            <w:pPr>
              <w:spacing w:after="200"/>
            </w:pPr>
            <w:hyperlink r:id="rId43" w:history="1">
              <w:r>
                <w:rPr>
                  <w:color w:val="1e198e"/>
                  <w:b w:val="1"/>
                  <w:bCs w:val="1"/>
                  <w:u w:val="single"/>
                </w:rPr>
                <w:t xml:space="preserve">Lire entre les actes. Le théâtre mis en pièces par le récit d’anticipation</w:t>
              </w:r>
            </w:hyperlink>
          </w:p>
          <w:p>
            <w:pPr/>
            <w:hyperlink r:id="rId11" w:history="1">
              <w:r>
                <w:rPr>
                  <w:color w:val="#410a8c"/>
                  <w:u w:val="single"/>
                </w:rPr>
                <w:t xml:space="preserve">Valérie Stiénon</w:t>
              </w:r>
            </w:hyperlink>
          </w:p>
          <w:p>
            <w:pPr/>
            <w:r>
              <w:rPr>
                <w:i w:val="1"/>
                <w:iCs w:val="1"/>
              </w:rPr>
              <w:t xml:space="preserve">TrOPICS</w:t>
            </w:r>
            <w:r>
              <w:rPr/>
              <w:t xml:space="preserve">, 2015, Théâtre et utopie, 2</w:t>
            </w:r>
          </w:p>
          <w:p>
            <w:pPr/>
            <w:r>
              <w:rPr/>
              <w:t xml:space="preserve">Article dans une revue</w:t>
            </w:r>
          </w:p>
          <w:p>
            <w:pPr/>
            <w:hyperlink r:id="rId43" w:history="1">
              <w:r>
                <w:rPr>
                  <w:color w:val="#410a8c"/>
                  <w:u w:val="single"/>
                </w:rPr>
                <w:t xml:space="preserve">hal-01290970v1</w:t>
              </w:r>
            </w:hyperlink>
          </w:p>
        </w:tc>
      </w:tr>
      <w:tr>
        <w:trPr/>
        <w:tc>
          <w:tcPr>
            <w:noWrap/>
          </w:tcPr>
          <w:p>
            <w:pPr>
              <w:spacing w:after="200"/>
            </w:pPr>
            <w:hyperlink r:id="rId44" w:history="1">
              <w:r>
                <w:rPr>
                  <w:color w:val="1e198e"/>
                  <w:b w:val="1"/>
                  <w:bCs w:val="1"/>
                  <w:u w:val="single"/>
                </w:rPr>
                <w:t xml:space="preserve">La robinsonnade d’anticipation. Sur une forme composite et ses péripéties</w:t>
              </w:r>
            </w:hyperlink>
          </w:p>
          <w:p>
            <w:pPr/>
            <w:hyperlink r:id="rId11" w:history="1">
              <w:r>
                <w:rPr>
                  <w:color w:val="#410a8c"/>
                  <w:u w:val="single"/>
                </w:rPr>
                <w:t xml:space="preserve">Valérie Stiénon</w:t>
              </w:r>
            </w:hyperlink>
          </w:p>
          <w:p>
            <w:pPr/>
            <w:r>
              <w:rPr>
                <w:i w:val="1"/>
                <w:iCs w:val="1"/>
              </w:rPr>
              <w:t xml:space="preserve">Nineteenth-Century French Studies</w:t>
            </w:r>
            <w:r>
              <w:rPr/>
              <w:t xml:space="preserve">, 2015, Special Section : romans d’anticipation, une évasion du présent, 43 (3-4), pp.250-266</w:t>
            </w:r>
          </w:p>
          <w:p>
            <w:pPr/>
            <w:r>
              <w:rPr/>
              <w:t xml:space="preserve">Article dans une revue</w:t>
            </w:r>
          </w:p>
          <w:p>
            <w:pPr/>
            <w:hyperlink r:id="rId44" w:history="1">
              <w:r>
                <w:rPr>
                  <w:color w:val="#410a8c"/>
                  <w:u w:val="single"/>
                </w:rPr>
                <w:t xml:space="preserve">hal-01291141v1</w:t>
              </w:r>
            </w:hyperlink>
          </w:p>
        </w:tc>
      </w:tr>
      <w:tr>
        <w:trPr/>
        <w:tc>
          <w:tcPr>
            <w:noWrap/>
          </w:tcPr>
          <w:p>
            <w:pPr>
              <w:spacing w:after="200"/>
            </w:pPr>
            <w:hyperlink r:id="rId45" w:history="1">
              <w:r>
                <w:rPr>
                  <w:color w:val="1e198e"/>
                  <w:b w:val="1"/>
                  <w:bCs w:val="1"/>
                  <w:u w:val="single"/>
                </w:rPr>
                <w:t xml:space="preserve">Le canon littéraire au crible des Physiologies</w:t>
              </w:r>
            </w:hyperlink>
          </w:p>
          <w:p>
            <w:pPr/>
            <w:hyperlink r:id="rId11" w:history="1">
              <w:r>
                <w:rPr>
                  <w:color w:val="#410a8c"/>
                  <w:u w:val="single"/>
                </w:rPr>
                <w:t xml:space="preserve">Valérie Stiénon</w:t>
              </w:r>
            </w:hyperlink>
          </w:p>
          <w:p>
            <w:pPr/>
            <w:r>
              <w:rPr>
                <w:i w:val="1"/>
                <w:iCs w:val="1"/>
              </w:rPr>
              <w:t xml:space="preserve">Revue d'histoire littéraire de la France</w:t>
            </w:r>
            <w:r>
              <w:rPr/>
              <w:t xml:space="preserve">, 2014, Le XIXe siècle face aux canons littéraires. Persistance, remises en cause, transformations, 114 (2014-1), pp.131-141. </w:t>
            </w:r>
            <w:hyperlink r:id="rId46" w:history="1">
              <w:r>
                <w:rPr>
                  <w:color w:val="#410a8c"/>
                  <w:u w:val="single"/>
                </w:rPr>
                <w:t xml:space="preserve">⟨10.3917/rhlf.141.0131⟩</w:t>
              </w:r>
            </w:hyperlink>
          </w:p>
          <w:p>
            <w:pPr/>
            <w:r>
              <w:rPr/>
              <w:t xml:space="preserve">Article dans une revue</w:t>
            </w:r>
          </w:p>
          <w:p>
            <w:pPr/>
            <w:hyperlink r:id="rId45" w:history="1">
              <w:r>
                <w:rPr>
                  <w:color w:val="#410a8c"/>
                  <w:u w:val="single"/>
                </w:rPr>
                <w:t xml:space="preserve">hal-04647526v1</w:t>
              </w:r>
            </w:hyperlink>
          </w:p>
        </w:tc>
      </w:tr>
      <w:tr>
        <w:trPr/>
        <w:tc>
          <w:tcPr>
            <w:noWrap/>
          </w:tcPr>
          <w:p>
            <w:pPr>
              <w:spacing w:after="200"/>
            </w:pPr>
            <w:hyperlink r:id="rId47" w:history="1">
              <w:r>
                <w:rPr>
                  <w:color w:val="1e198e"/>
                  <w:b w:val="1"/>
                  <w:bCs w:val="1"/>
                  <w:u w:val="single"/>
                </w:rPr>
                <w:t xml:space="preserve">Pour et contre le Parnasse. De Gautier aux symbolistes</w:t>
              </w:r>
            </w:hyperlink>
          </w:p>
          <w:p>
            <w:pPr/>
            <w:hyperlink r:id="rId11" w:history="1">
              <w:r>
                <w:rPr>
                  <w:color w:val="#410a8c"/>
                  <w:u w:val="single"/>
                </w:rPr>
                <w:t xml:space="preserve">Valérie Stiénon</w:t>
              </w:r>
            </w:hyperlink>
            <w:r>
              <w:rPr/>
              <w:t xml:space="preserve">,</w:t>
            </w:r>
            <w:hyperlink r:id="rId48" w:history="1">
              <w:r>
                <w:rPr>
                  <w:color w:val="#410a8c"/>
                  <w:u w:val="single"/>
                </w:rPr>
                <w:t xml:space="preserve">Denis Saint Amand</w:t>
              </w:r>
            </w:hyperlink>
          </w:p>
          <w:p>
            <w:pPr/>
            <w:r>
              <w:rPr>
                <w:i w:val="1"/>
                <w:iCs w:val="1"/>
              </w:rPr>
              <w:t xml:space="preserve">Nouvelle revue pédagogique - Lettres Collège</w:t>
            </w:r>
            <w:r>
              <w:rPr/>
              <w:t xml:space="preserve">, 2013, 53, pp.16-23</w:t>
            </w:r>
          </w:p>
          <w:p>
            <w:pPr/>
            <w:r>
              <w:rPr/>
              <w:t xml:space="preserve">Article dans une revue</w:t>
            </w:r>
          </w:p>
          <w:p>
            <w:pPr/>
            <w:hyperlink r:id="rId47" w:history="1">
              <w:r>
                <w:rPr>
                  <w:color w:val="#410a8c"/>
                  <w:u w:val="single"/>
                </w:rPr>
                <w:t xml:space="preserve">hal-04647540v1</w:t>
              </w:r>
            </w:hyperlink>
          </w:p>
        </w:tc>
      </w:tr>
      <w:tr>
        <w:trPr/>
        <w:tc>
          <w:tcPr>
            <w:noWrap/>
          </w:tcPr>
          <w:p>
            <w:pPr>
              <w:spacing w:after="200"/>
            </w:pPr>
            <w:hyperlink r:id="rId49" w:history="1">
              <w:r>
                <w:rPr>
                  <w:color w:val="1e198e"/>
                  <w:b w:val="1"/>
                  <w:bCs w:val="1"/>
                  <w:u w:val="single"/>
                </w:rPr>
                <w:t xml:space="preserve">Un siècle de physiognomonie</w:t>
              </w:r>
            </w:hyperlink>
          </w:p>
          <w:p>
            <w:pPr/>
            <w:hyperlink r:id="rId11" w:history="1">
              <w:r>
                <w:rPr>
                  <w:color w:val="#410a8c"/>
                  <w:u w:val="single"/>
                </w:rPr>
                <w:t xml:space="preserve">Valérie Stiénon</w:t>
              </w:r>
            </w:hyperlink>
            <w:r>
              <w:rPr/>
              <w:t xml:space="preserve">,</w:t>
            </w:r>
            <w:hyperlink r:id="rId50" w:history="1">
              <w:r>
                <w:rPr>
                  <w:color w:val="#410a8c"/>
                  <w:u w:val="single"/>
                </w:rPr>
                <w:t xml:space="preserve">Érika Wicky</w:t>
              </w:r>
            </w:hyperlink>
          </w:p>
          <w:p>
            <w:pPr/>
            <w:r>
              <w:rPr>
                <w:i w:val="1"/>
                <w:iCs w:val="1"/>
              </w:rPr>
              <w:t xml:space="preserve">Etudes Françaises</w:t>
            </w:r>
            <w:r>
              <w:rPr/>
              <w:t xml:space="preserve">, 2013, 49 (3), pp.5-14. </w:t>
            </w:r>
            <w:hyperlink r:id="rId51" w:history="1">
              <w:r>
                <w:rPr>
                  <w:color w:val="#410a8c"/>
                  <w:u w:val="single"/>
                </w:rPr>
                <w:t xml:space="preserve">⟨10.7202/1021199ar⟩</w:t>
              </w:r>
            </w:hyperlink>
          </w:p>
          <w:p>
            <w:pPr/>
            <w:r>
              <w:rPr/>
              <w:t xml:space="preserve">Article dans une revue</w:t>
            </w:r>
          </w:p>
          <w:p>
            <w:pPr/>
            <w:hyperlink r:id="rId49" w:history="1">
              <w:r>
                <w:rPr>
                  <w:color w:val="#410a8c"/>
                  <w:u w:val="single"/>
                </w:rPr>
                <w:t xml:space="preserve">hal-01626983v1</w:t>
              </w:r>
            </w:hyperlink>
          </w:p>
        </w:tc>
      </w:tr>
      <w:tr>
        <w:trPr/>
        <w:tc>
          <w:tcPr>
            <w:noWrap/>
          </w:tcPr>
          <w:p>
            <w:pPr>
              <w:spacing w:after="200"/>
            </w:pPr>
            <w:hyperlink r:id="rId52" w:history="1">
              <w:r>
                <w:rPr>
                  <w:color w:val="1e198e"/>
                  <w:b w:val="1"/>
                  <w:bCs w:val="1"/>
                  <w:u w:val="single"/>
                </w:rPr>
                <w:t xml:space="preserve">Parodie de la science et réflexivité. La Physiologie et le dictionnaire dans le champ littéraire français du XIXe siècle</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Étendues de la réflexivité, 3, pp.159-183</w:t>
            </w:r>
          </w:p>
          <w:p>
            <w:pPr/>
            <w:r>
              <w:rPr/>
              <w:t xml:space="preserve">Article dans une revue</w:t>
            </w:r>
          </w:p>
          <w:p>
            <w:pPr/>
            <w:hyperlink r:id="rId52" w:history="1">
              <w:r>
                <w:rPr>
                  <w:color w:val="#410a8c"/>
                  <w:u w:val="single"/>
                </w:rPr>
                <w:t xml:space="preserve">hal-04647551v1</w:t>
              </w:r>
            </w:hyperlink>
          </w:p>
        </w:tc>
      </w:tr>
      <w:tr>
        <w:trPr/>
        <w:tc>
          <w:tcPr>
            <w:noWrap/>
          </w:tcPr>
          <w:p>
            <w:pPr>
              <w:spacing w:after="200"/>
            </w:pPr>
            <w:hyperlink r:id="rId53" w:history="1">
              <w:r>
                <w:rPr>
                  <w:color w:val="1e198e"/>
                  <w:b w:val="1"/>
                  <w:bCs w:val="1"/>
                  <w:u w:val="single"/>
                </w:rPr>
                <w:t xml:space="preserve">Penser la querelle par la sélection naturelle. Discours et scènes romanesques du struggle for life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2012, Querelles d’écrivains (XIXe-XXIe siècles) : de la dispute à la polémique, 10, </w:t>
            </w:r>
            <w:hyperlink r:id="rId54" w:history="1">
              <w:r>
                <w:rPr>
                  <w:color w:val="#410a8c"/>
                  <w:u w:val="single"/>
                </w:rPr>
                <w:t xml:space="preserve">⟨10.4000/contextes.4999⟩</w:t>
              </w:r>
            </w:hyperlink>
          </w:p>
          <w:p>
            <w:pPr/>
            <w:r>
              <w:rPr/>
              <w:t xml:space="preserve">Article dans une revue</w:t>
            </w:r>
          </w:p>
          <w:p>
            <w:pPr/>
            <w:hyperlink r:id="rId53" w:history="1">
              <w:r>
                <w:rPr>
                  <w:color w:val="#410a8c"/>
                  <w:u w:val="single"/>
                </w:rPr>
                <w:t xml:space="preserve">hal-04647566v1</w:t>
              </w:r>
            </w:hyperlink>
          </w:p>
        </w:tc>
      </w:tr>
      <w:tr>
        <w:trPr/>
        <w:tc>
          <w:tcPr>
            <w:noWrap/>
          </w:tcPr>
          <w:p>
            <w:pPr>
              <w:spacing w:after="200"/>
            </w:pPr>
            <w:hyperlink r:id="rId55" w:history="1">
              <w:r>
                <w:rPr>
                  <w:color w:val="1e198e"/>
                  <w:b w:val="1"/>
                  <w:bCs w:val="1"/>
                  <w:u w:val="single"/>
                </w:rPr>
                <w:t xml:space="preserve">Les querelles littéraires : esquisse méthodologique</w:t>
              </w:r>
            </w:hyperlink>
          </w:p>
          <w:p>
            <w:pPr/>
            <w:hyperlink r:id="rId11" w:history="1">
              <w:r>
                <w:rPr>
                  <w:color w:val="#410a8c"/>
                  <w:u w:val="single"/>
                </w:rPr>
                <w:t xml:space="preserve">Valérie Stiénon</w:t>
              </w:r>
            </w:hyperlink>
            <w:r>
              <w:rPr/>
              <w:t xml:space="preserve">,</w:t>
            </w:r>
            <w:hyperlink r:id="rId56" w:history="1">
              <w:r>
                <w:rPr>
                  <w:color w:val="#410a8c"/>
                  <w:u w:val="single"/>
                </w:rPr>
                <w:t xml:space="preserve">Jean-Pierre Bertrand</w:t>
              </w:r>
            </w:hyperlink>
            <w:r>
              <w:rPr/>
              <w:t xml:space="preserve">,</w:t>
            </w:r>
            <w:hyperlink r:id="rId48" w:history="1">
              <w:r>
                <w:rPr>
                  <w:color w:val="#410a8c"/>
                  <w:u w:val="single"/>
                </w:rPr>
                <w:t xml:space="preserve">Denis Saint Amand</w:t>
              </w:r>
            </w:hyperlink>
          </w:p>
          <w:p>
            <w:pPr/>
            <w:r>
              <w:rPr>
                <w:i w:val="1"/>
                <w:iCs w:val="1"/>
              </w:rPr>
              <w:t xml:space="preserve">COnTEXTES. Revue de sociologie de la littérature </w:t>
            </w:r>
            <w:r>
              <w:rPr/>
              <w:t xml:space="preserve">, 2012, Querelles d’écrivains (XIXe-XXIe siècles) : de la dispute à la polémique, 10, </w:t>
            </w:r>
            <w:hyperlink r:id="rId57" w:history="1">
              <w:r>
                <w:rPr>
                  <w:color w:val="#410a8c"/>
                  <w:u w:val="single"/>
                </w:rPr>
                <w:t xml:space="preserve">⟨10.4000/contextes.5005⟩</w:t>
              </w:r>
            </w:hyperlink>
          </w:p>
          <w:p>
            <w:pPr/>
            <w:r>
              <w:rPr/>
              <w:t xml:space="preserve">Article dans une revue</w:t>
            </w:r>
          </w:p>
          <w:p>
            <w:pPr/>
            <w:hyperlink r:id="rId55" w:history="1">
              <w:r>
                <w:rPr>
                  <w:color w:val="#410a8c"/>
                  <w:u w:val="single"/>
                </w:rPr>
                <w:t xml:space="preserve">hal-04647565v1</w:t>
              </w:r>
            </w:hyperlink>
          </w:p>
        </w:tc>
      </w:tr>
      <w:tr>
        <w:trPr/>
        <w:tc>
          <w:tcPr>
            <w:noWrap/>
          </w:tcPr>
          <w:p>
            <w:pPr>
              <w:spacing w:after="200"/>
            </w:pPr>
            <w:hyperlink r:id="rId58" w:history="1">
              <w:r>
                <w:rPr>
                  <w:color w:val="1e198e"/>
                  <w:b w:val="1"/>
                  <w:bCs w:val="1"/>
                  <w:u w:val="single"/>
                </w:rPr>
                <w:t xml:space="preserve">Le laboratoire du poéticien. Formes et fonctions de l’exemple dans Palimpsestes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L'exemple en question, 4, pp.99-116</w:t>
            </w:r>
          </w:p>
          <w:p>
            <w:pPr/>
            <w:r>
              <w:rPr/>
              <w:t xml:space="preserve">Article dans une revue</w:t>
            </w:r>
          </w:p>
          <w:p>
            <w:pPr/>
            <w:hyperlink r:id="rId58" w:history="1">
              <w:r>
                <w:rPr>
                  <w:color w:val="#410a8c"/>
                  <w:u w:val="single"/>
                </w:rPr>
                <w:t xml:space="preserve">hal-04647571v1</w:t>
              </w:r>
            </w:hyperlink>
          </w:p>
        </w:tc>
      </w:tr>
      <w:tr>
        <w:trPr/>
        <w:tc>
          <w:tcPr>
            <w:noWrap/>
          </w:tcPr>
          <w:p>
            <w:pPr>
              <w:spacing w:after="200"/>
            </w:pPr>
            <w:hyperlink r:id="rId59" w:history="1">
              <w:r>
                <w:rPr>
                  <w:color w:val="1e198e"/>
                  <w:b w:val="1"/>
                  <w:bCs w:val="1"/>
                  <w:u w:val="single"/>
                </w:rPr>
                <w:t xml:space="preserve">Les Belges peints par eux-mêmes. Une littérature m(it)oyenne</w:t>
              </w:r>
            </w:hyperlink>
          </w:p>
          <w:p>
            <w:pPr/>
            <w:hyperlink r:id="rId11" w:history="1">
              <w:r>
                <w:rPr>
                  <w:color w:val="#410a8c"/>
                  <w:u w:val="single"/>
                </w:rPr>
                <w:t xml:space="preserve">Valérie Stiénon</w:t>
              </w:r>
            </w:hyperlink>
          </w:p>
          <w:p>
            <w:pPr/>
            <w:r>
              <w:rPr>
                <w:i w:val="1"/>
                <w:iCs w:val="1"/>
              </w:rPr>
              <w:t xml:space="preserve">Interférences Littéraires / Literaire interferenties</w:t>
            </w:r>
            <w:r>
              <w:rPr/>
              <w:t xml:space="preserve">, 2012, Croqués par eux-mêmes. La société à l’épreuve du panoramique, 8, pp.111-132</w:t>
            </w:r>
          </w:p>
          <w:p>
            <w:pPr/>
            <w:r>
              <w:rPr/>
              <w:t xml:space="preserve">Article dans une revue</w:t>
            </w:r>
          </w:p>
          <w:p>
            <w:pPr/>
            <w:hyperlink r:id="rId59" w:history="1">
              <w:r>
                <w:rPr>
                  <w:color w:val="#410a8c"/>
                  <w:u w:val="single"/>
                </w:rPr>
                <w:t xml:space="preserve">hal-04647562v1</w:t>
              </w:r>
            </w:hyperlink>
          </w:p>
        </w:tc>
      </w:tr>
      <w:tr>
        <w:trPr/>
        <w:tc>
          <w:tcPr>
            <w:noWrap/>
          </w:tcPr>
          <w:p>
            <w:pPr>
              <w:spacing w:after="200"/>
            </w:pPr>
            <w:hyperlink r:id="rId60" w:history="1">
              <w:r>
                <w:rPr>
                  <w:color w:val="1e198e"/>
                  <w:b w:val="1"/>
                  <w:bCs w:val="1"/>
                  <w:u w:val="single"/>
                </w:rPr>
                <w:t xml:space="preserve">Le type et l'allégorie</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w:t>
            </w:r>
          </w:p>
          <w:p>
            <w:pPr/>
            <w:r>
              <w:rPr/>
              <w:t xml:space="preserve">Article dans une revue</w:t>
            </w:r>
          </w:p>
          <w:p>
            <w:pPr/>
            <w:hyperlink r:id="rId60" w:history="1">
              <w:r>
                <w:rPr>
                  <w:color w:val="#410a8c"/>
                  <w:u w:val="single"/>
                </w:rPr>
                <w:t xml:space="preserve">hal-01496416v1</w:t>
              </w:r>
            </w:hyperlink>
          </w:p>
        </w:tc>
      </w:tr>
      <w:tr>
        <w:trPr/>
        <w:tc>
          <w:tcPr>
            <w:noWrap/>
          </w:tcPr>
          <w:p>
            <w:pPr>
              <w:spacing w:after="200"/>
            </w:pPr>
            <w:hyperlink r:id="rId61" w:history="1">
              <w:r>
                <w:rPr>
                  <w:color w:val="1e198e"/>
                  <w:b w:val="1"/>
                  <w:bCs w:val="1"/>
                  <w:u w:val="single"/>
                </w:rPr>
                <w:t xml:space="preserve">Le type et l’allégorie : négociations panoramiques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 152 (2), pp.27-38. </w:t>
            </w:r>
            <w:hyperlink r:id="rId62" w:history="1">
              <w:r>
                <w:rPr>
                  <w:color w:val="#410a8c"/>
                  <w:u w:val="single"/>
                </w:rPr>
                <w:t xml:space="preserve">⟨10.3917/rom.152.0027⟩</w:t>
              </w:r>
            </w:hyperlink>
          </w:p>
          <w:p>
            <w:pPr/>
            <w:r>
              <w:rPr/>
              <w:t xml:space="preserve">Article dans une revue</w:t>
            </w:r>
          </w:p>
          <w:p>
            <w:pPr/>
            <w:hyperlink r:id="rId61" w:history="1">
              <w:r>
                <w:rPr>
                  <w:color w:val="#410a8c"/>
                  <w:u w:val="single"/>
                </w:rPr>
                <w:t xml:space="preserve">hal-04647576v1</w:t>
              </w:r>
            </w:hyperlink>
          </w:p>
        </w:tc>
      </w:tr>
      <w:tr>
        <w:trPr/>
        <w:tc>
          <w:tcPr>
            <w:noWrap/>
          </w:tcPr>
          <w:p>
            <w:pPr>
              <w:spacing w:after="200"/>
            </w:pPr>
            <w:hyperlink r:id="rId63" w:history="1">
              <w:r>
                <w:rPr>
                  <w:color w:val="1e198e"/>
                  <w:b w:val="1"/>
                  <w:bCs w:val="1"/>
                  <w:u w:val="single"/>
                </w:rPr>
                <w:t xml:space="preserve">Portraits du critique en diariste indécis. Roland Barthes et l'écriture du journal personnel</w:t>
              </w:r>
            </w:hyperlink>
          </w:p>
          <w:p>
            <w:pPr/>
            <w:hyperlink r:id="rId11" w:history="1">
              <w:r>
                <w:rPr>
                  <w:color w:val="#410a8c"/>
                  <w:u w:val="single"/>
                </w:rPr>
                <w:t xml:space="preserve">Valérie Stiénon</w:t>
              </w:r>
            </w:hyperlink>
          </w:p>
          <w:p>
            <w:pPr/>
            <w:r>
              <w:rPr>
                <w:i w:val="1"/>
                <w:iCs w:val="1"/>
              </w:rPr>
              <w:t xml:space="preserve">Etudes littéraires</w:t>
            </w:r>
            <w:r>
              <w:rPr/>
              <w:t xml:space="preserve">, 2011, 41 (3), pp.119-131</w:t>
            </w:r>
          </w:p>
          <w:p>
            <w:pPr/>
            <w:r>
              <w:rPr/>
              <w:t xml:space="preserve">Article dans une revue</w:t>
            </w:r>
          </w:p>
          <w:p>
            <w:pPr/>
            <w:hyperlink r:id="rId63" w:history="1">
              <w:r>
                <w:rPr>
                  <w:color w:val="#410a8c"/>
                  <w:u w:val="single"/>
                </w:rPr>
                <w:t xml:space="preserve">hal-04647574v1</w:t>
              </w:r>
            </w:hyperlink>
          </w:p>
        </w:tc>
      </w:tr>
      <w:tr>
        <w:trPr/>
        <w:tc>
          <w:tcPr>
            <w:noWrap/>
          </w:tcPr>
          <w:p>
            <w:pPr>
              <w:spacing w:after="200"/>
            </w:pPr>
            <w:hyperlink r:id="rId64" w:history="1">
              <w:r>
                <w:rPr>
                  <w:color w:val="1e198e"/>
                  <w:b w:val="1"/>
                  <w:bCs w:val="1"/>
                  <w:u w:val="single"/>
                </w:rPr>
                <w:t xml:space="preserve">Filer la métaphore dramaturgique. Efficacité et limites conceptuelles du théâtre de la posture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2011, La posture. Genèse, usages et limites d’un concept, 8, </w:t>
            </w:r>
            <w:hyperlink r:id="rId65" w:history="1">
              <w:r>
                <w:rPr>
                  <w:color w:val="#410a8c"/>
                  <w:u w:val="single"/>
                </w:rPr>
                <w:t xml:space="preserve">⟨10.4000/contextes.4721⟩</w:t>
              </w:r>
            </w:hyperlink>
          </w:p>
          <w:p>
            <w:pPr/>
            <w:r>
              <w:rPr/>
              <w:t xml:space="preserve">Article dans une revue</w:t>
            </w:r>
          </w:p>
          <w:p>
            <w:pPr/>
            <w:hyperlink r:id="rId64" w:history="1">
              <w:r>
                <w:rPr>
                  <w:color w:val="#410a8c"/>
                  <w:u w:val="single"/>
                </w:rPr>
                <w:t xml:space="preserve">hal-04647580v1</w:t>
              </w:r>
            </w:hyperlink>
          </w:p>
        </w:tc>
      </w:tr>
      <w:tr>
        <w:trPr/>
        <w:tc>
          <w:tcPr>
            <w:noWrap/>
          </w:tcPr>
          <w:p>
            <w:pPr>
              <w:spacing w:after="200"/>
            </w:pPr>
            <w:hyperlink r:id="rId66" w:history="1">
              <w:r>
                <w:rPr>
                  <w:color w:val="1e198e"/>
                  <w:b w:val="1"/>
                  <w:bCs w:val="1"/>
                  <w:u w:val="single"/>
                </w:rPr>
                <w:t xml:space="preserve">La consécration à l'envers. Quelques scénarios physiologiques (1840-1842)</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2010, Approches de la consécration en littérature, 8, </w:t>
            </w:r>
            <w:hyperlink r:id="rId67" w:history="1">
              <w:r>
                <w:rPr>
                  <w:color w:val="#410a8c"/>
                  <w:u w:val="single"/>
                </w:rPr>
                <w:t xml:space="preserve">⟨10.4000/contextes.4654⟩</w:t>
              </w:r>
            </w:hyperlink>
          </w:p>
          <w:p>
            <w:pPr/>
            <w:r>
              <w:rPr/>
              <w:t xml:space="preserve">Article dans une revue</w:t>
            </w:r>
          </w:p>
          <w:p>
            <w:pPr/>
            <w:hyperlink r:id="rId66" w:history="1">
              <w:r>
                <w:rPr>
                  <w:color w:val="#410a8c"/>
                  <w:u w:val="single"/>
                </w:rPr>
                <w:t xml:space="preserve">hal-04647583v1</w:t>
              </w:r>
            </w:hyperlink>
          </w:p>
        </w:tc>
      </w:tr>
      <w:tr>
        <w:trPr/>
        <w:tc>
          <w:tcPr>
            <w:noWrap/>
          </w:tcPr>
          <w:p>
            <w:pPr>
              <w:spacing w:after="200"/>
            </w:pPr>
            <w:hyperlink r:id="rId68" w:history="1">
              <w:r>
                <w:rPr>
                  <w:color w:val="1e198e"/>
                  <w:b w:val="1"/>
                  <w:bCs w:val="1"/>
                  <w:u w:val="single"/>
                </w:rPr>
                <w:t xml:space="preserve">La technique au quotidien. Poétique de la modernité industrielle dans les Physiologies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2010, La technique, 150 (4), pp.11-21. </w:t>
            </w:r>
            <w:hyperlink r:id="rId69" w:history="1">
              <w:r>
                <w:rPr>
                  <w:color w:val="#410a8c"/>
                  <w:u w:val="single"/>
                </w:rPr>
                <w:t xml:space="preserve">⟨10.3917/rom.150.0011⟩</w:t>
              </w:r>
            </w:hyperlink>
          </w:p>
          <w:p>
            <w:pPr/>
            <w:r>
              <w:rPr/>
              <w:t xml:space="preserve">Article dans une revue</w:t>
            </w:r>
          </w:p>
          <w:p>
            <w:pPr/>
            <w:hyperlink r:id="rId68" w:history="1">
              <w:r>
                <w:rPr>
                  <w:color w:val="#410a8c"/>
                  <w:u w:val="single"/>
                </w:rPr>
                <w:t xml:space="preserve">hal-04647581v1</w:t>
              </w:r>
            </w:hyperlink>
          </w:p>
        </w:tc>
      </w:tr>
      <w:tr>
        <w:trPr/>
        <w:tc>
          <w:tcPr>
            <w:noWrap/>
          </w:tcPr>
          <w:p>
            <w:pPr>
              <w:spacing w:after="200"/>
            </w:pPr>
            <w:hyperlink r:id="rId70" w:history="1">
              <w:r>
                <w:rPr>
                  <w:color w:val="1e198e"/>
                  <w:b w:val="1"/>
                  <w:bCs w:val="1"/>
                  <w:u w:val="single"/>
                </w:rPr>
                <w:t xml:space="preserve">Roland Barthes et son Journal : de l'inclination à la délibération</w:t>
              </w:r>
            </w:hyperlink>
          </w:p>
          <w:p>
            <w:pPr/>
            <w:hyperlink r:id="rId11" w:history="1">
              <w:r>
                <w:rPr>
                  <w:color w:val="#410a8c"/>
                  <w:u w:val="single"/>
                </w:rPr>
                <w:t xml:space="preserve">Valérie Stiénon</w:t>
              </w:r>
            </w:hyperlink>
          </w:p>
          <w:p>
            <w:pPr/>
            <w:r>
              <w:rPr>
                <w:i w:val="1"/>
                <w:iCs w:val="1"/>
              </w:rPr>
              <w:t xml:space="preserve">Etudes Françaises</w:t>
            </w:r>
            <w:r>
              <w:rPr/>
              <w:t xml:space="preserve">, 2009, 45 (3), pp.129-150</w:t>
            </w:r>
          </w:p>
          <w:p>
            <w:pPr/>
            <w:r>
              <w:rPr/>
              <w:t xml:space="preserve">Article dans une revue</w:t>
            </w:r>
          </w:p>
          <w:p>
            <w:pPr/>
            <w:hyperlink r:id="rId70" w:history="1">
              <w:r>
                <w:rPr>
                  <w:color w:val="#410a8c"/>
                  <w:u w:val="single"/>
                </w:rPr>
                <w:t xml:space="preserve">hal-04647586v1</w:t>
              </w:r>
            </w:hyperlink>
          </w:p>
        </w:tc>
      </w:tr>
      <w:tr>
        <w:trPr/>
        <w:tc>
          <w:tcPr>
            <w:noWrap/>
          </w:tcPr>
          <w:p>
            <w:pPr>
              <w:spacing w:after="200"/>
            </w:pPr>
            <w:hyperlink r:id="rId71" w:history="1">
              <w:r>
                <w:rPr>
                  <w:color w:val="1e198e"/>
                  <w:b w:val="1"/>
                  <w:bCs w:val="1"/>
                  <w:u w:val="single"/>
                </w:rPr>
                <w:t xml:space="preserve">Lectures littéraires du document physiologique. Méthodes et perspectives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2009, Pratiques du document, 2, pp.71-85</w:t>
            </w:r>
          </w:p>
          <w:p>
            <w:pPr/>
            <w:r>
              <w:rPr/>
              <w:t xml:space="preserve">Article dans une revue</w:t>
            </w:r>
          </w:p>
          <w:p>
            <w:pPr/>
            <w:hyperlink r:id="rId71" w:history="1">
              <w:r>
                <w:rPr>
                  <w:color w:val="#410a8c"/>
                  <w:u w:val="single"/>
                </w:rPr>
                <w:t xml:space="preserve">hal-04647587v1</w:t>
              </w:r>
            </w:hyperlink>
          </w:p>
        </w:tc>
      </w:tr>
      <w:tr>
        <w:trPr/>
        <w:tc>
          <w:tcPr>
            <w:noWrap/>
          </w:tcPr>
          <w:p>
            <w:pPr>
              <w:spacing w:after="200"/>
            </w:pPr>
            <w:hyperlink r:id="rId72" w:history="1">
              <w:r>
                <w:rPr>
                  <w:color w:val="1e198e"/>
                  <w:b w:val="1"/>
                  <w:bCs w:val="1"/>
                  <w:u w:val="single"/>
                </w:rPr>
                <w:t xml:space="preserve">Fictions de l'universalité du savoir dans la Physiologie du goût de Brillat-Savarin</w:t>
              </w:r>
            </w:hyperlink>
          </w:p>
          <w:p>
            <w:pPr/>
            <w:hyperlink r:id="rId11" w:history="1">
              <w:r>
                <w:rPr>
                  <w:color w:val="#410a8c"/>
                  <w:u w:val="single"/>
                </w:rPr>
                <w:t xml:space="preserve">Valérie Stiénon</w:t>
              </w:r>
            </w:hyperlink>
          </w:p>
          <w:p>
            <w:pPr/>
            <w:r>
              <w:rPr>
                <w:i w:val="1"/>
                <w:iCs w:val="1"/>
              </w:rPr>
              <w:t xml:space="preserve">Signes, Discours et Sociétés : Revue semestrielle en sciences humaines et sociales dédiée à l'analyse des Discours </w:t>
            </w:r>
            <w:r>
              <w:rPr/>
              <w:t xml:space="preserve">, 2008, Interculturalité et intercommunication, 1</w:t>
            </w:r>
          </w:p>
          <w:p>
            <w:pPr/>
            <w:r>
              <w:rPr/>
              <w:t xml:space="preserve">Article dans une revue</w:t>
            </w:r>
          </w:p>
          <w:p>
            <w:pPr/>
            <w:hyperlink r:id="rId72" w:history="1">
              <w:r>
                <w:rPr>
                  <w:color w:val="#410a8c"/>
                  <w:u w:val="single"/>
                </w:rPr>
                <w:t xml:space="preserve">hal-04647588v1</w:t>
              </w:r>
            </w:hyperlink>
          </w:p>
        </w:tc>
      </w:tr>
      <w:tr>
        <w:trPr/>
        <w:tc>
          <w:tcPr>
            <w:noWrap/>
          </w:tcPr>
          <w:p>
            <w:pPr>
              <w:spacing w:after="200"/>
            </w:pPr>
            <w:hyperlink r:id="rId73" w:history="1">
              <w:r>
                <w:rPr>
                  <w:color w:val="1e198e"/>
                  <w:b w:val="1"/>
                  <w:bCs w:val="1"/>
                  <w:u w:val="single"/>
                </w:rPr>
                <w:t xml:space="preserve">Baillon et son Boulant. Ironies d'Histoire d'une Marie</w:t>
              </w:r>
            </w:hyperlink>
          </w:p>
          <w:p>
            <w:pPr/>
            <w:hyperlink r:id="rId11" w:history="1">
              <w:r>
                <w:rPr>
                  <w:color w:val="#410a8c"/>
                  <w:u w:val="single"/>
                </w:rPr>
                <w:t xml:space="preserve">Valérie Stiénon</w:t>
              </w:r>
            </w:hyperlink>
          </w:p>
          <w:p>
            <w:pPr/>
            <w:r>
              <w:rPr>
                <w:i w:val="1"/>
                <w:iCs w:val="1"/>
              </w:rPr>
              <w:t xml:space="preserve">Cahiers André Baillon</w:t>
            </w:r>
            <w:r>
              <w:rPr/>
              <w:t xml:space="preserve">, 2008, 6, pp.38-43</w:t>
            </w:r>
          </w:p>
          <w:p>
            <w:pPr/>
            <w:r>
              <w:rPr/>
              <w:t xml:space="preserve">Article dans une revue</w:t>
            </w:r>
          </w:p>
          <w:p>
            <w:pPr/>
            <w:hyperlink r:id="rId73" w:history="1">
              <w:r>
                <w:rPr>
                  <w:color w:val="#410a8c"/>
                  <w:u w:val="single"/>
                </w:rPr>
                <w:t xml:space="preserve">hal-04647591v1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célébrité chahutée : le Charivari de Paris à Rio (1850-1862)</w:t>
              </w:r>
            </w:hyperlink>
          </w:p>
          <w:p>
            <w:pPr/>
            <w:hyperlink r:id="rId11" w:history="1">
              <w:r>
                <w:rPr>
                  <w:color w:val="#410a8c"/>
                  <w:u w:val="single"/>
                </w:rPr>
                <w:t xml:space="preserve">Valérie Stiénon</w:t>
              </w:r>
            </w:hyperlink>
          </w:p>
          <w:p>
            <w:pPr/>
            <w:r>
              <w:rPr>
                <w:i w:val="1"/>
                <w:iCs w:val="1"/>
              </w:rPr>
              <w:t xml:space="preserve">Les valeurs de la célébrité, 1850-1920</w:t>
            </w:r>
            <w:r>
              <w:rPr/>
              <w:t xml:space="preserve">, Éléonore Reverzy, Pedro Paulo Catharina et Gilberto Araújo, Apr 2026, Rio de Janeiro (BRAZIL), Brésil</w:t>
            </w:r>
          </w:p>
          <w:p>
            <w:pPr/>
            <w:r>
              <w:rPr/>
              <w:t xml:space="preserve">Communication dans un congrès</w:t>
            </w:r>
          </w:p>
          <w:p>
            <w:pPr/>
            <w:hyperlink r:id="rId74" w:history="1">
              <w:r>
                <w:rPr>
                  <w:color w:val="#410a8c"/>
                  <w:u w:val="single"/>
                </w:rPr>
                <w:t xml:space="preserve">hal-05590652v1</w:t>
              </w:r>
            </w:hyperlink>
          </w:p>
        </w:tc>
      </w:tr>
      <w:tr>
        <w:trPr/>
        <w:tc>
          <w:tcPr>
            <w:noWrap/>
          </w:tcPr>
          <w:p>
            <w:pPr>
              <w:spacing w:after="200"/>
            </w:pPr>
            <w:hyperlink r:id="rId75" w:history="1">
              <w:r>
                <w:rPr>
                  <w:color w:val="1e198e"/>
                  <w:b w:val="1"/>
                  <w:bCs w:val="1"/>
                  <w:u w:val="single"/>
                </w:rPr>
                <w:t xml:space="preserve">Les univers visuels de la dystopie : retour sur un genre transmédial (France, 1840-1940)</w:t>
              </w:r>
            </w:hyperlink>
          </w:p>
          <w:p>
            <w:pPr/>
            <w:hyperlink r:id="rId11" w:history="1">
              <w:r>
                <w:rPr>
                  <w:color w:val="#410a8c"/>
                  <w:u w:val="single"/>
                </w:rPr>
                <w:t xml:space="preserve">Valérie Stiénon</w:t>
              </w:r>
            </w:hyperlink>
            <w:r>
              <w:rPr/>
              <w:t xml:space="preserve">,</w:t>
            </w:r>
            <w:hyperlink r:id="rId38" w:history="1">
              <w:r>
                <w:rPr>
                  <w:color w:val="#410a8c"/>
                  <w:u w:val="single"/>
                </w:rPr>
                <w:t xml:space="preserve">Clément Dessy</w:t>
              </w:r>
            </w:hyperlink>
          </w:p>
          <w:p>
            <w:pPr/>
            <w:r>
              <w:rPr>
                <w:i w:val="1"/>
                <w:iCs w:val="1"/>
              </w:rPr>
              <w:t xml:space="preserve">séminaire du TIGRE (Texte et Image, Groupe de Recherche à l’École), Utopies / Dystopies</w:t>
            </w:r>
            <w:r>
              <w:rPr/>
              <w:t xml:space="preserve">, Evanghélia Stead, Apr 2025, Guyancourt, France</w:t>
            </w:r>
          </w:p>
          <w:p>
            <w:pPr/>
            <w:r>
              <w:rPr/>
              <w:t xml:space="preserve">Communication dans un congrès</w:t>
            </w:r>
          </w:p>
          <w:p>
            <w:pPr/>
            <w:hyperlink r:id="rId75" w:history="1">
              <w:r>
                <w:rPr>
                  <w:color w:val="#410a8c"/>
                  <w:u w:val="single"/>
                </w:rPr>
                <w:t xml:space="preserve">hal-05032360v1</w:t>
              </w:r>
            </w:hyperlink>
          </w:p>
        </w:tc>
      </w:tr>
      <w:tr>
        <w:trPr/>
        <w:tc>
          <w:tcPr>
            <w:noWrap/>
          </w:tcPr>
          <w:p>
            <w:pPr>
              <w:spacing w:after="200"/>
            </w:pPr>
            <w:hyperlink r:id="rId76" w:history="1">
              <w:r>
                <w:rPr>
                  <w:color w:val="1e198e"/>
                  <w:b w:val="1"/>
                  <w:bCs w:val="1"/>
                  <w:u w:val="single"/>
                </w:rPr>
                <w:t xml:space="preserve">Anticiper le pire : la dystopie pour appréhender le risque (France, 1930-1950)</w:t>
              </w:r>
            </w:hyperlink>
          </w:p>
          <w:p>
            <w:pPr/>
            <w:hyperlink r:id="rId11" w:history="1">
              <w:r>
                <w:rPr>
                  <w:color w:val="#410a8c"/>
                  <w:u w:val="single"/>
                </w:rPr>
                <w:t xml:space="preserve">Valérie Stiénon</w:t>
              </w:r>
            </w:hyperlink>
          </w:p>
          <w:p>
            <w:pPr/>
            <w:r>
              <w:rPr>
                <w:i w:val="1"/>
                <w:iCs w:val="1"/>
              </w:rPr>
              <w:t xml:space="preserve">colloque international "Le risque à l’œuvre. Paradigmes et perspectives en littérature"</w:t>
            </w:r>
            <w:r>
              <w:rPr/>
              <w:t xml:space="preserve">, Franca Bruera, Valeria Marino, Benoît Monginot, Francesca Quey et alii, Nov 2025, Turin, Italie</w:t>
            </w:r>
          </w:p>
          <w:p>
            <w:pPr/>
            <w:r>
              <w:rPr/>
              <w:t xml:space="preserve">Communication dans un congrès</w:t>
            </w:r>
          </w:p>
          <w:p>
            <w:pPr/>
            <w:hyperlink r:id="rId76" w:history="1">
              <w:r>
                <w:rPr>
                  <w:color w:val="#410a8c"/>
                  <w:u w:val="single"/>
                </w:rPr>
                <w:t xml:space="preserve">hal-05372968v1</w:t>
              </w:r>
            </w:hyperlink>
          </w:p>
        </w:tc>
      </w:tr>
      <w:tr>
        <w:trPr/>
        <w:tc>
          <w:tcPr>
            <w:noWrap/>
          </w:tcPr>
          <w:p>
            <w:pPr>
              <w:spacing w:after="200"/>
            </w:pPr>
            <w:hyperlink r:id="rId77" w:history="1">
              <w:r>
                <w:rPr>
                  <w:color w:val="1e198e"/>
                  <w:b w:val="1"/>
                  <w:bCs w:val="1"/>
                  <w:u w:val="single"/>
                </w:rPr>
                <w:t xml:space="preserve">Quand rêver, c’est déchanter : le récit d’anticipation onirique</w:t>
              </w:r>
            </w:hyperlink>
          </w:p>
          <w:p>
            <w:pPr/>
            <w:hyperlink r:id="rId11" w:history="1">
              <w:r>
                <w:rPr>
                  <w:color w:val="#410a8c"/>
                  <w:u w:val="single"/>
                </w:rPr>
                <w:t xml:space="preserve">Valérie Stiénon</w:t>
              </w:r>
            </w:hyperlink>
          </w:p>
          <w:p>
            <w:pPr/>
            <w:r>
              <w:rPr>
                <w:i w:val="1"/>
                <w:iCs w:val="1"/>
              </w:rPr>
              <w:t xml:space="preserve">L’émerveillement à l’épreuve du désenchantement au XIXe siècle</w:t>
            </w:r>
            <w:r>
              <w:rPr/>
              <w:t xml:space="preserve">, Clarisse Neau et Émilie Pézard, Apr 2025, Poitiers, France</w:t>
            </w:r>
          </w:p>
          <w:p>
            <w:pPr/>
            <w:r>
              <w:rPr/>
              <w:t xml:space="preserve">Communication dans un congrès</w:t>
            </w:r>
          </w:p>
          <w:p>
            <w:pPr/>
            <w:hyperlink r:id="rId77" w:history="1">
              <w:r>
                <w:rPr>
                  <w:color w:val="#410a8c"/>
                  <w:u w:val="single"/>
                </w:rPr>
                <w:t xml:space="preserve">hal-05032352v1</w:t>
              </w:r>
            </w:hyperlink>
          </w:p>
        </w:tc>
      </w:tr>
      <w:tr>
        <w:trPr/>
        <w:tc>
          <w:tcPr>
            <w:noWrap/>
          </w:tcPr>
          <w:p>
            <w:pPr>
              <w:spacing w:after="200"/>
            </w:pPr>
            <w:hyperlink r:id="rId78" w:history="1">
              <w:r>
                <w:rPr>
                  <w:color w:val="1e198e"/>
                  <w:b w:val="1"/>
                  <w:bCs w:val="1"/>
                  <w:u w:val="single"/>
                </w:rPr>
                <w:t xml:space="preserve">Du Bonheur des Dames au Paradis : les spectacles du grand magasin</w:t>
              </w:r>
            </w:hyperlink>
          </w:p>
          <w:p>
            <w:pPr/>
            <w:hyperlink r:id="rId11" w:history="1">
              <w:r>
                <w:rPr>
                  <w:color w:val="#410a8c"/>
                  <w:u w:val="single"/>
                </w:rPr>
                <w:t xml:space="preserve">Valérie Stiénon</w:t>
              </w:r>
            </w:hyperlink>
          </w:p>
          <w:p>
            <w:pPr/>
            <w:r>
              <w:rPr>
                <w:i w:val="1"/>
                <w:iCs w:val="1"/>
              </w:rPr>
              <w:t xml:space="preserve">Journée d'études "Imaginaires et imageries des lieux de fictions littéraires : appropriations et adaptations intermédiales et spectaculaires (XIXe-XXIe siècles)"</w:t>
            </w:r>
            <w:r>
              <w:rPr/>
              <w:t xml:space="preserve">, Marie-Astrid Charlier, Marie-Clémence Régnier et Marion Brun, Nov 2025, Arras, France</w:t>
            </w:r>
          </w:p>
          <w:p>
            <w:pPr/>
            <w:r>
              <w:rPr/>
              <w:t xml:space="preserve">Communication dans un congrès</w:t>
            </w:r>
          </w:p>
          <w:p>
            <w:pPr/>
            <w:hyperlink r:id="rId78" w:history="1">
              <w:r>
                <w:rPr>
                  <w:color w:val="#410a8c"/>
                  <w:u w:val="single"/>
                </w:rPr>
                <w:t xml:space="preserve">hal-05363826v1</w:t>
              </w:r>
            </w:hyperlink>
          </w:p>
        </w:tc>
      </w:tr>
      <w:tr>
        <w:trPr/>
        <w:tc>
          <w:tcPr>
            <w:noWrap/>
          </w:tcPr>
          <w:p>
            <w:pPr>
              <w:spacing w:after="200"/>
            </w:pPr>
            <w:hyperlink r:id="rId79" w:history="1">
              <w:r>
                <w:rPr>
                  <w:color w:val="1e198e"/>
                  <w:b w:val="1"/>
                  <w:bCs w:val="1"/>
                  <w:u w:val="single"/>
                </w:rPr>
                <w:t xml:space="preserve">Zola chantre de l’avenir : de l’utopie à l’anticipation dans Les Quatre Évangiles</w:t>
              </w:r>
            </w:hyperlink>
          </w:p>
          <w:p>
            <w:pPr/>
            <w:hyperlink r:id="rId11" w:history="1">
              <w:r>
                <w:rPr>
                  <w:color w:val="#410a8c"/>
                  <w:u w:val="single"/>
                </w:rPr>
                <w:t xml:space="preserve">Valérie Stiénon</w:t>
              </w:r>
            </w:hyperlink>
          </w:p>
          <w:p>
            <w:pPr/>
            <w:r>
              <w:rPr>
                <w:i w:val="1"/>
                <w:iCs w:val="1"/>
              </w:rPr>
              <w:t xml:space="preserve">Colloque Émile Zola : naturalisme et progrès</w:t>
            </w:r>
            <w:r>
              <w:rPr/>
              <w:t xml:space="preserve">, Association internationale Zola et Naturalisme (AIZEN), Jun 2025, Maia, Portugal</w:t>
            </w:r>
          </w:p>
          <w:p>
            <w:pPr/>
            <w:r>
              <w:rPr/>
              <w:t xml:space="preserve">Communication dans un congrès</w:t>
            </w:r>
          </w:p>
          <w:p>
            <w:pPr/>
            <w:hyperlink r:id="rId79" w:history="1">
              <w:r>
                <w:rPr>
                  <w:color w:val="#410a8c"/>
                  <w:u w:val="single"/>
                </w:rPr>
                <w:t xml:space="preserve">hal-05138818v1</w:t>
              </w:r>
            </w:hyperlink>
          </w:p>
        </w:tc>
      </w:tr>
      <w:tr>
        <w:trPr/>
        <w:tc>
          <w:tcPr>
            <w:noWrap/>
          </w:tcPr>
          <w:p>
            <w:pPr>
              <w:spacing w:after="200"/>
            </w:pPr>
            <w:hyperlink r:id="rId80" w:history="1">
              <w:r>
                <w:rPr>
                  <w:color w:val="1e198e"/>
                  <w:b w:val="1"/>
                  <w:bCs w:val="1"/>
                  <w:u w:val="single"/>
                </w:rPr>
                <w:t xml:space="preserve">Crossing times and building worlds. On steampunk seriality in the 19th century futuristic novel</w:t>
              </w:r>
            </w:hyperlink>
          </w:p>
          <w:p>
            <w:pPr/>
            <w:hyperlink r:id="rId11" w:history="1">
              <w:r>
                <w:rPr>
                  <w:color w:val="#410a8c"/>
                  <w:u w:val="single"/>
                </w:rPr>
                <w:t xml:space="preserve">Valérie Stiénon</w:t>
              </w:r>
            </w:hyperlink>
          </w:p>
          <w:p>
            <w:pPr/>
            <w:r>
              <w:rPr>
                <w:i w:val="1"/>
                <w:iCs w:val="1"/>
              </w:rPr>
              <w:t xml:space="preserve">Congrès Speed and Acceleration</w:t>
            </w:r>
            <w:r>
              <w:rPr/>
              <w:t xml:space="preserve">, Interdisciplinary Nineteenth-Century Studies (INCS), Jun 2025, Gênes (Italie), Italy</w:t>
            </w:r>
          </w:p>
          <w:p>
            <w:pPr/>
            <w:r>
              <w:rPr/>
              <w:t xml:space="preserve">Communication dans un congrès</w:t>
            </w:r>
          </w:p>
          <w:p>
            <w:pPr/>
            <w:hyperlink r:id="rId80" w:history="1">
              <w:r>
                <w:rPr>
                  <w:color w:val="#410a8c"/>
                  <w:u w:val="single"/>
                </w:rPr>
                <w:t xml:space="preserve">hal-05138816v1</w:t>
              </w:r>
            </w:hyperlink>
          </w:p>
        </w:tc>
      </w:tr>
      <w:tr>
        <w:trPr/>
        <w:tc>
          <w:tcPr>
            <w:noWrap/>
          </w:tcPr>
          <w:p>
            <w:pPr>
              <w:spacing w:after="200"/>
            </w:pPr>
            <w:hyperlink r:id="rId81" w:history="1">
              <w:r>
                <w:rPr>
                  <w:color w:val="1e198e"/>
                  <w:b w:val="1"/>
                  <w:bCs w:val="1"/>
                  <w:u w:val="single"/>
                </w:rPr>
                <w:t xml:space="preserve">Bulle, dôme, cloche. Le climat sous contrôle dans la dystopie française (1850-1950)</w:t>
              </w:r>
            </w:hyperlink>
          </w:p>
          <w:p>
            <w:pPr/>
            <w:hyperlink r:id="rId11" w:history="1">
              <w:r>
                <w:rPr>
                  <w:color w:val="#410a8c"/>
                  <w:u w:val="single"/>
                </w:rPr>
                <w:t xml:space="preserve">Valérie Stiénon</w:t>
              </w:r>
            </w:hyperlink>
          </w:p>
          <w:p>
            <w:pPr/>
            <w:r>
              <w:rPr>
                <w:i w:val="1"/>
                <w:iCs w:val="1"/>
              </w:rPr>
              <w:t xml:space="preserve">colloque international Écopoétiques de l’imaginaire XIXe-XXIe siècles</w:t>
            </w:r>
            <w:r>
              <w:rPr/>
              <w:t xml:space="preserve">, Romain Bionda; Dominique Kunz Westerhoff; Alicia Schmid, Oct 2025, Lausanne, Suisse</w:t>
            </w:r>
          </w:p>
          <w:p>
            <w:pPr/>
            <w:r>
              <w:rPr/>
              <w:t xml:space="preserve">Communication dans un congrès</w:t>
            </w:r>
          </w:p>
          <w:p>
            <w:pPr/>
            <w:hyperlink r:id="rId81" w:history="1">
              <w:r>
                <w:rPr>
                  <w:color w:val="#410a8c"/>
                  <w:u w:val="single"/>
                </w:rPr>
                <w:t xml:space="preserve">hal-05342231v1</w:t>
              </w:r>
            </w:hyperlink>
          </w:p>
        </w:tc>
      </w:tr>
      <w:tr>
        <w:trPr/>
        <w:tc>
          <w:tcPr>
            <w:noWrap/>
          </w:tcPr>
          <w:p>
            <w:pPr>
              <w:spacing w:after="200"/>
            </w:pPr>
            <w:hyperlink r:id="rId82" w:history="1">
              <w:r>
                <w:rPr>
                  <w:color w:val="1e198e"/>
                  <w:b w:val="1"/>
                  <w:bCs w:val="1"/>
                  <w:u w:val="single"/>
                </w:rPr>
                <w:t xml:space="preserve">Les (ré)écritures de l’Histoire dans le récit d’anticipation : uchronie, rétrofuturisme et steampunk</w:t>
              </w:r>
            </w:hyperlink>
          </w:p>
          <w:p>
            <w:pPr/>
            <w:hyperlink r:id="rId11" w:history="1">
              <w:r>
                <w:rPr>
                  <w:color w:val="#410a8c"/>
                  <w:u w:val="single"/>
                </w:rPr>
                <w:t xml:space="preserve">Valérie Stiénon</w:t>
              </w:r>
            </w:hyperlink>
          </w:p>
          <w:p>
            <w:pPr/>
            <w:r>
              <w:rPr>
                <w:i w:val="1"/>
                <w:iCs w:val="1"/>
              </w:rPr>
              <w:t xml:space="preserve">séminaire de master « Écritures de l’Histoire », Université Jean Moulin Lyon 3</w:t>
            </w:r>
            <w:r>
              <w:rPr/>
              <w:t xml:space="preserve">, Caroline Julliot, Apr 2025, Lyon, France</w:t>
            </w:r>
          </w:p>
          <w:p>
            <w:pPr/>
            <w:r>
              <w:rPr/>
              <w:t xml:space="preserve">Communication dans un congrès</w:t>
            </w:r>
          </w:p>
          <w:p>
            <w:pPr/>
            <w:hyperlink r:id="rId82" w:history="1">
              <w:r>
                <w:rPr>
                  <w:color w:val="#410a8c"/>
                  <w:u w:val="single"/>
                </w:rPr>
                <w:t xml:space="preserve">hal-05032357v1</w:t>
              </w:r>
            </w:hyperlink>
          </w:p>
        </w:tc>
      </w:tr>
      <w:tr>
        <w:trPr/>
        <w:tc>
          <w:tcPr>
            <w:noWrap/>
          </w:tcPr>
          <w:p>
            <w:pPr>
              <w:spacing w:after="200"/>
            </w:pPr>
            <w:hyperlink r:id="rId83" w:history="1">
              <w:r>
                <w:rPr>
                  <w:color w:val="1e198e"/>
                  <w:b w:val="1"/>
                  <w:bCs w:val="1"/>
                  <w:u w:val="single"/>
                </w:rPr>
                <w:t xml:space="preserve">Servantes, guerrières et matriarches : l’agir des personnages féminins en dystopie</w:t>
              </w:r>
            </w:hyperlink>
          </w:p>
          <w:p>
            <w:pPr/>
            <w:hyperlink r:id="rId11" w:history="1">
              <w:r>
                <w:rPr>
                  <w:color w:val="#410a8c"/>
                  <w:u w:val="single"/>
                </w:rPr>
                <w:t xml:space="preserve">Valérie Stiénon</w:t>
              </w:r>
            </w:hyperlink>
          </w:p>
          <w:p>
            <w:pPr/>
            <w:r>
              <w:rPr>
                <w:i w:val="1"/>
                <w:iCs w:val="1"/>
              </w:rPr>
              <w:t xml:space="preserve">Journée d’études "Personnages et modèles. Admiration, imitation, subversion"</w:t>
            </w:r>
            <w:r>
              <w:rPr/>
              <w:t xml:space="preserve">, Matilde Manara, Sep 2024, Strasbourg, France</w:t>
            </w:r>
          </w:p>
          <w:p>
            <w:pPr/>
            <w:r>
              <w:rPr/>
              <w:t xml:space="preserve">Communication dans un congrès</w:t>
            </w:r>
          </w:p>
          <w:p>
            <w:pPr/>
            <w:hyperlink r:id="rId83" w:history="1">
              <w:r>
                <w:rPr>
                  <w:color w:val="#410a8c"/>
                  <w:u w:val="single"/>
                </w:rPr>
                <w:t xml:space="preserve">hal-04832462v1</w:t>
              </w:r>
            </w:hyperlink>
          </w:p>
        </w:tc>
      </w:tr>
      <w:tr>
        <w:trPr/>
        <w:tc>
          <w:tcPr>
            <w:noWrap/>
          </w:tcPr>
          <w:p>
            <w:pPr>
              <w:spacing w:after="200"/>
            </w:pPr>
            <w:hyperlink r:id="rId84" w:history="1">
              <w:r>
                <w:rPr>
                  <w:color w:val="1e198e"/>
                  <w:b w:val="1"/>
                  <w:bCs w:val="1"/>
                  <w:u w:val="single"/>
                </w:rPr>
                <w:t xml:space="preserve">Des paysages sans avenir ? Les espaces naturels à l’épreuve du récit d’anticipation (1846-1946)</w:t>
              </w:r>
            </w:hyperlink>
          </w:p>
          <w:p>
            <w:pPr/>
            <w:hyperlink r:id="rId11" w:history="1">
              <w:r>
                <w:rPr>
                  <w:color w:val="#410a8c"/>
                  <w:u w:val="single"/>
                </w:rPr>
                <w:t xml:space="preserve">Valérie Stiénon</w:t>
              </w:r>
            </w:hyperlink>
          </w:p>
          <w:p>
            <w:pPr/>
            <w:r>
              <w:rPr>
                <w:i w:val="1"/>
                <w:iCs w:val="1"/>
              </w:rPr>
              <w:t xml:space="preserve">L’artificialisation des espaces naturels et ses représentations dans le paysage en littérature (XIXe-XXe siècles), journée d’études annuelle du CEPOC (Centre d’Études Politiques Contemporaines) du laboratoire POLEN (Pouvoirs, Lettres, Normes)</w:t>
            </w:r>
            <w:r>
              <w:rPr/>
              <w:t xml:space="preserve">, Grégoire Tavernier, Jun 2024, Orléans, France</w:t>
            </w:r>
          </w:p>
          <w:p>
            <w:pPr/>
            <w:r>
              <w:rPr/>
              <w:t xml:space="preserve">Communication dans un congrès</w:t>
            </w:r>
          </w:p>
          <w:p>
            <w:pPr/>
            <w:hyperlink r:id="rId84" w:history="1">
              <w:r>
                <w:rPr>
                  <w:color w:val="#410a8c"/>
                  <w:u w:val="single"/>
                </w:rPr>
                <w:t xml:space="preserve">hal-04648860v1</w:t>
              </w:r>
            </w:hyperlink>
          </w:p>
        </w:tc>
      </w:tr>
      <w:tr>
        <w:trPr/>
        <w:tc>
          <w:tcPr>
            <w:noWrap/>
          </w:tcPr>
          <w:p>
            <w:pPr>
              <w:spacing w:after="200"/>
            </w:pPr>
            <w:hyperlink r:id="rId85" w:history="1">
              <w:r>
                <w:rPr>
                  <w:color w:val="1e198e"/>
                  <w:b w:val="1"/>
                  <w:bCs w:val="1"/>
                  <w:u w:val="single"/>
                </w:rPr>
                <w:t xml:space="preserve">À quelles conditions la dystopie est-elle plausible ? Sur le réalisme des fictions proactives</w:t>
              </w:r>
            </w:hyperlink>
          </w:p>
          <w:p>
            <w:pPr/>
            <w:hyperlink r:id="rId11" w:history="1">
              <w:r>
                <w:rPr>
                  <w:color w:val="#410a8c"/>
                  <w:u w:val="single"/>
                </w:rPr>
                <w:t xml:space="preserve">Valérie Stiénon</w:t>
              </w:r>
            </w:hyperlink>
          </w:p>
          <w:p>
            <w:pPr/>
            <w:r>
              <w:rPr>
                <w:i w:val="1"/>
                <w:iCs w:val="1"/>
              </w:rPr>
              <w:t xml:space="preserve">Colloque international "Stratégies réalistes dans les littératures de l’imaginaire" (Université de Lausanne et Maison d'Ailleurs à Yverdon)</w:t>
            </w:r>
            <w:r>
              <w:rPr/>
              <w:t xml:space="preserve">, Frédéric Guignard, Dominique Kunz Westerhoff et Aliénor Vauthey, Apr 2024, Lausanne, Suisse</w:t>
            </w:r>
          </w:p>
          <w:p>
            <w:pPr/>
            <w:r>
              <w:rPr/>
              <w:t xml:space="preserve">Communication dans un congrès</w:t>
            </w:r>
          </w:p>
          <w:p>
            <w:pPr/>
            <w:hyperlink r:id="rId85" w:history="1">
              <w:r>
                <w:rPr>
                  <w:color w:val="#410a8c"/>
                  <w:u w:val="single"/>
                </w:rPr>
                <w:t xml:space="preserve">hal-04648847v1</w:t>
              </w:r>
            </w:hyperlink>
          </w:p>
        </w:tc>
      </w:tr>
      <w:tr>
        <w:trPr/>
        <w:tc>
          <w:tcPr>
            <w:noWrap/>
          </w:tcPr>
          <w:p>
            <w:pPr>
              <w:spacing w:after="200"/>
            </w:pPr>
            <w:hyperlink r:id="rId86" w:history="1">
              <w:r>
                <w:rPr>
                  <w:color w:val="1e198e"/>
                  <w:b w:val="1"/>
                  <w:bCs w:val="1"/>
                  <w:u w:val="single"/>
                </w:rPr>
                <w:t xml:space="preserve">Faire peur pour faire réagir. La dystopie comme fiction d’alerte</w:t>
              </w:r>
            </w:hyperlink>
          </w:p>
          <w:p>
            <w:pPr/>
            <w:hyperlink r:id="rId11" w:history="1">
              <w:r>
                <w:rPr>
                  <w:color w:val="#410a8c"/>
                  <w:u w:val="single"/>
                </w:rPr>
                <w:t xml:space="preserve">Valérie Stiénon</w:t>
              </w:r>
            </w:hyperlink>
          </w:p>
          <w:p>
            <w:pPr/>
            <w:r>
              <w:rPr>
                <w:i w:val="1"/>
                <w:iCs w:val="1"/>
              </w:rPr>
              <w:t xml:space="preserve">colloque international et interdisciplinaire "Homo Fabulator. La performativité des représentations illusoires" (ENS Ulm)</w:t>
            </w:r>
            <w:r>
              <w:rPr/>
              <w:t xml:space="preserve">, David Simonin, May 2024, Paris, France</w:t>
            </w:r>
          </w:p>
          <w:p>
            <w:pPr/>
            <w:r>
              <w:rPr/>
              <w:t xml:space="preserve">Communication dans un congrès</w:t>
            </w:r>
          </w:p>
          <w:p>
            <w:pPr/>
            <w:hyperlink r:id="rId86" w:history="1">
              <w:r>
                <w:rPr>
                  <w:color w:val="#410a8c"/>
                  <w:u w:val="single"/>
                </w:rPr>
                <w:t xml:space="preserve">hal-04648850v1</w:t>
              </w:r>
            </w:hyperlink>
          </w:p>
        </w:tc>
      </w:tr>
      <w:tr>
        <w:trPr/>
        <w:tc>
          <w:tcPr>
            <w:noWrap/>
          </w:tcPr>
          <w:p>
            <w:pPr>
              <w:spacing w:after="200"/>
            </w:pPr>
            <w:hyperlink r:id="rId87" w:history="1">
              <w:r>
                <w:rPr>
                  <w:color w:val="1e198e"/>
                  <w:b w:val="1"/>
                  <w:bCs w:val="1"/>
                  <w:u w:val="single"/>
                </w:rPr>
                <w:t xml:space="preserve">Détruire pour redéfinir : ce que la dystopie fait aux livres (France, 1880-1930)</w:t>
              </w:r>
            </w:hyperlink>
          </w:p>
          <w:p>
            <w:pPr/>
            <w:hyperlink r:id="rId11" w:history="1">
              <w:r>
                <w:rPr>
                  <w:color w:val="#410a8c"/>
                  <w:u w:val="single"/>
                </w:rPr>
                <w:t xml:space="preserve">Valérie Stiénon</w:t>
              </w:r>
            </w:hyperlink>
            <w:r>
              <w:rPr/>
              <w:t xml:space="preserve">,</w:t>
            </w:r>
            <w:hyperlink r:id="rId38" w:history="1">
              <w:r>
                <w:rPr>
                  <w:color w:val="#410a8c"/>
                  <w:u w:val="single"/>
                </w:rPr>
                <w:t xml:space="preserve">Clément Dessy</w:t>
              </w:r>
            </w:hyperlink>
          </w:p>
          <w:p>
            <w:pPr/>
            <w:r>
              <w:rPr>
                <w:i w:val="1"/>
                <w:iCs w:val="1"/>
              </w:rPr>
              <w:t xml:space="preserve">colloque international "Biblioclasmes : destructions / créations", Université Toulouse Jean Jaurès</w:t>
            </w:r>
            <w:r>
              <w:rPr/>
              <w:t xml:space="preserve">, Marine Le Bail; Benoît Tane, Oct 2024, Toulouse, France</w:t>
            </w:r>
          </w:p>
          <w:p>
            <w:pPr/>
            <w:r>
              <w:rPr/>
              <w:t xml:space="preserve">Communication dans un congrès</w:t>
            </w:r>
          </w:p>
          <w:p>
            <w:pPr/>
            <w:hyperlink r:id="rId87" w:history="1">
              <w:r>
                <w:rPr>
                  <w:color w:val="#410a8c"/>
                  <w:u w:val="single"/>
                </w:rPr>
                <w:t xml:space="preserve">hal-04832463v1</w:t>
              </w:r>
            </w:hyperlink>
          </w:p>
        </w:tc>
      </w:tr>
      <w:tr>
        <w:trPr/>
        <w:tc>
          <w:tcPr>
            <w:noWrap/>
          </w:tcPr>
          <w:p>
            <w:pPr>
              <w:spacing w:after="200"/>
            </w:pPr>
            <w:hyperlink r:id="rId88" w:history="1">
              <w:r>
                <w:rPr>
                  <w:color w:val="1e198e"/>
                  <w:b w:val="1"/>
                  <w:bCs w:val="1"/>
                  <w:u w:val="single"/>
                </w:rPr>
                <w:t xml:space="preserve">Un prolongement dans demain&amp;quot;. Zola et l’écriture de l’anticipation : une hybridation générique en contexte</w:t>
              </w:r>
            </w:hyperlink>
          </w:p>
          <w:p>
            <w:pPr/>
            <w:hyperlink r:id="rId11" w:history="1">
              <w:r>
                <w:rPr>
                  <w:color w:val="#410a8c"/>
                  <w:u w:val="single"/>
                </w:rPr>
                <w:t xml:space="preserve">Valérie Stiénon</w:t>
              </w:r>
            </w:hyperlink>
          </w:p>
          <w:p>
            <w:pPr/>
            <w:r>
              <w:rPr>
                <w:i w:val="1"/>
                <w:iCs w:val="1"/>
              </w:rPr>
              <w:t xml:space="preserve">séminaire « Zola et les genres du roman », séminaire commun CELLF19 et CRP19, Sorbonne Université</w:t>
            </w:r>
            <w:r>
              <w:rPr/>
              <w:t xml:space="preserve">, Éléonore Reverzy et Olivier Lumbroso, Mar 2024, Paris, France</w:t>
            </w:r>
          </w:p>
          <w:p>
            <w:pPr/>
            <w:r>
              <w:rPr/>
              <w:t xml:space="preserve">Communication dans un congrès</w:t>
            </w:r>
          </w:p>
          <w:p>
            <w:pPr/>
            <w:hyperlink r:id="rId88" w:history="1">
              <w:r>
                <w:rPr>
                  <w:color w:val="#410a8c"/>
                  <w:u w:val="single"/>
                </w:rPr>
                <w:t xml:space="preserve">hal-04648843v1</w:t>
              </w:r>
            </w:hyperlink>
          </w:p>
        </w:tc>
      </w:tr>
      <w:tr>
        <w:trPr/>
        <w:tc>
          <w:tcPr>
            <w:noWrap/>
          </w:tcPr>
          <w:p>
            <w:pPr>
              <w:spacing w:after="200"/>
            </w:pPr>
            <w:hyperlink r:id="rId89" w:history="1">
              <w:r>
                <w:rPr>
                  <w:color w:val="1e198e"/>
                  <w:b w:val="1"/>
                  <w:bCs w:val="1"/>
                  <w:u w:val="single"/>
                </w:rPr>
                <w:t xml:space="preserve">Infléchir la dystopie ? L'hybridation des imaginaires dans les recueils de nouvelles de La Volte</w:t>
              </w:r>
            </w:hyperlink>
          </w:p>
          <w:p>
            <w:pPr/>
            <w:hyperlink r:id="rId11" w:history="1">
              <w:r>
                <w:rPr>
                  <w:color w:val="#410a8c"/>
                  <w:u w:val="single"/>
                </w:rPr>
                <w:t xml:space="preserve">Valérie Stiénon</w:t>
              </w:r>
            </w:hyperlink>
          </w:p>
          <w:p>
            <w:pPr/>
            <w:r>
              <w:rPr>
                <w:i w:val="1"/>
                <w:iCs w:val="1"/>
              </w:rPr>
              <w:t xml:space="preserve">colloque international "La Volte: vingt ans d'édition à contrevent. Poétiques et politiques de la science-fiction au XXIe siècle"</w:t>
            </w:r>
            <w:r>
              <w:rPr/>
              <w:t xml:space="preserve">, Jean-Marc Baud et Christèle Couleau, Jun 2024, Aubervilliers (Campus Condorcet), France</w:t>
            </w:r>
          </w:p>
          <w:p>
            <w:pPr/>
            <w:r>
              <w:rPr/>
              <w:t xml:space="preserve">Communication dans un congrès</w:t>
            </w:r>
          </w:p>
          <w:p>
            <w:pPr/>
            <w:hyperlink r:id="rId89" w:history="1">
              <w:r>
                <w:rPr>
                  <w:color w:val="#410a8c"/>
                  <w:u w:val="single"/>
                </w:rPr>
                <w:t xml:space="preserve">hal-04648857v1</w:t>
              </w:r>
            </w:hyperlink>
          </w:p>
        </w:tc>
      </w:tr>
      <w:tr>
        <w:trPr/>
        <w:tc>
          <w:tcPr>
            <w:noWrap/>
          </w:tcPr>
          <w:p>
            <w:pPr>
              <w:spacing w:after="200"/>
            </w:pPr>
            <w:hyperlink r:id="rId90" w:history="1">
              <w:r>
                <w:rPr>
                  <w:color w:val="1e198e"/>
                  <w:b w:val="1"/>
                  <w:bCs w:val="1"/>
                  <w:u w:val="single"/>
                </w:rPr>
                <w:t xml:space="preserve">Passés du futur et fictions proactives : les stratégies temporelles de la dystopie</w:t>
              </w:r>
            </w:hyperlink>
          </w:p>
          <w:p>
            <w:pPr/>
            <w:hyperlink r:id="rId11" w:history="1">
              <w:r>
                <w:rPr>
                  <w:color w:val="#410a8c"/>
                  <w:u w:val="single"/>
                </w:rPr>
                <w:t xml:space="preserve">Valérie Stiénon</w:t>
              </w:r>
            </w:hyperlink>
          </w:p>
          <w:p>
            <w:pPr/>
            <w:r>
              <w:rPr>
                <w:i w:val="1"/>
                <w:iCs w:val="1"/>
              </w:rPr>
              <w:t xml:space="preserve">Séminaire "Insistances du passé. Retours et rémanences"</w:t>
            </w:r>
            <w:r>
              <w:rPr/>
              <w:t xml:space="preserve">, Fabienne Bercegol, Marie Blaise, Magali Charreire, Marine Le Bail, Nathalie Salomon et Sylvie Triaire, Nov 2023, Toulouse, France</w:t>
            </w:r>
          </w:p>
          <w:p>
            <w:pPr/>
            <w:r>
              <w:rPr/>
              <w:t xml:space="preserve">Communication dans un congrès</w:t>
            </w:r>
          </w:p>
          <w:p>
            <w:pPr/>
            <w:hyperlink r:id="rId90" w:history="1">
              <w:r>
                <w:rPr>
                  <w:color w:val="#410a8c"/>
                  <w:u w:val="single"/>
                </w:rPr>
                <w:t xml:space="preserve">hal-04648833v1</w:t>
              </w:r>
            </w:hyperlink>
          </w:p>
        </w:tc>
      </w:tr>
      <w:tr>
        <w:trPr/>
        <w:tc>
          <w:tcPr>
            <w:noWrap/>
          </w:tcPr>
          <w:p>
            <w:pPr>
              <w:spacing w:after="200"/>
            </w:pPr>
            <w:hyperlink r:id="rId91" w:history="1">
              <w:r>
                <w:rPr>
                  <w:color w:val="1e198e"/>
                  <w:b w:val="1"/>
                  <w:bCs w:val="1"/>
                  <w:u w:val="single"/>
                </w:rPr>
                <w:t xml:space="preserve">Savoir rire du pire : l’humour de la dystopie</w:t>
              </w:r>
            </w:hyperlink>
          </w:p>
          <w:p>
            <w:pPr/>
            <w:hyperlink r:id="rId11" w:history="1">
              <w:r>
                <w:rPr>
                  <w:color w:val="#410a8c"/>
                  <w:u w:val="single"/>
                </w:rPr>
                <w:t xml:space="preserve">Valérie Stiénon</w:t>
              </w:r>
            </w:hyperlink>
          </w:p>
          <w:p>
            <w:pPr/>
            <w:r>
              <w:rPr>
                <w:i w:val="1"/>
                <w:iCs w:val="1"/>
              </w:rPr>
              <w:t xml:space="preserve">colloque international et interdisciplinaire "Savoir rire"</w:t>
            </w:r>
            <w:r>
              <w:rPr/>
              <w:t xml:space="preserve">, Hakima Megherbi, Angélique Christaki, Judith Cohen, Rym Chaabouni et Valérie Stiénon, Oct 2023, Sain-Denis, France</w:t>
            </w:r>
          </w:p>
          <w:p>
            <w:pPr/>
            <w:r>
              <w:rPr/>
              <w:t xml:space="preserve">Communication dans un congrès</w:t>
            </w:r>
          </w:p>
          <w:p>
            <w:pPr/>
            <w:hyperlink r:id="rId91" w:history="1">
              <w:r>
                <w:rPr>
                  <w:color w:val="#410a8c"/>
                  <w:u w:val="single"/>
                </w:rPr>
                <w:t xml:space="preserve">hal-04648823v1</w:t>
              </w:r>
            </w:hyperlink>
          </w:p>
        </w:tc>
      </w:tr>
      <w:tr>
        <w:trPr/>
        <w:tc>
          <w:tcPr>
            <w:noWrap/>
          </w:tcPr>
          <w:p>
            <w:pPr>
              <w:spacing w:after="200"/>
            </w:pPr>
            <w:hyperlink r:id="rId92"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colloque international Naturalismes en réseaux. Approches réticulaires et connectées</w:t>
            </w:r>
            <w:r>
              <w:rPr/>
              <w:t xml:space="preserve">, Marie-Astrid Charlier, Nov 2023, Montpellier, France</w:t>
            </w:r>
          </w:p>
          <w:p>
            <w:pPr/>
            <w:r>
              <w:rPr/>
              <w:t xml:space="preserve">Communication dans un congrès</w:t>
            </w:r>
          </w:p>
          <w:p>
            <w:pPr/>
            <w:hyperlink r:id="rId92" w:history="1">
              <w:r>
                <w:rPr>
                  <w:color w:val="#410a8c"/>
                  <w:u w:val="single"/>
                </w:rPr>
                <w:t xml:space="preserve">hal-04648826v1</w:t>
              </w:r>
            </w:hyperlink>
          </w:p>
        </w:tc>
      </w:tr>
      <w:tr>
        <w:trPr/>
        <w:tc>
          <w:tcPr>
            <w:noWrap/>
          </w:tcPr>
          <w:p>
            <w:pPr>
              <w:spacing w:after="200"/>
            </w:pPr>
            <w:hyperlink r:id="rId93" w:history="1">
              <w:r>
                <w:rPr>
                  <w:color w:val="1e198e"/>
                  <w:b w:val="1"/>
                  <w:bCs w:val="1"/>
                  <w:u w:val="single"/>
                </w:rPr>
                <w:t xml:space="preserve">Poétiques de l’émerveillement scientifique. Féerie, magie et spectacle forain dans le récit d’anticipation</w:t>
              </w:r>
            </w:hyperlink>
          </w:p>
          <w:p>
            <w:pPr/>
            <w:hyperlink r:id="rId11" w:history="1">
              <w:r>
                <w:rPr>
                  <w:color w:val="#410a8c"/>
                  <w:u w:val="single"/>
                </w:rPr>
                <w:t xml:space="preserve">Valérie Stiénon</w:t>
              </w:r>
            </w:hyperlink>
          </w:p>
          <w:p>
            <w:pPr/>
            <w:r>
              <w:rPr>
                <w:i w:val="1"/>
                <w:iCs w:val="1"/>
              </w:rPr>
              <w:t xml:space="preserve">séminaire « Littérature et arts du spectacle »</w:t>
            </w:r>
            <w:r>
              <w:rPr/>
              <w:t xml:space="preserve">, Feb 2018, Paris, France</w:t>
            </w:r>
          </w:p>
          <w:p>
            <w:pPr/>
            <w:r>
              <w:rPr/>
              <w:t xml:space="preserve">Communication dans un congrès</w:t>
            </w:r>
          </w:p>
          <w:p>
            <w:pPr/>
            <w:hyperlink r:id="rId93" w:history="1">
              <w:r>
                <w:rPr>
                  <w:color w:val="#410a8c"/>
                  <w:u w:val="single"/>
                </w:rPr>
                <w:t xml:space="preserve">hal-01823345v1</w:t>
              </w:r>
            </w:hyperlink>
          </w:p>
        </w:tc>
      </w:tr>
      <w:tr>
        <w:trPr/>
        <w:tc>
          <w:tcPr>
            <w:noWrap/>
          </w:tcPr>
          <w:p>
            <w:pPr>
              <w:spacing w:after="200"/>
            </w:pPr>
            <w:hyperlink r:id="rId94" w:history="1">
              <w:r>
                <w:rPr>
                  <w:color w:val="1e198e"/>
                  <w:b w:val="1"/>
                  <w:bCs w:val="1"/>
                  <w:u w:val="single"/>
                </w:rPr>
                <w:t xml:space="preserve">Construire des mondes négatifs: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 siècle</w:t>
            </w:r>
            <w:r>
              <w:rPr/>
              <w:t xml:space="preserve">, Brigitte Diaz; Agnese Silveri Dec 2017, Salerne, Italie</w:t>
            </w:r>
          </w:p>
          <w:p>
            <w:pPr/>
            <w:r>
              <w:rPr/>
              <w:t xml:space="preserve">Communication dans un congrès</w:t>
            </w:r>
          </w:p>
          <w:p>
            <w:pPr/>
            <w:hyperlink r:id="rId94" w:history="1">
              <w:r>
                <w:rPr>
                  <w:color w:val="#410a8c"/>
                  <w:u w:val="single"/>
                </w:rPr>
                <w:t xml:space="preserve">halshs-01709597v1</w:t>
              </w:r>
            </w:hyperlink>
          </w:p>
        </w:tc>
      </w:tr>
      <w:tr>
        <w:trPr/>
        <w:tc>
          <w:tcPr>
            <w:noWrap/>
          </w:tcPr>
          <w:p>
            <w:pPr>
              <w:spacing w:after="200"/>
            </w:pPr>
            <w:hyperlink r:id="rId95" w:history="1">
              <w:r>
                <w:rPr>
                  <w:color w:val="1e198e"/>
                  <w:b w:val="1"/>
                  <w:bCs w:val="1"/>
                  <w:u w:val="single"/>
                </w:rPr>
                <w:t xml:space="preserve">Nikola Tesla</w:t>
              </w:r>
            </w:hyperlink>
          </w:p>
          <w:p>
            <w:pPr/>
            <w:hyperlink r:id="rId11" w:history="1">
              <w:r>
                <w:rPr>
                  <w:color w:val="#410a8c"/>
                  <w:u w:val="single"/>
                </w:rPr>
                <w:t xml:space="preserve">Valérie Stiénon</w:t>
              </w:r>
            </w:hyperlink>
          </w:p>
          <w:p>
            <w:pPr/>
            <w:r>
              <w:rPr>
                <w:i w:val="1"/>
                <w:iCs w:val="1"/>
              </w:rPr>
              <w:t xml:space="preserve">Séminaire de l’imaginaire de la Bibliothèque des Littératures d’Aventures</w:t>
            </w:r>
            <w:r>
              <w:rPr/>
              <w:t xml:space="preserve">, Bibliothèque des Littératures d’Aventures, Oct 2017, Liège, Belgique</w:t>
            </w:r>
          </w:p>
          <w:p>
            <w:pPr/>
            <w:r>
              <w:rPr/>
              <w:t xml:space="preserve">Communication dans un congrès</w:t>
            </w:r>
          </w:p>
          <w:p>
            <w:pPr/>
            <w:hyperlink r:id="rId95" w:history="1">
              <w:r>
                <w:rPr>
                  <w:color w:val="#410a8c"/>
                  <w:u w:val="single"/>
                </w:rPr>
                <w:t xml:space="preserve">halshs-01709643v1</w:t>
              </w:r>
            </w:hyperlink>
          </w:p>
        </w:tc>
      </w:tr>
      <w:tr>
        <w:trPr/>
        <w:tc>
          <w:tcPr>
            <w:noWrap/>
          </w:tcPr>
          <w:p>
            <w:pPr>
              <w:spacing w:after="200"/>
            </w:pPr>
            <w:hyperlink r:id="rId96" w:history="1">
              <w:r>
                <w:rPr>
                  <w:color w:val="1e198e"/>
                  <w:b w:val="1"/>
                  <w:bCs w:val="1"/>
                  <w:u w:val="single"/>
                </w:rPr>
                <w:t xml:space="preserve">La fiction d'anticipation</w:t>
              </w:r>
            </w:hyperlink>
          </w:p>
          <w:p>
            <w:pPr/>
            <w:hyperlink r:id="rId11" w:history="1">
              <w:r>
                <w:rPr>
                  <w:color w:val="#410a8c"/>
                  <w:u w:val="single"/>
                </w:rPr>
                <w:t xml:space="preserve">Valérie Stiénon</w:t>
              </w:r>
            </w:hyperlink>
          </w:p>
          <w:p>
            <w:pPr/>
            <w:r>
              <w:rPr>
                <w:i w:val="1"/>
                <w:iCs w:val="1"/>
              </w:rPr>
              <w:t xml:space="preserve">Journée de formation à destination des bibliothécaires </w:t>
            </w:r>
            <w:r>
              <w:rPr/>
              <w:t xml:space="preserve">, Oct 2017, Chaudfontaine Belgique</w:t>
            </w:r>
          </w:p>
          <w:p>
            <w:pPr/>
            <w:r>
              <w:rPr/>
              <w:t xml:space="preserve">Communication dans un congrès</w:t>
            </w:r>
          </w:p>
          <w:p>
            <w:pPr/>
            <w:hyperlink r:id="rId96" w:history="1">
              <w:r>
                <w:rPr>
                  <w:color w:val="#410a8c"/>
                  <w:u w:val="single"/>
                </w:rPr>
                <w:t xml:space="preserve">halshs-01709686v1</w:t>
              </w:r>
            </w:hyperlink>
          </w:p>
        </w:tc>
      </w:tr>
      <w:tr>
        <w:trPr/>
        <w:tc>
          <w:tcPr>
            <w:noWrap/>
          </w:tcPr>
          <w:p>
            <w:pPr>
              <w:spacing w:after="200"/>
            </w:pPr>
            <w:hyperlink r:id="rId97" w:history="1">
              <w:r>
                <w:rPr>
                  <w:color w:val="1e198e"/>
                  <w:b w:val="1"/>
                  <w:bCs w:val="1"/>
                  <w:u w:val="single"/>
                </w:rPr>
                <w:t xml:space="preserve">Le futur en partage ? Penser l’anticipation par le discours social</w:t>
              </w:r>
            </w:hyperlink>
          </w:p>
          <w:p>
            <w:pPr/>
            <w:hyperlink r:id="rId11" w:history="1">
              <w:r>
                <w:rPr>
                  <w:color w:val="#410a8c"/>
                  <w:u w:val="single"/>
                </w:rPr>
                <w:t xml:space="preserve">Valérie Stiénon</w:t>
              </w:r>
            </w:hyperlink>
          </w:p>
          <w:p>
            <w:pPr/>
            <w:r>
              <w:rPr>
                <w:i w:val="1"/>
                <w:iCs w:val="1"/>
              </w:rPr>
              <w:t xml:space="preserve">L’émergence du roman d’anticipation scientifique dans l’espace médiatique francophone (1860-1940)</w:t>
            </w:r>
            <w:r>
              <w:rPr/>
              <w:t xml:space="preserve">, Jean-François Chassay; Christèle Couleau; Claire Barel-Moisan; Sarah Mombert, May 2017, Montréal, Canada</w:t>
            </w:r>
          </w:p>
          <w:p>
            <w:pPr/>
            <w:r>
              <w:rPr/>
              <w:t xml:space="preserve">Communication dans un congrès</w:t>
            </w:r>
          </w:p>
          <w:p>
            <w:pPr/>
            <w:hyperlink r:id="rId97" w:history="1">
              <w:r>
                <w:rPr>
                  <w:color w:val="#410a8c"/>
                  <w:u w:val="single"/>
                </w:rPr>
                <w:t xml:space="preserve">hal-01536201v1</w:t>
              </w:r>
            </w:hyperlink>
          </w:p>
        </w:tc>
      </w:tr>
      <w:tr>
        <w:trPr/>
        <w:tc>
          <w:tcPr>
            <w:noWrap/>
          </w:tcPr>
          <w:p>
            <w:pPr>
              <w:spacing w:after="200"/>
            </w:pPr>
            <w:hyperlink r:id="rId98" w:history="1">
              <w:r>
                <w:rPr>
                  <w:color w:val="1e198e"/>
                  <w:b w:val="1"/>
                  <w:bCs w:val="1"/>
                  <w:u w:val="single"/>
                </w:rPr>
                <w:t xml:space="preserve">Construire des mondes négatifs :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XIXe siècle </w:t>
            </w:r>
            <w:r>
              <w:rPr/>
              <w:t xml:space="preserve">, Dec 2017, Salerne, Italie</w:t>
            </w:r>
          </w:p>
          <w:p>
            <w:pPr/>
            <w:r>
              <w:rPr/>
              <w:t xml:space="preserve">Communication dans un congrès</w:t>
            </w:r>
          </w:p>
          <w:p>
            <w:pPr/>
            <w:hyperlink r:id="rId98" w:history="1">
              <w:r>
                <w:rPr>
                  <w:color w:val="#410a8c"/>
                  <w:u w:val="single"/>
                </w:rPr>
                <w:t xml:space="preserve">hal-01823149v1</w:t>
              </w:r>
            </w:hyperlink>
          </w:p>
        </w:tc>
      </w:tr>
      <w:tr>
        <w:trPr/>
        <w:tc>
          <w:tcPr>
            <w:noWrap/>
          </w:tcPr>
          <w:p>
            <w:pPr>
              <w:spacing w:after="200"/>
            </w:pPr>
            <w:hyperlink r:id="rId99" w:history="1">
              <w:r>
                <w:rPr>
                  <w:color w:val="1e198e"/>
                  <w:b w:val="1"/>
                  <w:bCs w:val="1"/>
                  <w:u w:val="single"/>
                </w:rPr>
                <w:t xml:space="preserve">(Dé)classements culturels : le canon littéraire revu par le récit d’anticipation</w:t>
              </w:r>
            </w:hyperlink>
          </w:p>
          <w:p>
            <w:pPr/>
            <w:hyperlink r:id="rId11" w:history="1">
              <w:r>
                <w:rPr>
                  <w:color w:val="#410a8c"/>
                  <w:u w:val="single"/>
                </w:rPr>
                <w:t xml:space="preserve">Valérie Stiénon</w:t>
              </w:r>
            </w:hyperlink>
          </w:p>
          <w:p>
            <w:pPr/>
            <w:r>
              <w:rPr>
                <w:i w:val="1"/>
                <w:iCs w:val="1"/>
              </w:rPr>
              <w:t xml:space="preserve">Séminaire « Fictions du futur » (CERIEL)</w:t>
            </w:r>
            <w:r>
              <w:rPr/>
              <w:t xml:space="preserve">, Bertrand Marquer, Mar 2017, Strasbourg, France</w:t>
            </w:r>
          </w:p>
          <w:p>
            <w:pPr/>
            <w:r>
              <w:rPr/>
              <w:t xml:space="preserve">Communication dans un congrès</w:t>
            </w:r>
          </w:p>
          <w:p>
            <w:pPr/>
            <w:hyperlink r:id="rId99" w:history="1">
              <w:r>
                <w:rPr>
                  <w:color w:val="#410a8c"/>
                  <w:u w:val="single"/>
                </w:rPr>
                <w:t xml:space="preserve">hal-01536213v1</w:t>
              </w:r>
            </w:hyperlink>
          </w:p>
        </w:tc>
      </w:tr>
      <w:tr>
        <w:trPr/>
        <w:tc>
          <w:tcPr>
            <w:noWrap/>
          </w:tcPr>
          <w:p>
            <w:pPr>
              <w:spacing w:after="200"/>
            </w:pPr>
            <w:hyperlink r:id="rId100" w:history="1">
              <w:r>
                <w:rPr>
                  <w:color w:val="1e198e"/>
                  <w:b w:val="1"/>
                  <w:bCs w:val="1"/>
                  <w:u w:val="single"/>
                </w:rPr>
                <w:t xml:space="preserve">Savant éclairé ou génie de l’ombre ? Les figures croisées de Tesla et Edison dans la culture populaire et médiatique</w:t>
              </w:r>
            </w:hyperlink>
          </w:p>
          <w:p>
            <w:pPr/>
            <w:hyperlink r:id="rId11" w:history="1">
              <w:r>
                <w:rPr>
                  <w:color w:val="#410a8c"/>
                  <w:u w:val="single"/>
                </w:rPr>
                <w:t xml:space="preserve">Valérie Stiénon</w:t>
              </w:r>
            </w:hyperlink>
          </w:p>
          <w:p>
            <w:pPr/>
            <w:r>
              <w:rPr>
                <w:i w:val="1"/>
                <w:iCs w:val="1"/>
              </w:rPr>
              <w:t xml:space="preserve">Merveilles électriques. Invention littéraire, vulgarisation et circulation médiatique</w:t>
            </w:r>
            <w:r>
              <w:rPr/>
              <w:t xml:space="preserve">, Claire Barel-Moisan; Delphine Gleizes, Nov 2016, Lyon, France</w:t>
            </w:r>
          </w:p>
          <w:p>
            <w:pPr/>
            <w:r>
              <w:rPr/>
              <w:t xml:space="preserve">Communication dans un congrès</w:t>
            </w:r>
          </w:p>
          <w:p>
            <w:pPr/>
            <w:hyperlink r:id="rId100" w:history="1">
              <w:r>
                <w:rPr>
                  <w:color w:val="#410a8c"/>
                  <w:u w:val="single"/>
                </w:rPr>
                <w:t xml:space="preserve">hal-01536203v1</w:t>
              </w:r>
            </w:hyperlink>
          </w:p>
        </w:tc>
      </w:tr>
      <w:tr>
        <w:trPr/>
        <w:tc>
          <w:tcPr>
            <w:noWrap/>
          </w:tcPr>
          <w:p>
            <w:pPr>
              <w:spacing w:after="200"/>
            </w:pPr>
            <w:hyperlink r:id="rId101" w:history="1">
              <w:r>
                <w:rPr>
                  <w:color w:val="1e198e"/>
                  <w:b w:val="1"/>
                  <w:bCs w:val="1"/>
                  <w:u w:val="single"/>
                </w:rPr>
                <w:t xml:space="preserve">Le siècle de la dystopie ? Propositions pour une histoire littéraire</w:t>
              </w:r>
            </w:hyperlink>
          </w:p>
          <w:p>
            <w:pPr/>
            <w:hyperlink r:id="rId11" w:history="1">
              <w:r>
                <w:rPr>
                  <w:color w:val="#410a8c"/>
                  <w:u w:val="single"/>
                </w:rPr>
                <w:t xml:space="preserve">Valérie Stiénon</w:t>
              </w:r>
            </w:hyperlink>
          </w:p>
          <w:p>
            <w:pPr/>
            <w:r>
              <w:rPr>
                <w:i w:val="1"/>
                <w:iCs w:val="1"/>
              </w:rPr>
              <w:t xml:space="preserve">VIIe Congrès de la Société des Études Romantiques et Dix-neuviémistes (SERD), Le XIXe siècle face au futur</w:t>
            </w:r>
            <w:r>
              <w:rPr/>
              <w:t xml:space="preserve">, José-Luis Diaz; Claire Barel-Moisan; Aude Déruelle; Fondation Singer-Polignac, Jan 2016, Paris, France</w:t>
            </w:r>
          </w:p>
          <w:p>
            <w:pPr/>
            <w:r>
              <w:rPr/>
              <w:t xml:space="preserve">Communication dans un congrès</w:t>
            </w:r>
          </w:p>
          <w:p>
            <w:pPr/>
            <w:hyperlink r:id="rId101" w:history="1">
              <w:r>
                <w:rPr>
                  <w:color w:val="#410a8c"/>
                  <w:u w:val="single"/>
                </w:rPr>
                <w:t xml:space="preserve">hal-01291451v1</w:t>
              </w:r>
            </w:hyperlink>
          </w:p>
        </w:tc>
      </w:tr>
      <w:tr>
        <w:trPr/>
        <w:tc>
          <w:tcPr>
            <w:noWrap/>
          </w:tcPr>
          <w:p>
            <w:pPr>
              <w:spacing w:after="200"/>
            </w:pPr>
            <w:hyperlink r:id="rId102" w:history="1">
              <w:r>
                <w:rPr>
                  <w:color w:val="1e198e"/>
                  <w:b w:val="1"/>
                  <w:bCs w:val="1"/>
                  <w:u w:val="single"/>
                </w:rPr>
                <w:t xml:space="preserve">Les genres médiatiques de l’anticipation : des usages comiques du futur</w:t>
              </w:r>
            </w:hyperlink>
          </w:p>
          <w:p>
            <w:pPr/>
            <w:hyperlink r:id="rId11" w:history="1">
              <w:r>
                <w:rPr>
                  <w:color w:val="#410a8c"/>
                  <w:u w:val="single"/>
                </w:rPr>
                <w:t xml:space="preserve">Valérie Stiénon</w:t>
              </w:r>
            </w:hyperlink>
          </w:p>
          <w:p>
            <w:pPr/>
            <w:r>
              <w:rPr>
                <w:i w:val="1"/>
                <w:iCs w:val="1"/>
              </w:rPr>
              <w:t xml:space="preserve">Congrès Média 19 La presse et les journalistes au XIXe siècle : identités et modernités</w:t>
            </w:r>
            <w:r>
              <w:rPr/>
              <w:t xml:space="preserve">, Guillaume Pinson; Marie-Ève Thérenty, Jun 2015, Paris, France</w:t>
            </w:r>
          </w:p>
          <w:p>
            <w:pPr/>
            <w:r>
              <w:rPr/>
              <w:t xml:space="preserve">Communication dans un congrès</w:t>
            </w:r>
          </w:p>
          <w:p>
            <w:pPr/>
            <w:hyperlink r:id="rId102" w:history="1">
              <w:r>
                <w:rPr>
                  <w:color w:val="#410a8c"/>
                  <w:u w:val="single"/>
                </w:rPr>
                <w:t xml:space="preserve">hal-01291142v1</w:t>
              </w:r>
            </w:hyperlink>
          </w:p>
        </w:tc>
      </w:tr>
      <w:tr>
        <w:trPr/>
        <w:tc>
          <w:tcPr>
            <w:noWrap/>
          </w:tcPr>
          <w:p>
            <w:pPr>
              <w:spacing w:after="200"/>
            </w:pPr>
            <w:hyperlink r:id="rId103" w:history="1">
              <w:r>
                <w:rPr>
                  <w:color w:val="1e198e"/>
                  <w:b w:val="1"/>
                  <w:bCs w:val="1"/>
                  <w:u w:val="single"/>
                </w:rPr>
                <w:t xml:space="preserve">Les futurs discontinus de l’anticipation : strates, réversions et ruptures temporelles</w:t>
              </w:r>
            </w:hyperlink>
          </w:p>
          <w:p>
            <w:pPr/>
            <w:hyperlink r:id="rId11" w:history="1">
              <w:r>
                <w:rPr>
                  <w:color w:val="#410a8c"/>
                  <w:u w:val="single"/>
                </w:rPr>
                <w:t xml:space="preserve">Valérie Stiénon</w:t>
              </w:r>
            </w:hyperlink>
          </w:p>
          <w:p>
            <w:pPr/>
            <w:r>
              <w:rPr>
                <w:i w:val="1"/>
                <w:iCs w:val="1"/>
              </w:rPr>
              <w:t xml:space="preserve">Journées de l’école doctorale transfrontalière LOGOS</w:t>
            </w:r>
            <w:r>
              <w:rPr/>
              <w:t xml:space="preserve">, Catherine Lanneau et Álvaro Ceballos, Jul 2015, Liège, Belgique</w:t>
            </w:r>
          </w:p>
          <w:p>
            <w:pPr/>
            <w:r>
              <w:rPr/>
              <w:t xml:space="preserve">Communication dans un congrès</w:t>
            </w:r>
          </w:p>
          <w:p>
            <w:pPr/>
            <w:hyperlink r:id="rId103" w:history="1">
              <w:r>
                <w:rPr>
                  <w:color w:val="#410a8c"/>
                  <w:u w:val="single"/>
                </w:rPr>
                <w:t xml:space="preserve">hal-01291140v1</w:t>
              </w:r>
            </w:hyperlink>
          </w:p>
        </w:tc>
      </w:tr>
      <w:tr>
        <w:trPr/>
        <w:tc>
          <w:tcPr>
            <w:noWrap/>
          </w:tcPr>
          <w:p>
            <w:pPr>
              <w:spacing w:after="200"/>
            </w:pPr>
            <w:hyperlink r:id="rId104" w:history="1">
              <w:r>
                <w:rPr>
                  <w:color w:val="1e198e"/>
                  <w:b w:val="1"/>
                  <w:bCs w:val="1"/>
                  <w:u w:val="single"/>
                </w:rPr>
                <w:t xml:space="preserve">La terre creuse, de la géologie à la fiction. Postérité d’un chronotope d’anticipation à partir de Jules Verne</w:t>
              </w:r>
            </w:hyperlink>
          </w:p>
          <w:p>
            <w:pPr/>
            <w:hyperlink r:id="rId11" w:history="1">
              <w:r>
                <w:rPr>
                  <w:color w:val="#410a8c"/>
                  <w:u w:val="single"/>
                </w:rPr>
                <w:t xml:space="preserve">Valérie Stiénon</w:t>
              </w:r>
            </w:hyperlink>
          </w:p>
          <w:p>
            <w:pPr/>
            <w:r>
              <w:rPr>
                <w:i w:val="1"/>
                <w:iCs w:val="1"/>
              </w:rPr>
              <w:t xml:space="preserve">Jules Verne and Nineteenth Century science</w:t>
            </w:r>
            <w:r>
              <w:rPr/>
              <w:t xml:space="preserve">, George Vlahakis, Dec 2015, Athènes, Grèce</w:t>
            </w:r>
          </w:p>
          <w:p>
            <w:pPr/>
            <w:r>
              <w:rPr/>
              <w:t xml:space="preserve">Communication dans un congrès</w:t>
            </w:r>
          </w:p>
          <w:p>
            <w:pPr/>
            <w:hyperlink r:id="rId104" w:history="1">
              <w:r>
                <w:rPr>
                  <w:color w:val="#410a8c"/>
                  <w:u w:val="single"/>
                </w:rPr>
                <w:t xml:space="preserve">hal-01291454v1</w:t>
              </w:r>
            </w:hyperlink>
          </w:p>
        </w:tc>
      </w:tr>
      <w:tr>
        <w:trPr/>
        <w:tc>
          <w:tcPr>
            <w:noWrap/>
          </w:tcPr>
          <w:p>
            <w:pPr>
              <w:spacing w:after="200"/>
            </w:pPr>
            <w:hyperlink r:id="rId105" w:history="1">
              <w:r>
                <w:rPr>
                  <w:color w:val="1e198e"/>
                  <w:b w:val="1"/>
                  <w:bCs w:val="1"/>
                  <w:u w:val="single"/>
                </w:rPr>
                <w:t xml:space="preserve">Prévoir/prévenir la contamination : récit d’anticipation et hygiénisme</w:t>
              </w:r>
            </w:hyperlink>
          </w:p>
          <w:p>
            <w:pPr/>
            <w:hyperlink r:id="rId11" w:history="1">
              <w:r>
                <w:rPr>
                  <w:color w:val="#410a8c"/>
                  <w:u w:val="single"/>
                </w:rPr>
                <w:t xml:space="preserve">Valérie Stiénon</w:t>
              </w:r>
            </w:hyperlink>
          </w:p>
          <w:p>
            <w:pPr/>
            <w:r>
              <w:rPr>
                <w:i w:val="1"/>
                <w:iCs w:val="1"/>
              </w:rPr>
              <w:t xml:space="preserve">41st Annual Nineteenth-Century French Studies Colloquium (NCFS)</w:t>
            </w:r>
            <w:r>
              <w:rPr/>
              <w:t xml:space="preserve">, Goran Blix, Nov 2015, Princeton, États-Unis</w:t>
            </w:r>
          </w:p>
          <w:p>
            <w:pPr/>
            <w:r>
              <w:rPr/>
              <w:t xml:space="preserve">Communication dans un congrès</w:t>
            </w:r>
          </w:p>
          <w:p>
            <w:pPr/>
            <w:hyperlink r:id="rId105" w:history="1">
              <w:r>
                <w:rPr>
                  <w:color w:val="#410a8c"/>
                  <w:u w:val="single"/>
                </w:rPr>
                <w:t xml:space="preserve">hal-01291139v1</w:t>
              </w:r>
            </w:hyperlink>
          </w:p>
        </w:tc>
      </w:tr>
      <w:tr>
        <w:trPr/>
        <w:tc>
          <w:tcPr>
            <w:noWrap/>
          </w:tcPr>
          <w:p>
            <w:pPr>
              <w:spacing w:after="200"/>
            </w:pPr>
            <w:hyperlink r:id="rId106" w:history="1">
              <w:r>
                <w:rPr>
                  <w:color w:val="1e198e"/>
                  <w:b w:val="1"/>
                  <w:bCs w:val="1"/>
                  <w:u w:val="single"/>
                </w:rPr>
                <w:t xml:space="preserve">Le livre au futur antérieur : les ambiguïtés d'un motif d'anticipation</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Claire Barel-Moisan</w:t>
              </w:r>
            </w:hyperlink>
          </w:p>
          <w:p>
            <w:pPr/>
            <w:r>
              <w:rPr>
                <w:i w:val="1"/>
                <w:iCs w:val="1"/>
              </w:rPr>
              <w:t xml:space="preserve">La Mort du livre. Acte I : l’âge du papier (1800-1914)</w:t>
            </w:r>
            <w:r>
              <w:rPr/>
              <w:t xml:space="preserve">, Corinne Saminadayar-Perrin, Nov 2014, Montpellier, France</w:t>
            </w:r>
          </w:p>
          <w:p>
            <w:pPr/>
            <w:r>
              <w:rPr/>
              <w:t xml:space="preserve">Communication dans un congrès</w:t>
            </w:r>
          </w:p>
          <w:p>
            <w:pPr/>
            <w:hyperlink r:id="rId106" w:history="1">
              <w:r>
                <w:rPr>
                  <w:color w:val="#410a8c"/>
                  <w:u w:val="single"/>
                </w:rPr>
                <w:t xml:space="preserve">hal-01292521v1</w:t>
              </w:r>
            </w:hyperlink>
          </w:p>
        </w:tc>
      </w:tr>
      <w:tr>
        <w:trPr/>
        <w:tc>
          <w:tcPr>
            <w:noWrap/>
          </w:tcPr>
          <w:p>
            <w:pPr>
              <w:spacing w:after="200"/>
            </w:pPr>
            <w:hyperlink r:id="rId107" w:history="1">
              <w:r>
                <w:rPr>
                  <w:color w:val="1e198e"/>
                  <w:b w:val="1"/>
                  <w:bCs w:val="1"/>
                  <w:u w:val="single"/>
                </w:rPr>
                <w:t xml:space="preserve">Les îles (d’)où fuir. Poétique croisée de la robinsonnade et de l’anticipation</w:t>
              </w:r>
            </w:hyperlink>
          </w:p>
          <w:p>
            <w:pPr/>
            <w:hyperlink r:id="rId11" w:history="1">
              <w:r>
                <w:rPr>
                  <w:color w:val="#410a8c"/>
                  <w:u w:val="single"/>
                </w:rPr>
                <w:t xml:space="preserve">Valérie Stiénon</w:t>
              </w:r>
            </w:hyperlink>
          </w:p>
          <w:p>
            <w:pPr/>
            <w:r>
              <w:rPr>
                <w:i w:val="1"/>
                <w:iCs w:val="1"/>
              </w:rPr>
              <w:t xml:space="preserve">40ème colloque annuel de la NCFS (Nineteenth Century French Studies) : « Fuite, évasion »</w:t>
            </w:r>
            <w:r>
              <w:rPr/>
              <w:t xml:space="preserve">, Stéphane Pillet; Andrea Goulet, Oct 2014, San Juan, Porto Rico</w:t>
            </w:r>
          </w:p>
          <w:p>
            <w:pPr/>
            <w:r>
              <w:rPr/>
              <w:t xml:space="preserve">Communication dans un congrès</w:t>
            </w:r>
          </w:p>
          <w:p>
            <w:pPr/>
            <w:hyperlink r:id="rId107" w:history="1">
              <w:r>
                <w:rPr>
                  <w:color w:val="#410a8c"/>
                  <w:u w:val="single"/>
                </w:rPr>
                <w:t xml:space="preserve">hal-01292533v1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Savant éclairé ou génie de l’ombre ? Edison et Tesla dans la culture populaire</w:t>
              </w:r>
            </w:hyperlink>
          </w:p>
          <w:p>
            <w:pPr/>
            <w:hyperlink r:id="rId11" w:history="1">
              <w:r>
                <w:rPr>
                  <w:color w:val="#410a8c"/>
                  <w:u w:val="single"/>
                </w:rPr>
                <w:t xml:space="preserve">Valérie Stiénon</w:t>
              </w:r>
            </w:hyperlink>
          </w:p>
          <w:p>
            <w:pPr/>
            <w:r>
              <w:rPr/>
              <w:t xml:space="preserve">Claire Barel-Moisan; Delphine Gleizes. </w:t>
            </w:r>
            <w:r>
              <w:rPr>
                <w:i w:val="1"/>
                <w:iCs w:val="1"/>
              </w:rPr>
              <w:t xml:space="preserve">Merveilles électriques. Littérature, culture visuelle et vulgarisation (1740-1940)</w:t>
            </w:r>
            <w:r>
              <w:rPr/>
              <w:t xml:space="preserve">, OpenEdition Books, p. 311-346, 2026, 978-2-487500-04-4</w:t>
            </w:r>
          </w:p>
          <w:p>
            <w:pPr/>
            <w:r>
              <w:rPr/>
              <w:t xml:space="preserve">Chapitre d'ouvrage</w:t>
            </w:r>
          </w:p>
          <w:p>
            <w:pPr/>
            <w:hyperlink r:id="rId108" w:history="1">
              <w:r>
                <w:rPr>
                  <w:color w:val="#410a8c"/>
                  <w:u w:val="single"/>
                </w:rPr>
                <w:t xml:space="preserve">hal-05531387v1</w:t>
              </w:r>
            </w:hyperlink>
          </w:p>
        </w:tc>
      </w:tr>
      <w:tr>
        <w:trPr/>
        <w:tc>
          <w:tcPr>
            <w:noWrap/>
          </w:tcPr>
          <w:p>
            <w:pPr>
              <w:spacing w:after="200"/>
            </w:pPr>
            <w:hyperlink r:id="rId109" w:history="1">
              <w:r>
                <w:rPr>
                  <w:color w:val="1e198e"/>
                  <w:b w:val="1"/>
                  <w:bCs w:val="1"/>
                  <w:u w:val="single"/>
                </w:rPr>
                <w:t xml:space="preserve">Postface et paratexte critique (éléments bio-bibliographiques) à l’édition de Rosny aîné, La Mort de la Terre [1910]</w:t>
              </w:r>
            </w:hyperlink>
          </w:p>
          <w:p>
            <w:pPr/>
            <w:hyperlink r:id="rId11" w:history="1">
              <w:r>
                <w:rPr>
                  <w:color w:val="#410a8c"/>
                  <w:u w:val="single"/>
                </w:rPr>
                <w:t xml:space="preserve">Valérie Stiénon</w:t>
              </w:r>
            </w:hyperlink>
          </w:p>
          <w:p>
            <w:pPr/>
            <w:r>
              <w:rPr/>
              <w:t xml:space="preserve">Espace Nord. </w:t>
            </w:r>
            <w:r>
              <w:rPr>
                <w:i w:val="1"/>
                <w:iCs w:val="1"/>
              </w:rPr>
              <w:t xml:space="preserve">J.-H. Rosny aîné, La Mort de la Terre</w:t>
            </w:r>
            <w:r>
              <w:rPr/>
              <w:t xml:space="preserve">, n°416, 2025, 9782875687043</w:t>
            </w:r>
          </w:p>
          <w:p>
            <w:pPr/>
            <w:r>
              <w:rPr/>
              <w:t xml:space="preserve">Chapitre d'ouvrage</w:t>
            </w:r>
          </w:p>
          <w:p>
            <w:pPr/>
            <w:hyperlink r:id="rId109" w:history="1">
              <w:r>
                <w:rPr>
                  <w:color w:val="#410a8c"/>
                  <w:u w:val="single"/>
                </w:rPr>
                <w:t xml:space="preserve">hal-04919462v1</w:t>
              </w:r>
            </w:hyperlink>
          </w:p>
        </w:tc>
      </w:tr>
      <w:tr>
        <w:trPr/>
        <w:tc>
          <w:tcPr>
            <w:noWrap/>
          </w:tcPr>
          <w:p>
            <w:pPr>
              <w:spacing w:after="200"/>
            </w:pPr>
            <w:hyperlink r:id="rId110" w:history="1">
              <w:r>
                <w:rPr>
                  <w:color w:val="1e198e"/>
                  <w:b w:val="1"/>
                  <w:bCs w:val="1"/>
                  <w:u w:val="single"/>
                </w:rPr>
                <w:t xml:space="preserve">La dystopie comme fiction d’alerte : une approche du récit proactif</w:t>
              </w:r>
            </w:hyperlink>
          </w:p>
          <w:p>
            <w:pPr/>
            <w:hyperlink r:id="rId11" w:history="1">
              <w:r>
                <w:rPr>
                  <w:color w:val="#410a8c"/>
                  <w:u w:val="single"/>
                </w:rPr>
                <w:t xml:space="preserve">Valérie Stiénon</w:t>
              </w:r>
            </w:hyperlink>
          </w:p>
          <w:p>
            <w:pPr/>
            <w:r>
              <w:rPr/>
              <w:t xml:space="preserve">David Simonin (dir.). </w:t>
            </w:r>
            <w:r>
              <w:rPr>
                <w:i w:val="1"/>
                <w:iCs w:val="1"/>
              </w:rPr>
              <w:t xml:space="preserve">Les Fables de l’Homme. Pouvoirs des fabulations</w:t>
            </w:r>
            <w:r>
              <w:rPr/>
              <w:t xml:space="preserve">, Editions Kimé, pp.87-108, 2025, 9782380721836</w:t>
            </w:r>
          </w:p>
          <w:p>
            <w:pPr/>
            <w:r>
              <w:rPr/>
              <w:t xml:space="preserve">Chapitre d'ouvrage</w:t>
            </w:r>
          </w:p>
          <w:p>
            <w:pPr/>
            <w:hyperlink r:id="rId110" w:history="1">
              <w:r>
                <w:rPr>
                  <w:color w:val="#410a8c"/>
                  <w:u w:val="single"/>
                </w:rPr>
                <w:t xml:space="preserve">hal-05421897v1</w:t>
              </w:r>
            </w:hyperlink>
          </w:p>
        </w:tc>
      </w:tr>
      <w:tr>
        <w:trPr/>
        <w:tc>
          <w:tcPr>
            <w:noWrap/>
          </w:tcPr>
          <w:p>
            <w:pPr>
              <w:spacing w:after="200"/>
            </w:pPr>
            <w:hyperlink r:id="rId111" w:history="1">
              <w:r>
                <w:rPr>
                  <w:color w:val="1e198e"/>
                  <w:b w:val="1"/>
                  <w:bCs w:val="1"/>
                  <w:u w:val="single"/>
                </w:rPr>
                <w:t xml:space="preserve">Physiologies et objets</w:t>
              </w:r>
            </w:hyperlink>
          </w:p>
          <w:p>
            <w:pPr/>
            <w:hyperlink r:id="rId11" w:history="1">
              <w:r>
                <w:rPr>
                  <w:color w:val="#410a8c"/>
                  <w:u w:val="single"/>
                </w:rPr>
                <w:t xml:space="preserve">Valérie Stiénon</w:t>
              </w:r>
            </w:hyperlink>
          </w:p>
          <w:p>
            <w:pPr/>
            <w:r>
              <w:rPr/>
              <w:t xml:space="preserve">Sophie-Valentine BORLOZ; Marta CARAION; Judith LYON-CAEN. </w:t>
            </w:r>
            <w:r>
              <w:rPr>
                <w:i w:val="1"/>
                <w:iCs w:val="1"/>
              </w:rPr>
              <w:t xml:space="preserve">Écrire les choses. Littérature et culture matérielle 1830-2020</w:t>
            </w:r>
            <w:r>
              <w:rPr/>
              <w:t xml:space="preserve">, Champ Vallon, p. 71-72, 2025, 979-10-267-1335-7</w:t>
            </w:r>
          </w:p>
          <w:p>
            <w:pPr/>
            <w:r>
              <w:rPr/>
              <w:t xml:space="preserve">Chapitre d'ouvrage</w:t>
            </w:r>
          </w:p>
          <w:p>
            <w:pPr/>
            <w:hyperlink r:id="rId111" w:history="1">
              <w:r>
                <w:rPr>
                  <w:color w:val="#410a8c"/>
                  <w:u w:val="single"/>
                </w:rPr>
                <w:t xml:space="preserve">hal-05143176v1</w:t>
              </w:r>
            </w:hyperlink>
          </w:p>
        </w:tc>
      </w:tr>
      <w:tr>
        <w:trPr/>
        <w:tc>
          <w:tcPr>
            <w:noWrap/>
          </w:tcPr>
          <w:p>
            <w:pPr>
              <w:spacing w:after="200"/>
            </w:pPr>
            <w:hyperlink r:id="rId112" w:history="1">
              <w:r>
                <w:rPr>
                  <w:color w:val="1e198e"/>
                  <w:b w:val="1"/>
                  <w:bCs w:val="1"/>
                  <w:u w:val="single"/>
                </w:rPr>
                <w:t xml:space="preserve">De la vignette au frontispice. L’image Aubert en vitrine et en collection</w:t>
              </w:r>
            </w:hyperlink>
          </w:p>
          <w:p>
            <w:pPr/>
            <w:hyperlink r:id="rId11" w:history="1">
              <w:r>
                <w:rPr>
                  <w:color w:val="#410a8c"/>
                  <w:u w:val="single"/>
                </w:rPr>
                <w:t xml:space="preserve">Valérie Stiénon</w:t>
              </w:r>
            </w:hyperlink>
          </w:p>
          <w:p>
            <w:pPr/>
            <w:r>
              <w:rPr/>
              <w:t xml:space="preserve">Gleizes, Delphine et Hohnsbein, Axel. </w:t>
            </w:r>
            <w:r>
              <w:rPr>
                <w:i w:val="1"/>
                <w:iCs w:val="1"/>
              </w:rPr>
              <w:t xml:space="preserve">Visages de l’objet imprimé. Les frontispices au XIXe siècle</w:t>
            </w:r>
            <w:r>
              <w:rPr/>
              <w:t xml:space="preserve">, Sorbonne Université Presses, pp.423-439, 2024, Histoire de l’imprimé, 9791023108002</w:t>
            </w:r>
          </w:p>
          <w:p>
            <w:pPr/>
            <w:r>
              <w:rPr/>
              <w:t xml:space="preserve">Chapitre d'ouvrage</w:t>
            </w:r>
          </w:p>
          <w:p>
            <w:pPr/>
            <w:hyperlink r:id="rId112" w:history="1">
              <w:r>
                <w:rPr>
                  <w:color w:val="#410a8c"/>
                  <w:u w:val="single"/>
                </w:rPr>
                <w:t xml:space="preserve">hal-04832461v1</w:t>
              </w:r>
            </w:hyperlink>
          </w:p>
        </w:tc>
      </w:tr>
      <w:tr>
        <w:trPr/>
        <w:tc>
          <w:tcPr>
            <w:noWrap/>
          </w:tcPr>
          <w:p>
            <w:pPr>
              <w:spacing w:after="200"/>
            </w:pPr>
            <w:hyperlink r:id="rId113" w:history="1">
              <w:r>
                <w:rPr>
                  <w:color w:val="1e198e"/>
                  <w:b w:val="1"/>
                  <w:bCs w:val="1"/>
                  <w:u w:val="single"/>
                </w:rPr>
                <w:t xml:space="preserve">L’art de la concision (hommage au professeur Jean-Pierre Bertrand)</w:t>
              </w:r>
            </w:hyperlink>
          </w:p>
          <w:p>
            <w:pPr/>
            <w:hyperlink r:id="rId11" w:history="1">
              <w:r>
                <w:rPr>
                  <w:color w:val="#410a8c"/>
                  <w:u w:val="single"/>
                </w:rPr>
                <w:t xml:space="preserve">Valérie Stiénon</w:t>
              </w:r>
            </w:hyperlink>
          </w:p>
          <w:p>
            <w:pPr/>
            <w:r>
              <w:rPr/>
              <w:t xml:space="preserve">Laurent DEMOULIN, Justine HUPPE, François PROVENZANO et Denis SAINT-AMAND. </w:t>
            </w:r>
            <w:r>
              <w:rPr>
                <w:i w:val="1"/>
                <w:iCs w:val="1"/>
              </w:rPr>
              <w:t xml:space="preserve">Sous influence. Avec Jean-Pierre Bertrand</w:t>
            </w:r>
            <w:r>
              <w:rPr/>
              <w:t xml:space="preserve">, </w:t>
            </w:r>
            <w:hyperlink r:id="rId114" w:history="1">
              <w:r>
                <w:rPr>
                  <w:color w:val="#410a8c"/>
                  <w:u w:val="single"/>
                </w:rPr>
                <w:t xml:space="preserve">Presses universitaires de Liège</w:t>
              </w:r>
            </w:hyperlink>
            <w:r>
              <w:rPr/>
              <w:t xml:space="preserve">, pp.659-665, 2024, Hommages n°1, 978-2-87562-421-5</w:t>
            </w:r>
          </w:p>
          <w:p>
            <w:pPr/>
            <w:r>
              <w:rPr/>
              <w:t xml:space="preserve">Chapitre d'ouvrage</w:t>
            </w:r>
          </w:p>
          <w:p>
            <w:pPr/>
            <w:hyperlink r:id="rId113" w:history="1">
              <w:r>
                <w:rPr>
                  <w:color w:val="#410a8c"/>
                  <w:u w:val="single"/>
                </w:rPr>
                <w:t xml:space="preserve">hal-04979137v1</w:t>
              </w:r>
            </w:hyperlink>
          </w:p>
        </w:tc>
      </w:tr>
      <w:tr>
        <w:trPr/>
        <w:tc>
          <w:tcPr>
            <w:noWrap/>
          </w:tcPr>
          <w:p>
            <w:pPr>
              <w:spacing w:after="200"/>
            </w:pPr>
            <w:hyperlink r:id="rId115" w:history="1">
              <w:r>
                <w:rPr>
                  <w:color w:val="1e198e"/>
                  <w:b w:val="1"/>
                  <w:bCs w:val="1"/>
                  <w:u w:val="single"/>
                </w:rPr>
                <w:t xml:space="preserve">Les fins du monde font-elles genre ? Ou comment reconnaître une dystopie quand on en lit une</w:t>
              </w:r>
            </w:hyperlink>
          </w:p>
          <w:p>
            <w:pPr/>
            <w:hyperlink r:id="rId11" w:history="1">
              <w:r>
                <w:rPr>
                  <w:color w:val="#410a8c"/>
                  <w:u w:val="single"/>
                </w:rPr>
                <w:t xml:space="preserve">Valérie Stiénon</w:t>
              </w:r>
            </w:hyperlink>
          </w:p>
          <w:p>
            <w:pPr/>
            <w:r>
              <w:rPr>
                <w:i w:val="1"/>
                <w:iCs w:val="1"/>
              </w:rPr>
              <w:t xml:space="preserve">Les genres du roman au XIXe siècle</w:t>
            </w:r>
            <w:r>
              <w:rPr/>
              <w:t xml:space="preserve">, </w:t>
            </w:r>
            <w:hyperlink r:id="rId116" w:history="1">
              <w:r>
                <w:rPr>
                  <w:color w:val="#410a8c"/>
                  <w:u w:val="single"/>
                </w:rPr>
                <w:t xml:space="preserve">Classiques Garnier</w:t>
              </w:r>
            </w:hyperlink>
            <w:r>
              <w:rPr/>
              <w:t xml:space="preserve">, 2022, Rencontres n°547, 978-2-406-12978-3</w:t>
            </w:r>
          </w:p>
          <w:p>
            <w:pPr/>
            <w:r>
              <w:rPr/>
              <w:t xml:space="preserve">Chapitre d'ouvrage</w:t>
            </w:r>
          </w:p>
          <w:p>
            <w:pPr/>
            <w:hyperlink r:id="rId115" w:history="1">
              <w:r>
                <w:rPr>
                  <w:color w:val="#410a8c"/>
                  <w:u w:val="single"/>
                </w:rPr>
                <w:t xml:space="preserve">hal-04647335v1</w:t>
              </w:r>
            </w:hyperlink>
          </w:p>
        </w:tc>
      </w:tr>
      <w:tr>
        <w:trPr/>
        <w:tc>
          <w:tcPr>
            <w:noWrap/>
          </w:tcPr>
          <w:p>
            <w:pPr>
              <w:spacing w:after="200"/>
            </w:pPr>
            <w:hyperlink r:id="rId117" w:history="1">
              <w:r>
                <w:rPr>
                  <w:color w:val="1e198e"/>
                  <w:b w:val="1"/>
                  <w:bCs w:val="1"/>
                  <w:u w:val="single"/>
                </w:rPr>
                <w:t xml:space="preserve">Introduction</w:t>
              </w:r>
            </w:hyperlink>
          </w:p>
          <w:p>
            <w:pPr/>
            <w:hyperlink r:id="rId118"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r>
              <w:rPr/>
              <w:t xml:space="preserve">Émilie Pézard; Valérie Stiénon. </w:t>
            </w:r>
            <w:r>
              <w:rPr>
                <w:i w:val="1"/>
                <w:iCs w:val="1"/>
              </w:rPr>
              <w:t xml:space="preserve">Les Genres du roman au XIXe siècle</w:t>
            </w:r>
            <w:r>
              <w:rPr/>
              <w:t xml:space="preserve">, </w:t>
            </w:r>
            <w:hyperlink r:id="rId119" w:history="1">
              <w:r>
                <w:rPr>
                  <w:color w:val="#410a8c"/>
                  <w:u w:val="single"/>
                </w:rPr>
                <w:t xml:space="preserve">Classiques Garnier</w:t>
              </w:r>
            </w:hyperlink>
            <w:r>
              <w:rPr/>
              <w:t xml:space="preserve">, pp.7-18, 2022, Rencontres, n° 547. Série : Études dix-neuviémistes, n° 60, 978-2-406-12978-3 (broché) ; 978-2-406-12979-0 (relié) ; 978-2-406-12980-6 (numérique). </w:t>
            </w:r>
            <w:hyperlink r:id="rId120" w:history="1">
              <w:r>
                <w:rPr>
                  <w:color w:val="#410a8c"/>
                  <w:u w:val="single"/>
                </w:rPr>
                <w:t xml:space="preserve">⟨10.48611/isbn.978-2-406-12980-6.p.0007⟩</w:t>
              </w:r>
            </w:hyperlink>
          </w:p>
          <w:p>
            <w:pPr/>
            <w:r>
              <w:rPr/>
              <w:t xml:space="preserve">Chapitre d'ouvrage</w:t>
            </w:r>
          </w:p>
          <w:p>
            <w:pPr/>
            <w:hyperlink r:id="rId117" w:history="1">
              <w:r>
                <w:rPr>
                  <w:color w:val="#410a8c"/>
                  <w:u w:val="single"/>
                </w:rPr>
                <w:t xml:space="preserve">hal-04910432v1</w:t>
              </w:r>
            </w:hyperlink>
          </w:p>
        </w:tc>
      </w:tr>
      <w:tr>
        <w:trPr/>
        <w:tc>
          <w:tcPr>
            <w:noWrap/>
          </w:tcPr>
          <w:p>
            <w:pPr>
              <w:spacing w:after="200"/>
            </w:pPr>
            <w:hyperlink r:id="rId121" w:history="1">
              <w:r>
                <w:rPr>
                  <w:color w:val="1e198e"/>
                  <w:b w:val="1"/>
                  <w:bCs w:val="1"/>
                  <w:u w:val="single"/>
                </w:rPr>
                <w:t xml:space="preserve">Ni visionnaires, ni obsolètes : les récits d’anticipation dans l’histoire littéraire</w:t>
              </w:r>
            </w:hyperlink>
          </w:p>
          <w:p>
            <w:pPr/>
            <w:hyperlink r:id="rId11" w:history="1">
              <w:r>
                <w:rPr>
                  <w:color w:val="#410a8c"/>
                  <w:u w:val="single"/>
                </w:rPr>
                <w:t xml:space="preserve">Valérie Stiénon</w:t>
              </w:r>
            </w:hyperlink>
          </w:p>
          <w:p>
            <w:pPr/>
            <w:r>
              <w:rPr>
                <w:i w:val="1"/>
                <w:iCs w:val="1"/>
              </w:rPr>
              <w:t xml:space="preserve">Obsolescence programmée. Perspectives culturelles</w:t>
            </w:r>
            <w:r>
              <w:rPr/>
              <w:t xml:space="preserve">, </w:t>
            </w:r>
            <w:hyperlink r:id="rId122" w:history="1">
              <w:r>
                <w:rPr>
                  <w:color w:val="#410a8c"/>
                  <w:u w:val="single"/>
                </w:rPr>
                <w:t xml:space="preserve">Presses Universitaires de Liège</w:t>
              </w:r>
            </w:hyperlink>
            <w:r>
              <w:rPr/>
              <w:t xml:space="preserve">, pp.141-157, 2022, Clinamen, 978-2-87562-302-7</w:t>
            </w:r>
          </w:p>
          <w:p>
            <w:pPr/>
            <w:r>
              <w:rPr/>
              <w:t xml:space="preserve">Chapitre d'ouvrage</w:t>
            </w:r>
          </w:p>
          <w:p>
            <w:pPr/>
            <w:hyperlink r:id="rId121" w:history="1">
              <w:r>
                <w:rPr>
                  <w:color w:val="#410a8c"/>
                  <w:u w:val="single"/>
                </w:rPr>
                <w:t xml:space="preserve">hal-04647340v1</w:t>
              </w:r>
            </w:hyperlink>
          </w:p>
        </w:tc>
      </w:tr>
      <w:tr>
        <w:trPr/>
        <w:tc>
          <w:tcPr>
            <w:noWrap/>
          </w:tcPr>
          <w:p>
            <w:pPr>
              <w:spacing w:after="200"/>
            </w:pPr>
            <w:hyperlink r:id="rId123" w:history="1">
              <w:r>
                <w:rPr>
                  <w:color w:val="1e198e"/>
                  <w:b w:val="1"/>
                  <w:bCs w:val="1"/>
                  <w:u w:val="single"/>
                </w:rPr>
                <w:t xml:space="preserve">Un panorama du temps. Robida chroniqueur des expositions universelles</w:t>
              </w:r>
            </w:hyperlink>
          </w:p>
          <w:p>
            <w:pPr/>
            <w:hyperlink r:id="rId11" w:history="1">
              <w:r>
                <w:rPr>
                  <w:color w:val="#410a8c"/>
                  <w:u w:val="single"/>
                </w:rPr>
                <w:t xml:space="preserve">Valérie Stiénon</w:t>
              </w:r>
            </w:hyperlink>
          </w:p>
          <w:p>
            <w:pPr/>
            <w:r>
              <w:rPr>
                <w:i w:val="1"/>
                <w:iCs w:val="1"/>
              </w:rPr>
              <w:t xml:space="preserve">Albert Robida. De la satire à l’anticipation</w:t>
            </w:r>
            <w:r>
              <w:rPr/>
              <w:t xml:space="preserve">, </w:t>
            </w:r>
            <w:hyperlink r:id="rId124" w:history="1">
              <w:r>
                <w:rPr>
                  <w:color w:val="#410a8c"/>
                  <w:u w:val="single"/>
                </w:rPr>
                <w:t xml:space="preserve">Les Impressions Nouvelles</w:t>
              </w:r>
            </w:hyperlink>
            <w:r>
              <w:rPr/>
              <w:t xml:space="preserve">, pp.64-87, 2022, 978-2-87449-920-3</w:t>
            </w:r>
          </w:p>
          <w:p>
            <w:pPr/>
            <w:r>
              <w:rPr/>
              <w:t xml:space="preserve">Chapitre d'ouvrage</w:t>
            </w:r>
          </w:p>
          <w:p>
            <w:pPr/>
            <w:hyperlink r:id="rId123" w:history="1">
              <w:r>
                <w:rPr>
                  <w:color w:val="#410a8c"/>
                  <w:u w:val="single"/>
                </w:rPr>
                <w:t xml:space="preserve">hal-04647337v1</w:t>
              </w:r>
            </w:hyperlink>
          </w:p>
        </w:tc>
      </w:tr>
      <w:tr>
        <w:trPr/>
        <w:tc>
          <w:tcPr>
            <w:noWrap/>
          </w:tcPr>
          <w:p>
            <w:pPr>
              <w:spacing w:after="200"/>
            </w:pPr>
            <w:hyperlink r:id="rId125" w:history="1">
              <w:r>
                <w:rPr>
                  <w:color w:val="1e198e"/>
                  <w:b w:val="1"/>
                  <w:bCs w:val="1"/>
                  <w:u w:val="single"/>
                </w:rPr>
                <w:t xml:space="preserve">Bande dessinée et caricature, une affinité décisive (1830-1890)</w:t>
              </w:r>
            </w:hyperlink>
          </w:p>
          <w:p>
            <w:pPr/>
            <w:hyperlink r:id="rId11" w:history="1">
              <w:r>
                <w:rPr>
                  <w:color w:val="#410a8c"/>
                  <w:u w:val="single"/>
                </w:rPr>
                <w:t xml:space="preserve">Valérie Stiénon</w:t>
              </w:r>
            </w:hyperlink>
          </w:p>
          <w:p>
            <w:pPr/>
            <w:r>
              <w:rPr>
                <w:i w:val="1"/>
                <w:iCs w:val="1"/>
              </w:rPr>
              <w:t xml:space="preserve">Presse et bande dessinée. Une aventure sans fin</w:t>
            </w:r>
            <w:r>
              <w:rPr/>
              <w:t xml:space="preserve">, </w:t>
            </w:r>
            <w:hyperlink r:id="rId126" w:history="1">
              <w:r>
                <w:rPr>
                  <w:color w:val="#410a8c"/>
                  <w:u w:val="single"/>
                </w:rPr>
                <w:t xml:space="preserve">Les Impressions Nouvelles</w:t>
              </w:r>
            </w:hyperlink>
            <w:r>
              <w:rPr/>
              <w:t xml:space="preserve">, 2021, 978-2-87449-838-1</w:t>
            </w:r>
          </w:p>
          <w:p>
            <w:pPr/>
            <w:r>
              <w:rPr/>
              <w:t xml:space="preserve">Chapitre d'ouvrage</w:t>
            </w:r>
          </w:p>
          <w:p>
            <w:pPr/>
            <w:hyperlink r:id="rId125" w:history="1">
              <w:r>
                <w:rPr>
                  <w:color w:val="#410a8c"/>
                  <w:u w:val="single"/>
                </w:rPr>
                <w:t xml:space="preserve">hal-04647385v1</w:t>
              </w:r>
            </w:hyperlink>
          </w:p>
        </w:tc>
      </w:tr>
      <w:tr>
        <w:trPr/>
        <w:tc>
          <w:tcPr>
            <w:noWrap/>
          </w:tcPr>
          <w:p>
            <w:pPr>
              <w:spacing w:after="200"/>
            </w:pPr>
            <w:hyperlink r:id="rId127" w:history="1">
              <w:r>
                <w:rPr>
                  <w:color w:val="1e198e"/>
                  <w:b w:val="1"/>
                  <w:bCs w:val="1"/>
                  <w:u w:val="single"/>
                </w:rPr>
                <w:t xml:space="preserve">La mystification</w:t>
              </w:r>
            </w:hyperlink>
          </w:p>
          <w:p>
            <w:pPr/>
            <w:hyperlink r:id="rId11" w:history="1">
              <w:r>
                <w:rPr>
                  <w:color w:val="#410a8c"/>
                  <w:u w:val="single"/>
                </w:rPr>
                <w:t xml:space="preserve">Valérie Stiénon</w:t>
              </w:r>
            </w:hyperlink>
          </w:p>
          <w:p>
            <w:pPr/>
            <w:r>
              <w:rPr>
                <w:i w:val="1"/>
                <w:iCs w:val="1"/>
              </w:rPr>
              <w:t xml:space="preserve">L’Empire du rire (XIXe-XXIe siècles)</w:t>
            </w:r>
            <w:r>
              <w:rPr/>
              <w:t xml:space="preserve">, </w:t>
            </w:r>
            <w:hyperlink r:id="rId128" w:history="1">
              <w:r>
                <w:rPr>
                  <w:color w:val="#410a8c"/>
                  <w:u w:val="single"/>
                </w:rPr>
                <w:t xml:space="preserve">CNRS Editions</w:t>
              </w:r>
            </w:hyperlink>
            <w:r>
              <w:rPr/>
              <w:t xml:space="preserve">, pp.359-375, 2021, 978-2-271-12526-2</w:t>
            </w:r>
          </w:p>
          <w:p>
            <w:pPr/>
            <w:r>
              <w:rPr/>
              <w:t xml:space="preserve">Chapitre d'ouvrage</w:t>
            </w:r>
          </w:p>
          <w:p>
            <w:pPr/>
            <w:hyperlink r:id="rId127" w:history="1">
              <w:r>
                <w:rPr>
                  <w:color w:val="#410a8c"/>
                  <w:u w:val="single"/>
                </w:rPr>
                <w:t xml:space="preserve">hal-04647388v1</w:t>
              </w:r>
            </w:hyperlink>
          </w:p>
        </w:tc>
      </w:tr>
      <w:tr>
        <w:trPr/>
        <w:tc>
          <w:tcPr>
            <w:noWrap/>
          </w:tcPr>
          <w:p>
            <w:pPr>
              <w:spacing w:after="200"/>
            </w:pPr>
            <w:hyperlink r:id="rId129" w:history="1">
              <w:r>
                <w:rPr>
                  <w:color w:val="1e198e"/>
                  <w:b w:val="1"/>
                  <w:bCs w:val="1"/>
                  <w:u w:val="single"/>
                </w:rPr>
                <w:t xml:space="preserve">Le courrier des lecteurs</w:t>
              </w:r>
            </w:hyperlink>
          </w:p>
          <w:p>
            <w:pPr/>
            <w:hyperlink r:id="rId11" w:history="1">
              <w:r>
                <w:rPr>
                  <w:color w:val="#410a8c"/>
                  <w:u w:val="single"/>
                </w:rPr>
                <w:t xml:space="preserve">Valérie Stiénon</w:t>
              </w:r>
            </w:hyperlink>
          </w:p>
          <w:p>
            <w:pPr/>
            <w:r>
              <w:rPr>
                <w:i w:val="1"/>
                <w:iCs w:val="1"/>
              </w:rPr>
              <w:t xml:space="preserve">Le monde à la Une. Une histoire de la presse par ses rubriques</w:t>
            </w:r>
            <w:r>
              <w:rPr/>
              <w:t xml:space="preserve">, </w:t>
            </w:r>
            <w:hyperlink r:id="rId130" w:history="1">
              <w:r>
                <w:rPr>
                  <w:color w:val="#410a8c"/>
                  <w:u w:val="single"/>
                </w:rPr>
                <w:t xml:space="preserve">Anamosa</w:t>
              </w:r>
            </w:hyperlink>
            <w:r>
              <w:rPr/>
              <w:t xml:space="preserve">, pp.146-153, 2021, 979-10-95772-99-6</w:t>
            </w:r>
          </w:p>
          <w:p>
            <w:pPr/>
            <w:r>
              <w:rPr/>
              <w:t xml:space="preserve">Chapitre d'ouvrage</w:t>
            </w:r>
          </w:p>
          <w:p>
            <w:pPr/>
            <w:hyperlink r:id="rId129" w:history="1">
              <w:r>
                <w:rPr>
                  <w:color w:val="#410a8c"/>
                  <w:u w:val="single"/>
                </w:rPr>
                <w:t xml:space="preserve">hal-04647341v1</w:t>
              </w:r>
            </w:hyperlink>
          </w:p>
        </w:tc>
      </w:tr>
      <w:tr>
        <w:trPr/>
        <w:tc>
          <w:tcPr>
            <w:noWrap/>
          </w:tcPr>
          <w:p>
            <w:pPr>
              <w:spacing w:after="200"/>
            </w:pPr>
            <w:hyperlink r:id="rId131" w:history="1">
              <w:r>
                <w:rPr>
                  <w:color w:val="1e198e"/>
                  <w:b w:val="1"/>
                  <w:bCs w:val="1"/>
                  <w:u w:val="single"/>
                </w:rPr>
                <w:t xml:space="preserve">Penser l’anticipation par le discours social. Variations sur le radium</w:t>
              </w:r>
            </w:hyperlink>
          </w:p>
          <w:p>
            <w:pPr/>
            <w:hyperlink r:id="rId11" w:history="1">
              <w:r>
                <w:rPr>
                  <w:color w:val="#410a8c"/>
                  <w:u w:val="single"/>
                </w:rPr>
                <w:t xml:space="preserve">Valérie Stiénon</w:t>
              </w:r>
            </w:hyperlink>
          </w:p>
          <w:p>
            <w:pPr/>
            <w:r>
              <w:rPr>
                <w:i w:val="1"/>
                <w:iCs w:val="1"/>
              </w:rPr>
              <w:t xml:space="preserve">Le roman des possibles : l’anticipation dans l’espace médiatique francophone (1860-1940)</w:t>
            </w:r>
            <w:r>
              <w:rPr/>
              <w:t xml:space="preserve">, </w:t>
            </w:r>
            <w:hyperlink r:id="rId132" w:history="1">
              <w:r>
                <w:rPr>
                  <w:color w:val="#410a8c"/>
                  <w:u w:val="single"/>
                </w:rPr>
                <w:t xml:space="preserve">Presses de l'université de Montréal</w:t>
              </w:r>
            </w:hyperlink>
            <w:r>
              <w:rPr/>
              <w:t xml:space="preserve">, pp.297-318, 2019, 9782760640177</w:t>
            </w:r>
          </w:p>
          <w:p>
            <w:pPr/>
            <w:r>
              <w:rPr/>
              <w:t xml:space="preserve">Chapitre d'ouvrage</w:t>
            </w:r>
          </w:p>
          <w:p>
            <w:pPr/>
            <w:hyperlink r:id="rId131" w:history="1">
              <w:r>
                <w:rPr>
                  <w:color w:val="#410a8c"/>
                  <w:u w:val="single"/>
                </w:rPr>
                <w:t xml:space="preserve">hal-04647398v1</w:t>
              </w:r>
            </w:hyperlink>
          </w:p>
        </w:tc>
      </w:tr>
      <w:tr>
        <w:trPr/>
        <w:tc>
          <w:tcPr>
            <w:noWrap/>
          </w:tcPr>
          <w:p>
            <w:pPr>
              <w:spacing w:after="200"/>
            </w:pPr>
            <w:hyperlink r:id="rId133" w:history="1">
              <w:r>
                <w:rPr>
                  <w:color w:val="1e198e"/>
                  <w:b w:val="1"/>
                  <w:bCs w:val="1"/>
                  <w:u w:val="single"/>
                </w:rPr>
                <w:t xml:space="preserve">De l’étude de mœurs au roman de mœurs, et vice versa</w:t>
              </w:r>
            </w:hyperlink>
          </w:p>
          <w:p>
            <w:pPr/>
            <w:hyperlink r:id="rId11" w:history="1">
              <w:r>
                <w:rPr>
                  <w:color w:val="#410a8c"/>
                  <w:u w:val="single"/>
                </w:rPr>
                <w:t xml:space="preserve">Valérie Stiénon</w:t>
              </w:r>
            </w:hyperlink>
          </w:p>
          <w:p>
            <w:pPr/>
            <w:r>
              <w:rPr>
                <w:i w:val="1"/>
                <w:iCs w:val="1"/>
              </w:rPr>
              <w:t xml:space="preserve">Le roman de mœurs : un genre roturier à l’âge démocratique</w:t>
            </w:r>
            <w:r>
              <w:rPr/>
              <w:t xml:space="preserve">, </w:t>
            </w:r>
            <w:hyperlink r:id="rId134" w:history="1">
              <w:r>
                <w:rPr>
                  <w:color w:val="#410a8c"/>
                  <w:u w:val="single"/>
                </w:rPr>
                <w:t xml:space="preserve">Classiques Garnier</w:t>
              </w:r>
            </w:hyperlink>
            <w:r>
              <w:rPr/>
              <w:t xml:space="preserve">, pp.23-36, 2019, Rencontres, n°427, 978-2-406-08688-8</w:t>
            </w:r>
          </w:p>
          <w:p>
            <w:pPr/>
            <w:r>
              <w:rPr/>
              <w:t xml:space="preserve">Chapitre d'ouvrage</w:t>
            </w:r>
          </w:p>
          <w:p>
            <w:pPr/>
            <w:hyperlink r:id="rId133" w:history="1">
              <w:r>
                <w:rPr>
                  <w:color w:val="#410a8c"/>
                  <w:u w:val="single"/>
                </w:rPr>
                <w:t xml:space="preserve">hal-04647407v1</w:t>
              </w:r>
            </w:hyperlink>
          </w:p>
        </w:tc>
      </w:tr>
      <w:tr>
        <w:trPr/>
        <w:tc>
          <w:tcPr>
            <w:noWrap/>
          </w:tcPr>
          <w:p>
            <w:pPr>
              <w:spacing w:after="200"/>
            </w:pPr>
            <w:hyperlink r:id="rId135" w:history="1">
              <w:r>
                <w:rPr>
                  <w:color w:val="1e198e"/>
                  <w:b w:val="1"/>
                  <w:bCs w:val="1"/>
                  <w:u w:val="single"/>
                </w:rPr>
                <w:t xml:space="preserve">Cerner les figures du critique-écrivain : quelques réflexions transversales</w:t>
              </w:r>
            </w:hyperlink>
          </w:p>
          <w:p>
            <w:pPr/>
            <w:hyperlink r:id="rId11" w:history="1">
              <w:r>
                <w:rPr>
                  <w:color w:val="#410a8c"/>
                  <w:u w:val="single"/>
                </w:rPr>
                <w:t xml:space="preserve">Valérie Stiénon</w:t>
              </w:r>
            </w:hyperlink>
            <w:r>
              <w:rPr/>
              <w:t xml:space="preserve">,</w:t>
            </w:r>
            <w:hyperlink r:id="rId136" w:history="1">
              <w:r>
                <w:rPr>
                  <w:color w:val="#410a8c"/>
                  <w:u w:val="single"/>
                </w:rPr>
                <w:t xml:space="preserve">Elina Absalyamova</w:t>
              </w:r>
            </w:hyperlink>
            <w:r>
              <w:rPr/>
              <w:t xml:space="preserve">,</w:t>
            </w:r>
            <w:hyperlink r:id="rId39" w:history="1">
              <w:r>
                <w:rPr>
                  <w:color w:val="#410a8c"/>
                  <w:u w:val="single"/>
                </w:rPr>
                <w:t xml:space="preserve">Laurence van Nuijs</w:t>
              </w:r>
            </w:hyperlink>
          </w:p>
          <w:p>
            <w:pPr/>
            <w:r>
              <w:rPr>
                <w:i w:val="1"/>
                <w:iCs w:val="1"/>
              </w:rPr>
              <w:t xml:space="preserve">Figures du critique-écrivain. XIXe – XXIe siècles</w:t>
            </w:r>
            <w:r>
              <w:rPr/>
              <w:t xml:space="preserve">, </w:t>
            </w:r>
            <w:hyperlink r:id="rId137" w:history="1">
              <w:r>
                <w:rPr>
                  <w:color w:val="#410a8c"/>
                  <w:u w:val="single"/>
                </w:rPr>
                <w:t xml:space="preserve">Presses universitaires de Rennes</w:t>
              </w:r>
            </w:hyperlink>
            <w:r>
              <w:rPr/>
              <w:t xml:space="preserve">, pp.7-28, 2019, Interférences, 978-2-7535-7737-4</w:t>
            </w:r>
          </w:p>
          <w:p>
            <w:pPr/>
            <w:r>
              <w:rPr/>
              <w:t xml:space="preserve">Chapitre d'ouvrage</w:t>
            </w:r>
          </w:p>
          <w:p>
            <w:pPr/>
            <w:hyperlink r:id="rId135" w:history="1">
              <w:r>
                <w:rPr>
                  <w:color w:val="#410a8c"/>
                  <w:u w:val="single"/>
                </w:rPr>
                <w:t xml:space="preserve">hal-04647394v1</w:t>
              </w:r>
            </w:hyperlink>
          </w:p>
        </w:tc>
      </w:tr>
      <w:tr>
        <w:trPr/>
        <w:tc>
          <w:tcPr>
            <w:noWrap/>
          </w:tcPr>
          <w:p>
            <w:pPr>
              <w:spacing w:after="200"/>
            </w:pPr>
            <w:hyperlink r:id="rId138" w:history="1">
              <w:r>
                <w:rPr>
                  <w:color w:val="1e198e"/>
                  <w:b w:val="1"/>
                  <w:bCs w:val="1"/>
                  <w:u w:val="single"/>
                </w:rPr>
                <w:t xml:space="preserve">Qui sont les auteurs Aubert ? La figure auctoriale en régime promotionnel</w:t>
              </w:r>
            </w:hyperlink>
          </w:p>
          <w:p>
            <w:pPr/>
            <w:hyperlink r:id="rId11" w:history="1">
              <w:r>
                <w:rPr>
                  <w:color w:val="#410a8c"/>
                  <w:u w:val="single"/>
                </w:rPr>
                <w:t xml:space="preserve">Valérie Stiénon</w:t>
              </w:r>
            </w:hyperlink>
          </w:p>
          <w:p>
            <w:pPr/>
            <w:r>
              <w:rPr>
                <w:i w:val="1"/>
                <w:iCs w:val="1"/>
              </w:rPr>
              <w:t xml:space="preserve">L'auteur et ses stratégies publicitaires au XIXe siècle</w:t>
            </w:r>
            <w:r>
              <w:rPr/>
              <w:t xml:space="preserve">, </w:t>
            </w:r>
            <w:hyperlink r:id="rId139" w:history="1">
              <w:r>
                <w:rPr>
                  <w:color w:val="#410a8c"/>
                  <w:u w:val="single"/>
                </w:rPr>
                <w:t xml:space="preserve">Presses universitaires de Caen</w:t>
              </w:r>
            </w:hyperlink>
            <w:r>
              <w:rPr/>
              <w:t xml:space="preserve">, pp.119-132, 2019, Symposia, 9782841339099. </w:t>
            </w:r>
            <w:hyperlink r:id="rId140" w:history="1">
              <w:r>
                <w:rPr>
                  <w:color w:val="#410a8c"/>
                  <w:u w:val="single"/>
                </w:rPr>
                <w:t xml:space="preserve">⟨10.4000/books.puc.17546⟩</w:t>
              </w:r>
            </w:hyperlink>
          </w:p>
          <w:p>
            <w:pPr/>
            <w:r>
              <w:rPr/>
              <w:t xml:space="preserve">Chapitre d'ouvrage</w:t>
            </w:r>
          </w:p>
          <w:p>
            <w:pPr/>
            <w:hyperlink r:id="rId138" w:history="1">
              <w:r>
                <w:rPr>
                  <w:color w:val="#410a8c"/>
                  <w:u w:val="single"/>
                </w:rPr>
                <w:t xml:space="preserve">hal-04647402v1</w:t>
              </w:r>
            </w:hyperlink>
          </w:p>
        </w:tc>
      </w:tr>
      <w:tr>
        <w:trPr/>
        <w:tc>
          <w:tcPr>
            <w:noWrap/>
          </w:tcPr>
          <w:p>
            <w:pPr>
              <w:spacing w:after="200"/>
            </w:pPr>
            <w:hyperlink r:id="rId141" w:history="1">
              <w:r>
                <w:rPr>
                  <w:color w:val="1e198e"/>
                  <w:b w:val="1"/>
                  <w:bCs w:val="1"/>
                  <w:u w:val="single"/>
                </w:rPr>
                <w:t xml:space="preserve">Du journal au joujou. Sur les objets en papier de la librairie pittoresque (1830-1860)</w:t>
              </w:r>
            </w:hyperlink>
          </w:p>
          <w:p>
            <w:pPr/>
            <w:hyperlink r:id="rId11" w:history="1">
              <w:r>
                <w:rPr>
                  <w:color w:val="#410a8c"/>
                  <w:u w:val="single"/>
                </w:rPr>
                <w:t xml:space="preserve">Valérie Stiénon</w:t>
              </w:r>
            </w:hyperlink>
          </w:p>
          <w:p>
            <w:pPr/>
            <w:r>
              <w:rPr>
                <w:i w:val="1"/>
                <w:iCs w:val="1"/>
              </w:rPr>
              <w:t xml:space="preserve">Objets insignes, objets infâmes de la littérature</w:t>
            </w:r>
            <w:r>
              <w:rPr/>
              <w:t xml:space="preserve">, </w:t>
            </w:r>
            <w:hyperlink r:id="rId142" w:history="1">
              <w:r>
                <w:rPr>
                  <w:color w:val="#410a8c"/>
                  <w:u w:val="single"/>
                </w:rPr>
                <w:t xml:space="preserve">Editions des archives contemporaines</w:t>
              </w:r>
            </w:hyperlink>
            <w:r>
              <w:rPr/>
              <w:t xml:space="preserve">, pp.151-161, 2019, 9782813002785</w:t>
            </w:r>
          </w:p>
          <w:p>
            <w:pPr/>
            <w:r>
              <w:rPr/>
              <w:t xml:space="preserve">Chapitre d'ouvrage</w:t>
            </w:r>
          </w:p>
          <w:p>
            <w:pPr/>
            <w:hyperlink r:id="rId141" w:history="1">
              <w:r>
                <w:rPr>
                  <w:color w:val="#410a8c"/>
                  <w:u w:val="single"/>
                </w:rPr>
                <w:t xml:space="preserve">hal-04647403v1</w:t>
              </w:r>
            </w:hyperlink>
          </w:p>
        </w:tc>
      </w:tr>
      <w:tr>
        <w:trPr/>
        <w:tc>
          <w:tcPr>
            <w:noWrap/>
          </w:tcPr>
          <w:p>
            <w:pPr>
              <w:spacing w:after="200"/>
            </w:pPr>
            <w:hyperlink r:id="rId143" w:history="1">
              <w:r>
                <w:rPr>
                  <w:color w:val="1e198e"/>
                  <w:b w:val="1"/>
                  <w:bCs w:val="1"/>
                  <w:u w:val="single"/>
                </w:rPr>
                <w:t xml:space="preserve">La communauté charivarique de la blague</w:t>
              </w:r>
            </w:hyperlink>
          </w:p>
          <w:p>
            <w:pPr/>
            <w:hyperlink r:id="rId11" w:history="1">
              <w:r>
                <w:rPr>
                  <w:color w:val="#410a8c"/>
                  <w:u w:val="single"/>
                </w:rPr>
                <w:t xml:space="preserve">Valérie Stiénon</w:t>
              </w:r>
            </w:hyperlink>
          </w:p>
          <w:p>
            <w:pPr/>
            <w:r>
              <w:rPr>
                <w:i w:val="1"/>
                <w:iCs w:val="1"/>
              </w:rPr>
              <w:t xml:space="preserve">Vie de bohème et petite presse du XIXe siècle. Sociabilité littéraire ou solidarité journalistique ?</w:t>
            </w:r>
            <w:r>
              <w:rPr/>
              <w:t xml:space="preserve">, </w:t>
            </w:r>
            <w:hyperlink r:id="rId144" w:history="1">
              <w:r>
                <w:rPr>
                  <w:color w:val="#410a8c"/>
                  <w:u w:val="single"/>
                </w:rPr>
                <w:t xml:space="preserve">Presses universitaires de Paris Nanterre</w:t>
              </w:r>
            </w:hyperlink>
            <w:r>
              <w:rPr/>
              <w:t xml:space="preserve">, pp.57-69, 2018, Orbis litterarum, 2840163128</w:t>
            </w:r>
          </w:p>
          <w:p>
            <w:pPr/>
            <w:r>
              <w:rPr/>
              <w:t xml:space="preserve">Chapitre d'ouvrage</w:t>
            </w:r>
          </w:p>
          <w:p>
            <w:pPr/>
            <w:hyperlink r:id="rId143" w:history="1">
              <w:r>
                <w:rPr>
                  <w:color w:val="#410a8c"/>
                  <w:u w:val="single"/>
                </w:rPr>
                <w:t xml:space="preserve">hal-04647416v1</w:t>
              </w:r>
            </w:hyperlink>
          </w:p>
        </w:tc>
      </w:tr>
      <w:tr>
        <w:trPr/>
        <w:tc>
          <w:tcPr>
            <w:noWrap/>
          </w:tcPr>
          <w:p>
            <w:pPr>
              <w:spacing w:after="200"/>
            </w:pPr>
            <w:hyperlink r:id="rId145" w:history="1">
              <w:r>
                <w:rPr>
                  <w:color w:val="1e198e"/>
                  <w:b w:val="1"/>
                  <w:bCs w:val="1"/>
                  <w:u w:val="single"/>
                </w:rPr>
                <w:t xml:space="preserve">Lecteurs truqués : dans la fabrique médiatique du lectorat au XIXe siècle</w:t>
              </w:r>
            </w:hyperlink>
          </w:p>
          <w:p>
            <w:pPr/>
            <w:hyperlink r:id="rId11" w:history="1">
              <w:r>
                <w:rPr>
                  <w:color w:val="#410a8c"/>
                  <w:u w:val="single"/>
                </w:rPr>
                <w:t xml:space="preserve">Valérie Stiénon</w:t>
              </w:r>
            </w:hyperlink>
          </w:p>
          <w:p>
            <w:pPr/>
            <w:r>
              <w:rPr>
                <w:i w:val="1"/>
                <w:iCs w:val="1"/>
              </w:rPr>
              <w:t xml:space="preserve">Les voix du lecteur dans la presse française au XIXe siècle</w:t>
            </w:r>
            <w:r>
              <w:rPr/>
              <w:t xml:space="preserve">, Presses universitaires de Limoges, pp.171-189, 2018, Médiatextes, 2-84287-771-2</w:t>
            </w:r>
          </w:p>
          <w:p>
            <w:pPr/>
            <w:r>
              <w:rPr/>
              <w:t xml:space="preserve">Chapitre d'ouvrage</w:t>
            </w:r>
          </w:p>
          <w:p>
            <w:pPr/>
            <w:hyperlink r:id="rId145" w:history="1">
              <w:r>
                <w:rPr>
                  <w:color w:val="#410a8c"/>
                  <w:u w:val="single"/>
                </w:rPr>
                <w:t xml:space="preserve">hal-04647441v1</w:t>
              </w:r>
            </w:hyperlink>
          </w:p>
        </w:tc>
      </w:tr>
      <w:tr>
        <w:trPr/>
        <w:tc>
          <w:tcPr>
            <w:noWrap/>
          </w:tcPr>
          <w:p>
            <w:pPr>
              <w:spacing w:after="200"/>
            </w:pPr>
            <w:hyperlink r:id="rId146" w:history="1">
              <w:r>
                <w:rPr>
                  <w:color w:val="1e198e"/>
                  <w:b w:val="1"/>
                  <w:bCs w:val="1"/>
                  <w:u w:val="single"/>
                </w:rPr>
                <w:t xml:space="preserve">Roland Barthes et les écritures de la chronique</w:t>
              </w:r>
            </w:hyperlink>
          </w:p>
          <w:p>
            <w:pPr/>
            <w:hyperlink r:id="rId11" w:history="1">
              <w:r>
                <w:rPr>
                  <w:color w:val="#410a8c"/>
                  <w:u w:val="single"/>
                </w:rPr>
                <w:t xml:space="preserve">Valérie Stiénon</w:t>
              </w:r>
            </w:hyperlink>
          </w:p>
          <w:p>
            <w:pPr/>
            <w:r>
              <w:rPr>
                <w:i w:val="1"/>
                <w:iCs w:val="1"/>
              </w:rPr>
              <w:t xml:space="preserve">Roland Barthes: continuités. Actes du colloque de Cerisy de juillet 2016</w:t>
            </w:r>
            <w:r>
              <w:rPr/>
              <w:t xml:space="preserve">, </w:t>
            </w:r>
            <w:hyperlink r:id="rId147" w:history="1">
              <w:r>
                <w:rPr>
                  <w:color w:val="#410a8c"/>
                  <w:u w:val="single"/>
                </w:rPr>
                <w:t xml:space="preserve">Christian Bourgois</w:t>
              </w:r>
            </w:hyperlink>
            <w:r>
              <w:rPr/>
              <w:t xml:space="preserve">, pp.249-274, 2017, Titres, n°197, 9782267030174</w:t>
            </w:r>
          </w:p>
          <w:p>
            <w:pPr/>
            <w:r>
              <w:rPr/>
              <w:t xml:space="preserve">Chapitre d'ouvrage</w:t>
            </w:r>
          </w:p>
          <w:p>
            <w:pPr/>
            <w:hyperlink r:id="rId146" w:history="1">
              <w:r>
                <w:rPr>
                  <w:color w:val="#410a8c"/>
                  <w:u w:val="single"/>
                </w:rPr>
                <w:t xml:space="preserve">hal-04647444v1</w:t>
              </w:r>
            </w:hyperlink>
          </w:p>
        </w:tc>
      </w:tr>
      <w:tr>
        <w:trPr/>
        <w:tc>
          <w:tcPr>
            <w:noWrap/>
          </w:tcPr>
          <w:p>
            <w:pPr>
              <w:spacing w:after="200"/>
            </w:pPr>
            <w:hyperlink r:id="rId148" w:history="1">
              <w:r>
                <w:rPr>
                  <w:color w:val="1e198e"/>
                  <w:b w:val="1"/>
                  <w:bCs w:val="1"/>
                  <w:u w:val="single"/>
                </w:rPr>
                <w:t xml:space="preserve">La dystopie française d’Émile Souvestre à Léon Daudet. Petite traversée générique</w:t>
              </w:r>
            </w:hyperlink>
          </w:p>
          <w:p>
            <w:pPr/>
            <w:hyperlink r:id="rId11" w:history="1">
              <w:r>
                <w:rPr>
                  <w:color w:val="#410a8c"/>
                  <w:u w:val="single"/>
                </w:rPr>
                <w:t xml:space="preserve">Valérie Stiénon</w:t>
              </w:r>
            </w:hyperlink>
          </w:p>
          <w:p>
            <w:pPr/>
            <w:r>
              <w:rPr/>
              <w:t xml:space="preserve">Jean-Paul Engélibert; Raphaëlle Guidée. </w:t>
            </w:r>
            <w:r>
              <w:rPr>
                <w:i w:val="1"/>
                <w:iCs w:val="1"/>
              </w:rPr>
              <w:t xml:space="preserve">Utopie et catastrophe. Revers et renaissances de l’utopie (XVIe-XXIe siècles)</w:t>
            </w:r>
            <w:r>
              <w:rPr/>
              <w:t xml:space="preserve">, , pp.111-124, 2015, 978-2-7535-4009-5</w:t>
            </w:r>
          </w:p>
          <w:p>
            <w:pPr/>
            <w:r>
              <w:rPr/>
              <w:t xml:space="preserve">Chapitre d'ouvrage</w:t>
            </w:r>
          </w:p>
          <w:p>
            <w:pPr/>
            <w:hyperlink r:id="rId148" w:history="1">
              <w:r>
                <w:rPr>
                  <w:color w:val="#410a8c"/>
                  <w:u w:val="single"/>
                </w:rPr>
                <w:t xml:space="preserve">hal-01291462v1</w:t>
              </w:r>
            </w:hyperlink>
          </w:p>
        </w:tc>
      </w:tr>
      <w:tr>
        <w:trPr/>
        <w:tc>
          <w:tcPr>
            <w:noWrap/>
          </w:tcPr>
          <w:p>
            <w:pPr>
              <w:spacing w:after="200"/>
            </w:pPr>
            <w:hyperlink r:id="rId149" w:history="1">
              <w:r>
                <w:rPr>
                  <w:color w:val="1e198e"/>
                  <w:b w:val="1"/>
                  <w:bCs w:val="1"/>
                  <w:u w:val="single"/>
                </w:rPr>
                <w:t xml:space="preserve">Défaire le discours d'autorité. Les 'Physiologies' à la limite de l'essai</w:t>
              </w:r>
            </w:hyperlink>
          </w:p>
          <w:p>
            <w:pPr/>
            <w:hyperlink r:id="rId11" w:history="1">
              <w:r>
                <w:rPr>
                  <w:color w:val="#410a8c"/>
                  <w:u w:val="single"/>
                </w:rPr>
                <w:t xml:space="preserve">Valérie Stiénon</w:t>
              </w:r>
            </w:hyperlink>
          </w:p>
          <w:p>
            <w:pPr/>
            <w:r>
              <w:rPr>
                <w:i w:val="1"/>
                <w:iCs w:val="1"/>
              </w:rPr>
              <w:t xml:space="preserve">Essai et essayisme en France au XIXe siècle</w:t>
            </w:r>
            <w:r>
              <w:rPr/>
              <w:t xml:space="preserve">, </w:t>
            </w:r>
            <w:hyperlink r:id="rId150" w:history="1">
              <w:r>
                <w:rPr>
                  <w:color w:val="#410a8c"/>
                  <w:u w:val="single"/>
                </w:rPr>
                <w:t xml:space="preserve">Classiques Garnier</w:t>
              </w:r>
            </w:hyperlink>
            <w:r>
              <w:rPr/>
              <w:t xml:space="preserve">, pp.47-60, 2014, Rencontres n°86, 978-2-8124-2955-2. </w:t>
            </w:r>
            <w:hyperlink r:id="rId151" w:history="1">
              <w:r>
                <w:rPr>
                  <w:color w:val="#410a8c"/>
                  <w:u w:val="single"/>
                </w:rPr>
                <w:t xml:space="preserve">⟨10.15122/isbn.978-2-8124-2957-6.p.0047⟩</w:t>
              </w:r>
            </w:hyperlink>
          </w:p>
          <w:p>
            <w:pPr/>
            <w:r>
              <w:rPr/>
              <w:t xml:space="preserve">Chapitre d'ouvrage</w:t>
            </w:r>
          </w:p>
          <w:p>
            <w:pPr/>
            <w:hyperlink r:id="rId149" w:history="1">
              <w:r>
                <w:rPr>
                  <w:color w:val="#410a8c"/>
                  <w:u w:val="single"/>
                </w:rPr>
                <w:t xml:space="preserve">hal-04647522v1</w:t>
              </w:r>
            </w:hyperlink>
          </w:p>
        </w:tc>
      </w:tr>
      <w:tr>
        <w:trPr/>
        <w:tc>
          <w:tcPr>
            <w:noWrap/>
          </w:tcPr>
          <w:p>
            <w:pPr>
              <w:spacing w:after="200"/>
            </w:pPr>
            <w:hyperlink r:id="rId152" w:history="1">
              <w:r>
                <w:rPr>
                  <w:color w:val="1e198e"/>
                  <w:b w:val="1"/>
                  <w:bCs w:val="1"/>
                  <w:u w:val="single"/>
                </w:rPr>
                <w:t xml:space="preserve">L’auteur de Physiologie dans tous ses états. Sur la scénographie déceptive</w:t>
              </w:r>
            </w:hyperlink>
          </w:p>
          <w:p>
            <w:pPr/>
            <w:hyperlink r:id="rId11" w:history="1">
              <w:r>
                <w:rPr>
                  <w:color w:val="#410a8c"/>
                  <w:u w:val="single"/>
                </w:rPr>
                <w:t xml:space="preserve">Valérie Stiénon</w:t>
              </w:r>
            </w:hyperlink>
          </w:p>
          <w:p>
            <w:pPr/>
            <w:r>
              <w:rPr>
                <w:i w:val="1"/>
                <w:iCs w:val="1"/>
              </w:rPr>
              <w:t xml:space="preserve">Se dire écrivain. Pratiques discursives de la mise en scène de soi</w:t>
            </w:r>
            <w:r>
              <w:rPr/>
              <w:t xml:space="preserve">, </w:t>
            </w:r>
            <w:hyperlink r:id="rId153" w:history="1">
              <w:r>
                <w:rPr>
                  <w:color w:val="#410a8c"/>
                  <w:u w:val="single"/>
                </w:rPr>
                <w:t xml:space="preserve">Lambert-Lucas</w:t>
              </w:r>
            </w:hyperlink>
            <w:r>
              <w:rPr/>
              <w:t xml:space="preserve">, pp.99-112, 2013, 978-2-35935-063-0</w:t>
            </w:r>
          </w:p>
          <w:p>
            <w:pPr/>
            <w:r>
              <w:rPr/>
              <w:t xml:space="preserve">Chapitre d'ouvrage</w:t>
            </w:r>
          </w:p>
          <w:p>
            <w:pPr/>
            <w:hyperlink r:id="rId152" w:history="1">
              <w:r>
                <w:rPr>
                  <w:color w:val="#410a8c"/>
                  <w:u w:val="single"/>
                </w:rPr>
                <w:t xml:space="preserve">hal-04647534v1</w:t>
              </w:r>
            </w:hyperlink>
          </w:p>
        </w:tc>
      </w:tr>
      <w:tr>
        <w:trPr/>
        <w:tc>
          <w:tcPr>
            <w:noWrap/>
          </w:tcPr>
          <w:p>
            <w:pPr>
              <w:spacing w:after="200"/>
            </w:pPr>
            <w:hyperlink r:id="rId154" w:history="1">
              <w:r>
                <w:rPr>
                  <w:color w:val="1e198e"/>
                  <w:b w:val="1"/>
                  <w:bCs w:val="1"/>
                  <w:u w:val="single"/>
                </w:rPr>
                <w:t xml:space="preserve">Modernités du rire de réemploi. Les Physiologies ou l'art d'accommoder les restes</w:t>
              </w:r>
            </w:hyperlink>
          </w:p>
          <w:p>
            <w:pPr/>
            <w:hyperlink r:id="rId11" w:history="1">
              <w:r>
                <w:rPr>
                  <w:color w:val="#410a8c"/>
                  <w:u w:val="single"/>
                </w:rPr>
                <w:t xml:space="preserve">Valérie Stiénon</w:t>
              </w:r>
            </w:hyperlink>
          </w:p>
          <w:p>
            <w:pPr/>
            <w:r>
              <w:rPr>
                <w:i w:val="1"/>
                <w:iCs w:val="1"/>
              </w:rPr>
              <w:t xml:space="preserve">Le Rire moderne</w:t>
            </w:r>
            <w:r>
              <w:rPr/>
              <w:t xml:space="preserve">, Presses universitaires de Paris Nanterre, pp.251-264, 2013, 978-2-84016-161-5. </w:t>
            </w:r>
            <w:hyperlink r:id="rId155" w:history="1">
              <w:r>
                <w:rPr>
                  <w:color w:val="#410a8c"/>
                  <w:u w:val="single"/>
                </w:rPr>
                <w:t xml:space="preserve">⟨10.4000/books.pupo.3651⟩</w:t>
              </w:r>
            </w:hyperlink>
          </w:p>
          <w:p>
            <w:pPr/>
            <w:r>
              <w:rPr/>
              <w:t xml:space="preserve">Chapitre d'ouvrage</w:t>
            </w:r>
          </w:p>
          <w:p>
            <w:pPr/>
            <w:hyperlink r:id="rId154" w:history="1">
              <w:r>
                <w:rPr>
                  <w:color w:val="#410a8c"/>
                  <w:u w:val="single"/>
                </w:rPr>
                <w:t xml:space="preserve">hal-04647529v1</w:t>
              </w:r>
            </w:hyperlink>
          </w:p>
        </w:tc>
      </w:tr>
      <w:tr>
        <w:trPr/>
        <w:tc>
          <w:tcPr>
            <w:noWrap/>
          </w:tcPr>
          <w:p>
            <w:pPr>
              <w:spacing w:after="200"/>
            </w:pPr>
            <w:hyperlink r:id="rId156" w:history="1">
              <w:r>
                <w:rPr>
                  <w:color w:val="1e198e"/>
                  <w:b w:val="1"/>
                  <w:bCs w:val="1"/>
                  <w:u w:val="single"/>
                </w:rPr>
                <w:t xml:space="preserve">Au clair de la Terre. Les utopies lunaires françaises</w:t>
              </w:r>
            </w:hyperlink>
          </w:p>
          <w:p>
            <w:pPr/>
            <w:hyperlink r:id="rId11" w:history="1">
              <w:r>
                <w:rPr>
                  <w:color w:val="#410a8c"/>
                  <w:u w:val="single"/>
                </w:rPr>
                <w:t xml:space="preserve">Valérie Stiénon</w:t>
              </w:r>
            </w:hyperlink>
          </w:p>
          <w:p>
            <w:pPr/>
            <w:r>
              <w:rPr>
                <w:i w:val="1"/>
                <w:iCs w:val="1"/>
              </w:rPr>
              <w:t xml:space="preserve">Éclats de Lune. Entre science et imaginaire</w:t>
            </w:r>
            <w:r>
              <w:rPr/>
              <w:t xml:space="preserve">, Maison de la science de l'Université de Liège, pp.102-105, 2013</w:t>
            </w:r>
          </w:p>
          <w:p>
            <w:pPr/>
            <w:r>
              <w:rPr/>
              <w:t xml:space="preserve">Chapitre d'ouvrage</w:t>
            </w:r>
          </w:p>
          <w:p>
            <w:pPr/>
            <w:hyperlink r:id="rId156" w:history="1">
              <w:r>
                <w:rPr>
                  <w:color w:val="#410a8c"/>
                  <w:u w:val="single"/>
                </w:rPr>
                <w:t xml:space="preserve">hal-04647527v1</w:t>
              </w:r>
            </w:hyperlink>
          </w:p>
        </w:tc>
      </w:tr>
      <w:tr>
        <w:trPr/>
        <w:tc>
          <w:tcPr>
            <w:noWrap/>
          </w:tcPr>
          <w:p>
            <w:pPr>
              <w:spacing w:after="200"/>
            </w:pPr>
            <w:hyperlink r:id="rId157" w:history="1">
              <w:r>
                <w:rPr>
                  <w:color w:val="1e198e"/>
                  <w:b w:val="1"/>
                  <w:bCs w:val="1"/>
                  <w:u w:val="single"/>
                </w:rPr>
                <w:t xml:space="preserve">Effets de parole vive. Poétique de la saynète dans la presse satirique illustrée des années 1830-1840</w:t>
              </w:r>
            </w:hyperlink>
          </w:p>
          <w:p>
            <w:pPr/>
            <w:hyperlink r:id="rId11" w:history="1">
              <w:r>
                <w:rPr>
                  <w:color w:val="#410a8c"/>
                  <w:u w:val="single"/>
                </w:rPr>
                <w:t xml:space="preserve">Valérie Stiénon</w:t>
              </w:r>
            </w:hyperlink>
          </w:p>
          <w:p>
            <w:pPr/>
            <w:r>
              <w:rPr>
                <w:i w:val="1"/>
                <w:iCs w:val="1"/>
              </w:rPr>
              <w:t xml:space="preserve">Presse, chansons et culture orale au XIXe siècle. La parole vive au défi de l’ère médiatique</w:t>
            </w:r>
            <w:r>
              <w:rPr/>
              <w:t xml:space="preserve">, </w:t>
            </w:r>
            <w:hyperlink r:id="rId158" w:history="1">
              <w:r>
                <w:rPr>
                  <w:color w:val="#410a8c"/>
                  <w:u w:val="single"/>
                </w:rPr>
                <w:t xml:space="preserve">Nouveau Monde Éditions</w:t>
              </w:r>
            </w:hyperlink>
            <w:r>
              <w:rPr/>
              <w:t xml:space="preserve">, pp.259-272, 2012, 9782847366082</w:t>
            </w:r>
          </w:p>
          <w:p>
            <w:pPr/>
            <w:r>
              <w:rPr/>
              <w:t xml:space="preserve">Chapitre d'ouvrage</w:t>
            </w:r>
          </w:p>
          <w:p>
            <w:pPr/>
            <w:hyperlink r:id="rId157" w:history="1">
              <w:r>
                <w:rPr>
                  <w:color w:val="#410a8c"/>
                  <w:u w:val="single"/>
                </w:rPr>
                <w:t xml:space="preserve">hal-04647549v1</w:t>
              </w:r>
            </w:hyperlink>
          </w:p>
        </w:tc>
      </w:tr>
      <w:tr>
        <w:trPr/>
        <w:tc>
          <w:tcPr>
            <w:noWrap/>
          </w:tcPr>
          <w:p>
            <w:pPr>
              <w:spacing w:after="200"/>
            </w:pPr>
            <w:hyperlink r:id="rId159" w:history="1">
              <w:r>
                <w:rPr>
                  <w:color w:val="1e198e"/>
                  <w:b w:val="1"/>
                  <w:bCs w:val="1"/>
                  <w:u w:val="single"/>
                </w:rPr>
                <w:t xml:space="preserve">La monnaie de sa pièce. Poétique et morale du macairisme dans les Physiologies</w:t>
              </w:r>
            </w:hyperlink>
          </w:p>
          <w:p>
            <w:pPr/>
            <w:hyperlink r:id="rId11" w:history="1">
              <w:r>
                <w:rPr>
                  <w:color w:val="#410a8c"/>
                  <w:u w:val="single"/>
                </w:rPr>
                <w:t xml:space="preserve">Valérie Stiénon</w:t>
              </w:r>
            </w:hyperlink>
          </w:p>
          <w:p>
            <w:pPr/>
            <w:r>
              <w:rPr>
                <w:i w:val="1"/>
                <w:iCs w:val="1"/>
              </w:rPr>
              <w:t xml:space="preserve">L’argent et le rire, de Balzac à Mirbeau</w:t>
            </w:r>
            <w:r>
              <w:rPr/>
              <w:t xml:space="preserve">, </w:t>
            </w:r>
            <w:hyperlink r:id="rId160" w:history="1">
              <w:r>
                <w:rPr>
                  <w:color w:val="#410a8c"/>
                  <w:u w:val="single"/>
                </w:rPr>
                <w:t xml:space="preserve">Presses universitaires de Rennes</w:t>
              </w:r>
            </w:hyperlink>
            <w:r>
              <w:rPr/>
              <w:t xml:space="preserve">, pp.185-195, 2012, Interférences, 978-2-7535-1741-7</w:t>
            </w:r>
          </w:p>
          <w:p>
            <w:pPr/>
            <w:r>
              <w:rPr/>
              <w:t xml:space="preserve">Chapitre d'ouvrage</w:t>
            </w:r>
          </w:p>
          <w:p>
            <w:pPr/>
            <w:hyperlink r:id="rId159" w:history="1">
              <w:r>
                <w:rPr>
                  <w:color w:val="#410a8c"/>
                  <w:u w:val="single"/>
                </w:rPr>
                <w:t xml:space="preserve">hal-04647570v1</w:t>
              </w:r>
            </w:hyperlink>
          </w:p>
        </w:tc>
      </w:tr>
      <w:tr>
        <w:trPr/>
        <w:tc>
          <w:tcPr>
            <w:noWrap/>
          </w:tcPr>
          <w:p>
            <w:pPr>
              <w:spacing w:after="200"/>
            </w:pPr>
            <w:hyperlink r:id="rId161" w:history="1">
              <w:r>
                <w:rPr>
                  <w:color w:val="1e198e"/>
                  <w:b w:val="1"/>
                  <w:bCs w:val="1"/>
                  <w:u w:val="single"/>
                </w:rPr>
                <w:t xml:space="preserve">L’homme de lettres en personnage générique. La ‘‘sociologie-fiction’’ des Physiologies</w:t>
              </w:r>
            </w:hyperlink>
          </w:p>
          <w:p>
            <w:pPr/>
            <w:hyperlink r:id="rId11" w:history="1">
              <w:r>
                <w:rPr>
                  <w:color w:val="#410a8c"/>
                  <w:u w:val="single"/>
                </w:rPr>
                <w:t xml:space="preserve">Valérie Stiénon</w:t>
              </w:r>
            </w:hyperlink>
          </w:p>
          <w:p>
            <w:pPr/>
            <w:r>
              <w:rPr>
                <w:i w:val="1"/>
                <w:iCs w:val="1"/>
              </w:rPr>
              <w:t xml:space="preserve">Imaginaires de la vie littéraire. Fiction, figuration, configuration</w:t>
            </w:r>
            <w:r>
              <w:rPr/>
              <w:t xml:space="preserve">, Presses universitaires de Rennes, pp.35-46, 2012, Interférences, 978-2-7535-1862-9</w:t>
            </w:r>
          </w:p>
          <w:p>
            <w:pPr/>
            <w:r>
              <w:rPr/>
              <w:t xml:space="preserve">Chapitre d'ouvrage</w:t>
            </w:r>
          </w:p>
          <w:p>
            <w:pPr/>
            <w:hyperlink r:id="rId161" w:history="1">
              <w:r>
                <w:rPr>
                  <w:color w:val="#410a8c"/>
                  <w:u w:val="single"/>
                </w:rPr>
                <w:t xml:space="preserve">hal-04647568v1</w:t>
              </w:r>
            </w:hyperlink>
          </w:p>
        </w:tc>
      </w:tr>
      <w:tr>
        <w:trPr/>
        <w:tc>
          <w:tcPr>
            <w:noWrap/>
          </w:tcPr>
          <w:p>
            <w:pPr>
              <w:spacing w:after="200"/>
            </w:pPr>
            <w:hyperlink r:id="rId162" w:history="1">
              <w:r>
                <w:rPr>
                  <w:color w:val="1e198e"/>
                  <w:b w:val="1"/>
                  <w:bCs w:val="1"/>
                  <w:u w:val="single"/>
                </w:rPr>
                <w:t xml:space="preserve">Paul de Kock relu par les Physiologies</w:t>
              </w:r>
            </w:hyperlink>
          </w:p>
          <w:p>
            <w:pPr/>
            <w:hyperlink r:id="rId11" w:history="1">
              <w:r>
                <w:rPr>
                  <w:color w:val="#410a8c"/>
                  <w:u w:val="single"/>
                </w:rPr>
                <w:t xml:space="preserve">Valérie Stiénon</w:t>
              </w:r>
            </w:hyperlink>
          </w:p>
          <w:p>
            <w:pPr/>
            <w:r>
              <w:rPr>
                <w:i w:val="1"/>
                <w:iCs w:val="1"/>
              </w:rPr>
              <w:t xml:space="preserve">Lectures de Paul de Kock</w:t>
            </w:r>
            <w:r>
              <w:rPr/>
              <w:t xml:space="preserve">, Éditions Universitaires de Dijon, pp.51-60, 2011, 2915611777</w:t>
            </w:r>
          </w:p>
          <w:p>
            <w:pPr/>
            <w:r>
              <w:rPr/>
              <w:t xml:space="preserve">Chapitre d'ouvrage</w:t>
            </w:r>
          </w:p>
          <w:p>
            <w:pPr/>
            <w:hyperlink r:id="rId162" w:history="1">
              <w:r>
                <w:rPr>
                  <w:color w:val="#410a8c"/>
                  <w:u w:val="single"/>
                </w:rPr>
                <w:t xml:space="preserve">hal-04647578v1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Dossier et bibliographie de Jules Verne, Vingt mille lieues sous les mers</w:t>
              </w:r>
            </w:hyperlink>
          </w:p>
          <w:p>
            <w:pPr/>
            <w:hyperlink r:id="rId11" w:history="1">
              <w:r>
                <w:rPr>
                  <w:color w:val="#410a8c"/>
                  <w:u w:val="single"/>
                </w:rPr>
                <w:t xml:space="preserve">Valérie Stiénon</w:t>
              </w:r>
            </w:hyperlink>
          </w:p>
          <w:p>
            <w:pPr/>
            <w:r>
              <w:rPr/>
              <w:t xml:space="preserve">Garnier Flammarion, p. 511-555 et p. 569-571, 2025, GF prépas scientifique "Expériences de la nature"</w:t>
            </w:r>
          </w:p>
          <w:p>
            <w:pPr/>
            <w:r>
              <w:rPr/>
              <w:t xml:space="preserve">Ouvrages</w:t>
            </w:r>
            <w:r>
              <w:rPr/>
              <w:t xml:space="preserve"> (édition critique)</w:t>
            </w:r>
          </w:p>
          <w:p>
            <w:pPr/>
            <w:hyperlink r:id="rId163" w:history="1">
              <w:r>
                <w:rPr>
                  <w:color w:val="#410a8c"/>
                  <w:u w:val="single"/>
                </w:rPr>
                <w:t xml:space="preserve">hal-05076872v1</w:t>
              </w:r>
            </w:hyperlink>
          </w:p>
        </w:tc>
      </w:tr>
      <w:tr>
        <w:trPr/>
        <w:tc>
          <w:tcPr>
            <w:noWrap/>
          </w:tcPr>
          <w:p>
            <w:pPr>
              <w:spacing w:after="200"/>
            </w:pPr>
            <w:hyperlink r:id="rId164" w:history="1">
              <w:r>
                <w:rPr>
                  <w:color w:val="1e198e"/>
                  <w:b w:val="1"/>
                  <w:bCs w:val="1"/>
                  <w:u w:val="single"/>
                </w:rPr>
                <w:t xml:space="preserve">Les Genres du roman au XIXe siècle</w:t>
              </w:r>
            </w:hyperlink>
          </w:p>
          <w:p>
            <w:pPr/>
            <w:hyperlink r:id="rId118"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hyperlink r:id="rId119" w:history="1">
              <w:r>
                <w:rPr>
                  <w:color w:val="#410a8c"/>
                  <w:u w:val="single"/>
                </w:rPr>
                <w:t xml:space="preserve">Classiques Garnier</w:t>
              </w:r>
            </w:hyperlink>
            <w:r>
              <w:rPr/>
              <w:t xml:space="preserve">, 2022, </w:t>
            </w:r>
            <w:hyperlink r:id="rId165" w:history="1">
              <w:r>
                <w:rPr>
                  <w:color w:val="#410a8c"/>
                  <w:u w:val="single"/>
                </w:rPr>
                <w:t xml:space="preserve">⟨10.48611/isbn.978-2-406-12980-6⟩</w:t>
              </w:r>
            </w:hyperlink>
          </w:p>
          <w:p>
            <w:pPr/>
            <w:r>
              <w:rPr/>
              <w:t xml:space="preserve">Ouvrages</w:t>
            </w:r>
          </w:p>
          <w:p>
            <w:pPr/>
            <w:hyperlink r:id="rId164" w:history="1">
              <w:r>
                <w:rPr>
                  <w:color w:val="#410a8c"/>
                  <w:u w:val="single"/>
                </w:rPr>
                <w:t xml:space="preserve">hal-03812500v1</w:t>
              </w:r>
            </w:hyperlink>
          </w:p>
        </w:tc>
      </w:tr>
      <w:tr>
        <w:trPr/>
        <w:tc>
          <w:tcPr>
            <w:noWrap/>
          </w:tcPr>
          <w:p>
            <w:pPr>
              <w:spacing w:after="200"/>
            </w:pPr>
            <w:hyperlink r:id="rId166" w:history="1">
              <w:r>
                <w:rPr>
                  <w:color w:val="1e198e"/>
                  <w:b w:val="1"/>
                  <w:bCs w:val="1"/>
                  <w:u w:val="single"/>
                </w:rPr>
                <w:t xml:space="preserve">Figures du critique-écrivain. XIXe – XXIe siècles</w:t>
              </w:r>
            </w:hyperlink>
          </w:p>
          <w:p>
            <w:pPr/>
            <w:hyperlink r:id="rId11" w:history="1">
              <w:r>
                <w:rPr>
                  <w:color w:val="#410a8c"/>
                  <w:u w:val="single"/>
                </w:rPr>
                <w:t xml:space="preserve">Valérie Stiénon</w:t>
              </w:r>
            </w:hyperlink>
            <w:r>
              <w:rPr/>
              <w:t xml:space="preserve">,</w:t>
            </w:r>
            <w:hyperlink r:id="rId136" w:history="1">
              <w:r>
                <w:rPr>
                  <w:color w:val="#410a8c"/>
                  <w:u w:val="single"/>
                </w:rPr>
                <w:t xml:space="preserve">Elina Absalyamova</w:t>
              </w:r>
            </w:hyperlink>
            <w:r>
              <w:rPr/>
              <w:t xml:space="preserve">,</w:t>
            </w:r>
            <w:hyperlink r:id="rId39" w:history="1">
              <w:r>
                <w:rPr>
                  <w:color w:val="#410a8c"/>
                  <w:u w:val="single"/>
                </w:rPr>
                <w:t xml:space="preserve">Laurence van Nuijs</w:t>
              </w:r>
            </w:hyperlink>
          </w:p>
          <w:p>
            <w:pPr/>
            <w:hyperlink r:id="rId137" w:history="1">
              <w:r>
                <w:rPr>
                  <w:color w:val="#410a8c"/>
                  <w:u w:val="single"/>
                </w:rPr>
                <w:t xml:space="preserve">Presses universitaires de Rennes</w:t>
              </w:r>
            </w:hyperlink>
            <w:r>
              <w:rPr/>
              <w:t xml:space="preserve">, 2019, Interférences, 978-2-7535-7737-4</w:t>
            </w:r>
          </w:p>
          <w:p>
            <w:pPr/>
            <w:r>
              <w:rPr/>
              <w:t xml:space="preserve">Ouvrages</w:t>
            </w:r>
          </w:p>
          <w:p>
            <w:pPr/>
            <w:hyperlink r:id="rId166" w:history="1">
              <w:r>
                <w:rPr>
                  <w:color w:val="#410a8c"/>
                  <w:u w:val="single"/>
                </w:rPr>
                <w:t xml:space="preserve">hal-04647392v1</w:t>
              </w:r>
            </w:hyperlink>
          </w:p>
        </w:tc>
      </w:tr>
      <w:tr>
        <w:trPr/>
        <w:tc>
          <w:tcPr>
            <w:noWrap/>
          </w:tcPr>
          <w:p>
            <w:pPr>
              <w:spacing w:after="200"/>
            </w:pPr>
            <w:hyperlink r:id="rId167" w:history="1">
              <w:r>
                <w:rPr>
                  <w:color w:val="1e198e"/>
                  <w:b w:val="1"/>
                  <w:bCs w:val="1"/>
                  <w:u w:val="single"/>
                </w:rPr>
                <w:t xml:space="preserve">Les voix du lecteur dans la presse française au XIXe siècle</w:t>
              </w:r>
            </w:hyperlink>
          </w:p>
          <w:p>
            <w:pPr/>
            <w:hyperlink r:id="rId11" w:history="1">
              <w:r>
                <w:rPr>
                  <w:color w:val="#410a8c"/>
                  <w:u w:val="single"/>
                </w:rPr>
                <w:t xml:space="preserve">Valérie Stiénon</w:t>
              </w:r>
            </w:hyperlink>
            <w:r>
              <w:rPr/>
              <w:t xml:space="preserve">,</w:t>
            </w:r>
            <w:hyperlink r:id="rId136" w:history="1">
              <w:r>
                <w:rPr>
                  <w:color w:val="#410a8c"/>
                  <w:u w:val="single"/>
                </w:rPr>
                <w:t xml:space="preserve">Elina Absalyamova</w:t>
              </w:r>
            </w:hyperlink>
          </w:p>
          <w:p>
            <w:pPr/>
            <w:r>
              <w:rPr/>
              <w:t xml:space="preserve">Presses universitaires de Limoges, 2018, Médiatextes, 978-2-84287-771-2</w:t>
            </w:r>
          </w:p>
          <w:p>
            <w:pPr/>
            <w:r>
              <w:rPr/>
              <w:t xml:space="preserve">Ouvrages</w:t>
            </w:r>
          </w:p>
          <w:p>
            <w:pPr/>
            <w:hyperlink r:id="rId167" w:history="1">
              <w:r>
                <w:rPr>
                  <w:color w:val="#410a8c"/>
                  <w:u w:val="single"/>
                </w:rPr>
                <w:t xml:space="preserve">hal-04647442v1</w:t>
              </w:r>
            </w:hyperlink>
          </w:p>
        </w:tc>
      </w:tr>
      <w:tr>
        <w:trPr/>
        <w:tc>
          <w:tcPr>
            <w:noWrap/>
          </w:tcPr>
          <w:p>
            <w:pPr>
              <w:spacing w:after="200"/>
            </w:pPr>
            <w:hyperlink r:id="rId168" w:history="1">
              <w:r>
                <w:rPr>
                  <w:color w:val="1e198e"/>
                  <w:b w:val="1"/>
                  <w:bCs w:val="1"/>
                  <w:u w:val="single"/>
                </w:rPr>
                <w:t xml:space="preserve">Textyles. Revue des lettres belges de langue française, n° 48, « Utopies et anticipation »</w:t>
              </w:r>
            </w:hyperlink>
          </w:p>
          <w:p>
            <w:pPr/>
            <w:hyperlink r:id="rId11" w:history="1">
              <w:r>
                <w:rPr>
                  <w:color w:val="#410a8c"/>
                  <w:u w:val="single"/>
                </w:rPr>
                <w:t xml:space="preserve">Valérie Stiénon</w:t>
              </w:r>
            </w:hyperlink>
          </w:p>
          <w:p>
            <w:pPr/>
            <w:r>
              <w:rPr/>
              <w:t xml:space="preserve">Samsa, 48, 2016</w:t>
            </w:r>
          </w:p>
          <w:p>
            <w:pPr/>
            <w:r>
              <w:rPr/>
              <w:t xml:space="preserve">Ouvrages</w:t>
            </w:r>
          </w:p>
          <w:p>
            <w:pPr/>
            <w:hyperlink r:id="rId168" w:history="1">
              <w:r>
                <w:rPr>
                  <w:color w:val="#410a8c"/>
                  <w:u w:val="single"/>
                </w:rPr>
                <w:t xml:space="preserve">hal-01292790v1</w:t>
              </w:r>
            </w:hyperlink>
          </w:p>
        </w:tc>
      </w:tr>
      <w:tr>
        <w:trPr/>
        <w:tc>
          <w:tcPr>
            <w:noWrap/>
          </w:tcPr>
          <w:p>
            <w:pPr>
              <w:spacing w:after="200"/>
            </w:pPr>
            <w:hyperlink r:id="rId169" w:history="1">
              <w:r>
                <w:rPr>
                  <w:color w:val="1e198e"/>
                  <w:b w:val="1"/>
                  <w:bCs w:val="1"/>
                  <w:u w:val="single"/>
                </w:rPr>
                <w:t xml:space="preserve">(Bé)vues du futur. Les imaginaires visuels de la dystopie (1840-1940)</w:t>
              </w:r>
            </w:hyperlink>
          </w:p>
          <w:p>
            <w:pPr/>
            <w:hyperlink r:id="rId11" w:history="1">
              <w:r>
                <w:rPr>
                  <w:color w:val="#410a8c"/>
                  <w:u w:val="single"/>
                </w:rPr>
                <w:t xml:space="preserve">Valérie Stiénon</w:t>
              </w:r>
            </w:hyperlink>
            <w:r>
              <w:rPr/>
              <w:t xml:space="preserve">,</w:t>
            </w:r>
            <w:hyperlink r:id="rId38" w:history="1">
              <w:r>
                <w:rPr>
                  <w:color w:val="#410a8c"/>
                  <w:u w:val="single"/>
                </w:rPr>
                <w:t xml:space="preserve">Clément Dessy</w:t>
              </w:r>
            </w:hyperlink>
          </w:p>
          <w:p>
            <w:pPr/>
            <w:r>
              <w:rPr/>
              <w:t xml:space="preserve">Presses Universitaires Septentrion, 2015</w:t>
            </w:r>
          </w:p>
          <w:p>
            <w:pPr/>
            <w:r>
              <w:rPr/>
              <w:t xml:space="preserve">Ouvrages</w:t>
            </w:r>
          </w:p>
          <w:p>
            <w:pPr/>
            <w:hyperlink r:id="rId169" w:history="1">
              <w:r>
                <w:rPr>
                  <w:color w:val="#410a8c"/>
                  <w:u w:val="single"/>
                </w:rPr>
                <w:t xml:space="preserve">hal-01290971v1</w:t>
              </w:r>
            </w:hyperlink>
          </w:p>
        </w:tc>
      </w:tr>
      <w:tr>
        <w:trPr/>
        <w:tc>
          <w:tcPr>
            <w:noWrap/>
          </w:tcPr>
          <w:p>
            <w:pPr>
              <w:spacing w:after="200"/>
            </w:pPr>
            <w:hyperlink r:id="rId170" w:history="1">
              <w:r>
                <w:rPr>
                  <w:color w:val="1e198e"/>
                  <w:b w:val="1"/>
                  <w:bCs w:val="1"/>
                  <w:u w:val="single"/>
                </w:rPr>
                <w:t xml:space="preserve">La physiognomonie au XIXe siècle : transpositions esthétiques et médiatiques / Sous la direction de Valérie Stiénon et Érika Wicky</w:t>
              </w:r>
            </w:hyperlink>
          </w:p>
          <w:p>
            <w:pPr/>
            <w:hyperlink r:id="rId11" w:history="1">
              <w:r>
                <w:rPr>
                  <w:color w:val="#410a8c"/>
                  <w:u w:val="single"/>
                </w:rPr>
                <w:t xml:space="preserve">Valérie Stiénon</w:t>
              </w:r>
            </w:hyperlink>
            <w:r>
              <w:rPr/>
              <w:t xml:space="preserve">,</w:t>
            </w:r>
            <w:hyperlink r:id="rId50" w:history="1">
              <w:r>
                <w:rPr>
                  <w:color w:val="#410a8c"/>
                  <w:u w:val="single"/>
                </w:rPr>
                <w:t xml:space="preserve">Érika Wicky</w:t>
              </w:r>
            </w:hyperlink>
          </w:p>
          <w:p>
            <w:pPr/>
            <w:r>
              <w:rPr/>
              <w:t xml:space="preserve">Les Presses de l'Université de Montréa, pp.176, 2013, 978-2-7606-3351-3</w:t>
            </w:r>
          </w:p>
          <w:p>
            <w:pPr/>
            <w:r>
              <w:rPr/>
              <w:t xml:space="preserve">Ouvrages</w:t>
            </w:r>
          </w:p>
          <w:p>
            <w:pPr/>
            <w:hyperlink r:id="rId170" w:history="1">
              <w:r>
                <w:rPr>
                  <w:color w:val="#410a8c"/>
                  <w:u w:val="single"/>
                </w:rPr>
                <w:t xml:space="preserve">hal-01626836v1</w:t>
              </w:r>
            </w:hyperlink>
          </w:p>
        </w:tc>
      </w:tr>
      <w:tr>
        <w:trPr/>
        <w:tc>
          <w:tcPr>
            <w:noWrap/>
          </w:tcPr>
          <w:p>
            <w:pPr>
              <w:spacing w:after="200"/>
            </w:pPr>
            <w:hyperlink r:id="rId171" w:history="1">
              <w:r>
                <w:rPr>
                  <w:color w:val="1e198e"/>
                  <w:b w:val="1"/>
                  <w:bCs w:val="1"/>
                  <w:u w:val="single"/>
                </w:rPr>
                <w:t xml:space="preserve">La littérature des Physiologies. Sociopoétique d’un genre panoramique (1830-1845)</w:t>
              </w:r>
            </w:hyperlink>
          </w:p>
          <w:p>
            <w:pPr/>
            <w:hyperlink r:id="rId11" w:history="1">
              <w:r>
                <w:rPr>
                  <w:color w:val="#410a8c"/>
                  <w:u w:val="single"/>
                </w:rPr>
                <w:t xml:space="preserve">Valérie Stiénon</w:t>
              </w:r>
            </w:hyperlink>
          </w:p>
          <w:p>
            <w:pPr/>
            <w:hyperlink r:id="rId172" w:history="1">
              <w:r>
                <w:rPr>
                  <w:color w:val="#410a8c"/>
                  <w:u w:val="single"/>
                </w:rPr>
                <w:t xml:space="preserve">Classiques Garnier</w:t>
              </w:r>
            </w:hyperlink>
            <w:r>
              <w:rPr/>
              <w:t xml:space="preserve">, 2012, Études romantiques et dix-neuviémistes, n° 26, 978-2-8124-0613-3. </w:t>
            </w:r>
            <w:hyperlink r:id="rId173" w:history="1">
              <w:r>
                <w:rPr>
                  <w:color w:val="#410a8c"/>
                  <w:u w:val="single"/>
                </w:rPr>
                <w:t xml:space="preserve">⟨10.15122/isbn.978-2-8124-4534-7⟩</w:t>
              </w:r>
            </w:hyperlink>
          </w:p>
          <w:p>
            <w:pPr/>
            <w:r>
              <w:rPr/>
              <w:t xml:space="preserve">Ouvrages</w:t>
            </w:r>
          </w:p>
          <w:p>
            <w:pPr/>
            <w:hyperlink r:id="rId171" w:history="1">
              <w:r>
                <w:rPr>
                  <w:color w:val="#410a8c"/>
                  <w:u w:val="single"/>
                </w:rPr>
                <w:t xml:space="preserve">hal-04647572v1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L'anticipation dans les discours médiatiques et sociaux</w:t>
              </w:r>
            </w:hyperlink>
          </w:p>
          <w:p>
            <w:pPr/>
            <w:hyperlink r:id="rId11" w:history="1">
              <w:r>
                <w:rPr>
                  <w:color w:val="#410a8c"/>
                  <w:u w:val="single"/>
                </w:rPr>
                <w:t xml:space="preserve">Valérie Stiénon</w:t>
              </w:r>
            </w:hyperlink>
            <w:r>
              <w:rPr/>
              <w:t xml:space="preserve">,</w:t>
            </w:r>
            <w:hyperlink r:id="rId175" w:history="1">
              <w:r>
                <w:rPr>
                  <w:color w:val="#410a8c"/>
                  <w:u w:val="single"/>
                </w:rPr>
                <w:t xml:space="preserve">Matthieu Letourneux</w:t>
              </w:r>
            </w:hyperlink>
          </w:p>
          <w:p>
            <w:pPr/>
            <w:r>
              <w:rPr>
                <w:i w:val="1"/>
                <w:iCs w:val="1"/>
              </w:rPr>
              <w:t xml:space="preserve">COnTEXTES. Revue de sociologie de la littérature </w:t>
            </w:r>
            <w:r>
              <w:rPr/>
              <w:t xml:space="preserve">, 21, 2018, </w:t>
            </w:r>
            <w:hyperlink r:id="rId176" w:history="1">
              <w:r>
                <w:rPr>
                  <w:color w:val="#410a8c"/>
                  <w:u w:val="single"/>
                </w:rPr>
                <w:t xml:space="preserve">⟨10.4000/contextes.6494⟩</w:t>
              </w:r>
            </w:hyperlink>
          </w:p>
          <w:p>
            <w:pPr/>
            <w:r>
              <w:rPr/>
              <w:t xml:space="preserve">N°spécial de revue/special issue</w:t>
            </w:r>
          </w:p>
          <w:p>
            <w:pPr/>
            <w:hyperlink r:id="rId174" w:history="1">
              <w:r>
                <w:rPr>
                  <w:color w:val="#410a8c"/>
                  <w:u w:val="single"/>
                </w:rPr>
                <w:t xml:space="preserve">hal-04647413v1</w:t>
              </w:r>
            </w:hyperlink>
          </w:p>
        </w:tc>
      </w:tr>
      <w:tr>
        <w:trPr/>
        <w:tc>
          <w:tcPr>
            <w:noWrap/>
          </w:tcPr>
          <w:p>
            <w:pPr>
              <w:spacing w:after="200"/>
            </w:pPr>
            <w:hyperlink r:id="rId177" w:history="1">
              <w:r>
                <w:rPr>
                  <w:color w:val="1e198e"/>
                  <w:b w:val="1"/>
                  <w:bCs w:val="1"/>
                  <w:u w:val="single"/>
                </w:rPr>
                <w:t xml:space="preserve">Utopie et anticipation</w:t>
              </w:r>
            </w:hyperlink>
          </w:p>
          <w:p>
            <w:pPr/>
            <w:hyperlink r:id="rId11" w:history="1">
              <w:r>
                <w:rPr>
                  <w:color w:val="#410a8c"/>
                  <w:u w:val="single"/>
                </w:rPr>
                <w:t xml:space="preserve">Valérie Stiénon</w:t>
              </w:r>
            </w:hyperlink>
          </w:p>
          <w:p>
            <w:pPr/>
            <w:r>
              <w:rPr>
                <w:i w:val="1"/>
                <w:iCs w:val="1"/>
              </w:rPr>
              <w:t xml:space="preserve">Textyles</w:t>
            </w:r>
            <w:r>
              <w:rPr/>
              <w:t xml:space="preserve">, 48, 2016, </w:t>
            </w:r>
            <w:hyperlink r:id="rId178" w:history="1">
              <w:r>
                <w:rPr>
                  <w:color w:val="#410a8c"/>
                  <w:u w:val="single"/>
                </w:rPr>
                <w:t xml:space="preserve">⟨10.4000/textyles.2652⟩</w:t>
              </w:r>
            </w:hyperlink>
          </w:p>
          <w:p>
            <w:pPr/>
            <w:r>
              <w:rPr/>
              <w:t xml:space="preserve">N°spécial de revue/special issue</w:t>
            </w:r>
          </w:p>
          <w:p>
            <w:pPr/>
            <w:hyperlink r:id="rId177" w:history="1">
              <w:r>
                <w:rPr>
                  <w:color w:val="#410a8c"/>
                  <w:u w:val="single"/>
                </w:rPr>
                <w:t xml:space="preserve">hal-04647479v1</w:t>
              </w:r>
            </w:hyperlink>
          </w:p>
        </w:tc>
      </w:tr>
      <w:tr>
        <w:trPr/>
        <w:tc>
          <w:tcPr>
            <w:noWrap/>
          </w:tcPr>
          <w:p>
            <w:pPr>
              <w:spacing w:after="200"/>
            </w:pPr>
            <w:hyperlink r:id="rId179" w:history="1">
              <w:r>
                <w:rPr>
                  <w:color w:val="1e198e"/>
                  <w:b w:val="1"/>
                  <w:bCs w:val="1"/>
                  <w:u w:val="single"/>
                </w:rPr>
                <w:t xml:space="preserve">Littérature et sémiotique: histoire et épistémologie</w:t>
              </w:r>
            </w:hyperlink>
          </w:p>
          <w:p>
            <w:pPr/>
            <w:hyperlink r:id="rId11" w:history="1">
              <w:r>
                <w:rPr>
                  <w:color w:val="#410a8c"/>
                  <w:u w:val="single"/>
                </w:rPr>
                <w:t xml:space="preserve">Valérie Stiénon</w:t>
              </w:r>
            </w:hyperlink>
            <w:r>
              <w:rPr/>
              <w:t xml:space="preserve">,</w:t>
            </w:r>
            <w:hyperlink r:id="rId56" w:history="1">
              <w:r>
                <w:rPr>
                  <w:color w:val="#410a8c"/>
                  <w:u w:val="single"/>
                </w:rPr>
                <w:t xml:space="preserve">Jean-Pierre Bertrand</w:t>
              </w:r>
            </w:hyperlink>
            <w:r>
              <w:rPr/>
              <w:t xml:space="preserve">,</w:t>
            </w:r>
            <w:hyperlink r:id="rId180" w:history="1">
              <w:r>
                <w:rPr>
                  <w:color w:val="#410a8c"/>
                  <w:u w:val="single"/>
                </w:rPr>
                <w:t xml:space="preserve">François Provenzano</w:t>
              </w:r>
            </w:hyperlink>
          </w:p>
          <w:p>
            <w:pPr/>
            <w:r>
              <w:rPr>
                <w:i w:val="1"/>
                <w:iCs w:val="1"/>
              </w:rPr>
              <w:t xml:space="preserve">Signata - Annales des sémiotiques</w:t>
            </w:r>
            <w:r>
              <w:rPr/>
              <w:t xml:space="preserve">, 2014 (5), 2015, </w:t>
            </w:r>
            <w:hyperlink r:id="rId181" w:history="1">
              <w:r>
                <w:rPr>
                  <w:color w:val="#410a8c"/>
                  <w:u w:val="single"/>
                </w:rPr>
                <w:t xml:space="preserve">⟨10.4000/signata.428⟩</w:t>
              </w:r>
            </w:hyperlink>
          </w:p>
          <w:p>
            <w:pPr/>
            <w:r>
              <w:rPr/>
              <w:t xml:space="preserve">N°spécial de revue/special issue</w:t>
            </w:r>
          </w:p>
          <w:p>
            <w:pPr/>
            <w:hyperlink r:id="rId179" w:history="1">
              <w:r>
                <w:rPr>
                  <w:color w:val="#410a8c"/>
                  <w:u w:val="single"/>
                </w:rPr>
                <w:t xml:space="preserve">hal-04647518v1</w:t>
              </w:r>
            </w:hyperlink>
          </w:p>
        </w:tc>
      </w:tr>
      <w:tr>
        <w:trPr/>
        <w:tc>
          <w:tcPr>
            <w:noWrap/>
          </w:tcPr>
          <w:p>
            <w:pPr>
              <w:spacing w:after="200"/>
            </w:pPr>
            <w:hyperlink r:id="rId182" w:history="1">
              <w:r>
                <w:rPr>
                  <w:color w:val="1e198e"/>
                  <w:b w:val="1"/>
                  <w:bCs w:val="1"/>
                  <w:u w:val="single"/>
                </w:rPr>
                <w:t xml:space="preserve">Querelles d’écrivains (XIXe-XXIe siècles) : de la dispute à la polémique</w:t>
              </w:r>
            </w:hyperlink>
          </w:p>
          <w:p>
            <w:pPr/>
            <w:hyperlink r:id="rId11" w:history="1">
              <w:r>
                <w:rPr>
                  <w:color w:val="#410a8c"/>
                  <w:u w:val="single"/>
                </w:rPr>
                <w:t xml:space="preserve">Valérie Stiénon</w:t>
              </w:r>
            </w:hyperlink>
            <w:r>
              <w:rPr/>
              <w:t xml:space="preserve">,</w:t>
            </w:r>
            <w:hyperlink r:id="rId183" w:history="1">
              <w:r>
                <w:rPr>
                  <w:color w:val="#410a8c"/>
                  <w:u w:val="single"/>
                </w:rPr>
                <w:t xml:space="preserve">Denis Saint-Amand</w:t>
              </w:r>
            </w:hyperlink>
            <w:r>
              <w:rPr/>
              <w:t xml:space="preserve">,</w:t>
            </w:r>
            <w:hyperlink r:id="rId56" w:history="1">
              <w:r>
                <w:rPr>
                  <w:color w:val="#410a8c"/>
                  <w:u w:val="single"/>
                </w:rPr>
                <w:t xml:space="preserve">Jean-Pierre Bertrand</w:t>
              </w:r>
            </w:hyperlink>
          </w:p>
          <w:p>
            <w:pPr/>
            <w:r>
              <w:rPr>
                <w:i w:val="1"/>
                <w:iCs w:val="1"/>
              </w:rPr>
              <w:t xml:space="preserve">COnTEXTES. Revue de sociologie de la littérature </w:t>
            </w:r>
            <w:r>
              <w:rPr/>
              <w:t xml:space="preserve">, 10, 2012, </w:t>
            </w:r>
            <w:hyperlink r:id="rId184" w:history="1">
              <w:r>
                <w:rPr>
                  <w:color w:val="#410a8c"/>
                  <w:u w:val="single"/>
                </w:rPr>
                <w:t xml:space="preserve">⟨10.4000/contextes.4903⟩</w:t>
              </w:r>
            </w:hyperlink>
          </w:p>
          <w:p>
            <w:pPr/>
            <w:r>
              <w:rPr/>
              <w:t xml:space="preserve">N°spécial de revue/special issue</w:t>
            </w:r>
          </w:p>
          <w:p>
            <w:pPr/>
            <w:hyperlink r:id="rId182" w:history="1">
              <w:r>
                <w:rPr>
                  <w:color w:val="#410a8c"/>
                  <w:u w:val="single"/>
                </w:rPr>
                <w:t xml:space="preserve">hal-04647569v1</w:t>
              </w:r>
            </w:hyperlink>
          </w:p>
        </w:tc>
      </w:tr>
      <w:tr>
        <w:trPr/>
        <w:tc>
          <w:tcPr>
            <w:noWrap/>
          </w:tcPr>
          <w:p>
            <w:pPr>
              <w:spacing w:after="200"/>
            </w:pPr>
            <w:hyperlink r:id="rId185" w:history="1">
              <w:r>
                <w:rPr>
                  <w:color w:val="1e198e"/>
                  <w:b w:val="1"/>
                  <w:bCs w:val="1"/>
                  <w:u w:val="single"/>
                </w:rPr>
                <w:t xml:space="preserve">Étendues de la réflexivité</w:t>
              </w:r>
            </w:hyperlink>
          </w:p>
          <w:p>
            <w:pPr/>
            <w:hyperlink r:id="rId11" w:history="1">
              <w:r>
                <w:rPr>
                  <w:color w:val="#410a8c"/>
                  <w:u w:val="single"/>
                </w:rPr>
                <w:t xml:space="preserve">Valérie Stiénon</w:t>
              </w:r>
            </w:hyperlink>
            <w:r>
              <w:rPr/>
              <w:t xml:space="preserve">,</w:t>
            </w:r>
            <w:hyperlink r:id="rId186" w:history="1">
              <w:r>
                <w:rPr>
                  <w:color w:val="#410a8c"/>
                  <w:u w:val="single"/>
                </w:rPr>
                <w:t xml:space="preserve">Céline Letawe</w:t>
              </w:r>
            </w:hyperlink>
            <w:r>
              <w:rPr/>
              <w:t xml:space="preserve">,</w:t>
            </w:r>
            <w:hyperlink r:id="rId187" w:history="1">
              <w:r>
                <w:rPr>
                  <w:color w:val="#410a8c"/>
                  <w:u w:val="single"/>
                </w:rPr>
                <w:t xml:space="preserve">Eleni Mouratidou</w:t>
              </w:r>
            </w:hyperlink>
          </w:p>
          <w:p>
            <w:pPr/>
            <w:r>
              <w:rPr>
                <w:i w:val="1"/>
                <w:iCs w:val="1"/>
              </w:rPr>
              <w:t xml:space="preserve">MéthIS - Méthodes et Interdisciplinarité en Sciences humaines</w:t>
            </w:r>
            <w:r>
              <w:rPr/>
              <w:t xml:space="preserve">, 3, 2012</w:t>
            </w:r>
          </w:p>
          <w:p>
            <w:pPr/>
            <w:r>
              <w:rPr/>
              <w:t xml:space="preserve">N°spécial de revue/special issue</w:t>
            </w:r>
          </w:p>
          <w:p>
            <w:pPr/>
            <w:hyperlink r:id="rId185" w:history="1">
              <w:r>
                <w:rPr>
                  <w:color w:val="#410a8c"/>
                  <w:u w:val="single"/>
                </w:rPr>
                <w:t xml:space="preserve">hal-04647556v1</w:t>
              </w:r>
            </w:hyperlink>
          </w:p>
        </w:tc>
      </w:tr>
      <w:tr>
        <w:trPr/>
        <w:tc>
          <w:tcPr>
            <w:noWrap/>
          </w:tcPr>
          <w:p>
            <w:pPr>
              <w:spacing w:after="200"/>
            </w:pPr>
            <w:hyperlink r:id="rId188" w:history="1">
              <w:r>
                <w:rPr>
                  <w:color w:val="1e198e"/>
                  <w:b w:val="1"/>
                  <w:bCs w:val="1"/>
                  <w:u w:val="single"/>
                </w:rPr>
                <w:t xml:space="preserve">Croqués par eux-mêmes. La société à l’épreuve du panoramique</w:t>
              </w:r>
            </w:hyperlink>
          </w:p>
          <w:p>
            <w:pPr/>
            <w:hyperlink r:id="rId11" w:history="1">
              <w:r>
                <w:rPr>
                  <w:color w:val="#410a8c"/>
                  <w:u w:val="single"/>
                </w:rPr>
                <w:t xml:space="preserve">Valérie Stiénon</w:t>
              </w:r>
            </w:hyperlink>
            <w:r>
              <w:rPr/>
              <w:t xml:space="preserve">,</w:t>
            </w:r>
            <w:hyperlink r:id="rId189" w:history="1">
              <w:r>
                <w:rPr>
                  <w:color w:val="#410a8c"/>
                  <w:u w:val="single"/>
                </w:rPr>
                <w:t xml:space="preserve">Nathalie Preiss</w:t>
              </w:r>
            </w:hyperlink>
          </w:p>
          <w:p>
            <w:pPr/>
            <w:r>
              <w:rPr>
                <w:i w:val="1"/>
                <w:iCs w:val="1"/>
              </w:rPr>
              <w:t xml:space="preserve">Interférences Littéraires / Literaire interferenties</w:t>
            </w:r>
            <w:r>
              <w:rPr/>
              <w:t xml:space="preserve">, 8, 2012</w:t>
            </w:r>
          </w:p>
          <w:p>
            <w:pPr/>
            <w:r>
              <w:rPr/>
              <w:t xml:space="preserve">N°spécial de revue/special issue</w:t>
            </w:r>
          </w:p>
          <w:p>
            <w:pPr/>
            <w:hyperlink r:id="rId188" w:history="1">
              <w:r>
                <w:rPr>
                  <w:color w:val="#410a8c"/>
                  <w:u w:val="single"/>
                </w:rPr>
                <w:t xml:space="preserve">hal-04647560v1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Literature through Technology. Depicting the Future of the Book from Verne to Barjavel</w:t>
              </w:r>
            </w:hyperlink>
          </w:p>
          <w:p>
            <w:pPr/>
            <w:hyperlink r:id="rId11" w:history="1">
              <w:r>
                <w:rPr>
                  <w:color w:val="#410a8c"/>
                  <w:u w:val="single"/>
                </w:rPr>
                <w:t xml:space="preserve">Valérie Stiénon</w:t>
              </w:r>
            </w:hyperlink>
          </w:p>
          <w:p>
            <w:pPr/>
            <w:r>
              <w:rPr/>
              <w:t xml:space="preserve">2016</w:t>
            </w:r>
          </w:p>
          <w:p>
            <w:pPr/>
            <w:r>
              <w:rPr/>
              <w:t xml:space="preserve">Pré-publication, Document de travail</w:t>
            </w:r>
          </w:p>
          <w:p>
            <w:pPr/>
            <w:hyperlink r:id="rId190" w:history="1">
              <w:r>
                <w:rPr>
                  <w:color w:val="#410a8c"/>
                  <w:u w:val="single"/>
                </w:rPr>
                <w:t xml:space="preserve">hal-01291143v1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Mimèsis</w:t>
              </w:r>
            </w:hyperlink>
          </w:p>
          <w:p>
            <w:pPr/>
            <w:hyperlink r:id="rId11" w:history="1">
              <w:r>
                <w:rPr>
                  <w:color w:val="#410a8c"/>
                  <w:u w:val="single"/>
                </w:rPr>
                <w:t xml:space="preserve">Valérie Stiénon</w:t>
              </w:r>
            </w:hyperlink>
          </w:p>
          <w:p>
            <w:pPr/>
            <w:r>
              <w:rPr>
                <w:i w:val="1"/>
                <w:iCs w:val="1"/>
              </w:rPr>
              <w:t xml:space="preserve">Lexique SOCIUS (ressources sur le littéraire et le social)</w:t>
            </w:r>
            <w:r>
              <w:rPr/>
              <w:t xml:space="preserve">, 2014</w:t>
            </w:r>
          </w:p>
          <w:p>
            <w:pPr/>
            <w:r>
              <w:rPr/>
              <w:t xml:space="preserve">Notice d’encyclopédie ou de dictionnaire</w:t>
            </w:r>
          </w:p>
          <w:p>
            <w:pPr/>
            <w:hyperlink r:id="rId191" w:history="1">
              <w:r>
                <w:rPr>
                  <w:color w:val="#410a8c"/>
                  <w:u w:val="single"/>
                </w:rPr>
                <w:t xml:space="preserve">hal-04647524v1</w:t>
              </w:r>
            </w:hyperlink>
          </w:p>
        </w:tc>
      </w:tr>
      <w:tr>
        <w:trPr/>
        <w:tc>
          <w:tcPr>
            <w:noWrap/>
          </w:tcPr>
          <w:p>
            <w:pPr>
              <w:spacing w:after="200"/>
            </w:pPr>
            <w:hyperlink r:id="rId192" w:history="1">
              <w:r>
                <w:rPr>
                  <w:color w:val="1e198e"/>
                  <w:b w:val="1"/>
                  <w:bCs w:val="1"/>
                  <w:u w:val="single"/>
                </w:rPr>
                <w:t xml:space="preserve">Thomas Owen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pp.378-381</w:t>
            </w:r>
          </w:p>
          <w:p>
            <w:pPr/>
            <w:r>
              <w:rPr/>
              <w:t xml:space="preserve">Notice d’encyclopédie ou de dictionnaire</w:t>
            </w:r>
          </w:p>
          <w:p>
            <w:pPr/>
            <w:hyperlink r:id="rId192" w:history="1">
              <w:r>
                <w:rPr>
                  <w:color w:val="#410a8c"/>
                  <w:u w:val="single"/>
                </w:rPr>
                <w:t xml:space="preserve">hal-04647543v1</w:t>
              </w:r>
            </w:hyperlink>
          </w:p>
        </w:tc>
      </w:tr>
      <w:tr>
        <w:trPr/>
        <w:tc>
          <w:tcPr>
            <w:noWrap/>
          </w:tcPr>
          <w:p>
            <w:pPr>
              <w:spacing w:after="200"/>
            </w:pPr>
            <w:hyperlink r:id="rId193" w:history="1">
              <w:r>
                <w:rPr>
                  <w:color w:val="1e198e"/>
                  <w:b w:val="1"/>
                  <w:bCs w:val="1"/>
                  <w:u w:val="single"/>
                </w:rPr>
                <w:t xml:space="preserve">Hubert Juin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pp.277-280</w:t>
            </w:r>
          </w:p>
          <w:p>
            <w:pPr/>
            <w:r>
              <w:rPr/>
              <w:t xml:space="preserve">Notice d’encyclopédie ou de dictionnaire</w:t>
            </w:r>
          </w:p>
          <w:p>
            <w:pPr/>
            <w:hyperlink r:id="rId193" w:history="1">
              <w:r>
                <w:rPr>
                  <w:color w:val="#410a8c"/>
                  <w:u w:val="single"/>
                </w:rPr>
                <w:t xml:space="preserve">hal-04647541v1</w:t>
              </w:r>
            </w:hyperlink>
          </w:p>
        </w:tc>
      </w:tr>
      <w:tr>
        <w:trPr/>
        <w:tc>
          <w:tcPr>
            <w:noWrap/>
          </w:tcPr>
          <w:p>
            <w:pPr>
              <w:spacing w:after="200"/>
            </w:pPr>
            <w:hyperlink r:id="rId194" w:history="1">
              <w:r>
                <w:rPr>
                  <w:color w:val="1e198e"/>
                  <w:b w:val="1"/>
                  <w:bCs w:val="1"/>
                  <w:u w:val="single"/>
                </w:rPr>
                <w:t xml:space="preserve">Physiologie</w:t>
              </w:r>
            </w:hyperlink>
          </w:p>
          <w:p>
            <w:pPr/>
            <w:hyperlink r:id="rId11" w:history="1">
              <w:r>
                <w:rPr>
                  <w:color w:val="#410a8c"/>
                  <w:u w:val="single"/>
                </w:rPr>
                <w:t xml:space="preserve">Valérie Stiénon</w:t>
              </w:r>
            </w:hyperlink>
          </w:p>
          <w:p>
            <w:pPr/>
            <w:r>
              <w:rPr>
                <w:i w:val="1"/>
                <w:iCs w:val="1"/>
              </w:rPr>
              <w:t xml:space="preserve">Le Dictionnaire du littéraire</w:t>
            </w:r>
            <w:r>
              <w:rPr/>
              <w:t xml:space="preserve">, 2010, pp.572-573</w:t>
            </w:r>
          </w:p>
          <w:p>
            <w:pPr/>
            <w:r>
              <w:rPr/>
              <w:t xml:space="preserve">Notice d’encyclopédie ou de dictionnaire</w:t>
            </w:r>
          </w:p>
          <w:p>
            <w:pPr/>
            <w:hyperlink r:id="rId194" w:history="1">
              <w:r>
                <w:rPr>
                  <w:color w:val="#410a8c"/>
                  <w:u w:val="single"/>
                </w:rPr>
                <w:t xml:space="preserve">hal-04647585v1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Dystopies de fin du monde. Une poétique littéraire du désastre</w:t>
              </w:r>
            </w:hyperlink>
          </w:p>
          <w:p>
            <w:pPr/>
            <w:hyperlink r:id="rId11" w:history="1">
              <w:r>
                <w:rPr>
                  <w:color w:val="#410a8c"/>
                  <w:u w:val="single"/>
                </w:rPr>
                <w:t xml:space="preserve">Valérie Stiénon</w:t>
              </w:r>
            </w:hyperlink>
          </w:p>
          <w:p>
            <w:pPr/>
            <w:r>
              <w:rPr>
                <w:i w:val="1"/>
                <w:iCs w:val="1"/>
              </w:rPr>
              <w:t xml:space="preserve">C'était hier la fin du monde</w:t>
            </w:r>
            <w:r>
              <w:rPr/>
              <w:t xml:space="preserve">, 2012</w:t>
            </w:r>
          </w:p>
          <w:p>
            <w:pPr/>
            <w:r>
              <w:rPr/>
              <w:t xml:space="preserve">Autre publication scientifique</w:t>
            </w:r>
          </w:p>
          <w:p>
            <w:pPr/>
            <w:hyperlink r:id="rId195" w:history="1">
              <w:r>
                <w:rPr>
                  <w:color w:val="#410a8c"/>
                  <w:u w:val="single"/>
                </w:rPr>
                <w:t xml:space="preserve">hal-04647545v1</w:t>
              </w:r>
            </w:hyperlink>
          </w:p>
        </w:tc>
      </w:tr>
      <w:tr>
        <w:trPr/>
        <w:tc>
          <w:tcPr>
            <w:noWrap/>
          </w:tcPr>
          <w:p>
            <w:pPr>
              <w:spacing w:after="200"/>
            </w:pPr>
            <w:hyperlink r:id="rId196" w:history="1">
              <w:r>
                <w:rPr>
                  <w:color w:val="1e198e"/>
                  <w:b w:val="1"/>
                  <w:bCs w:val="1"/>
                  <w:u w:val="single"/>
                </w:rPr>
                <w:t xml:space="preserve">De la Notation au Roman. Roland Barthes et la question du Journal</w:t>
              </w:r>
            </w:hyperlink>
          </w:p>
          <w:p>
            <w:pPr/>
            <w:hyperlink r:id="rId11" w:history="1">
              <w:r>
                <w:rPr>
                  <w:color w:val="#410a8c"/>
                  <w:u w:val="single"/>
                </w:rPr>
                <w:t xml:space="preserve">Valérie Stiénon</w:t>
              </w:r>
            </w:hyperlink>
          </w:p>
          <w:p>
            <w:pPr/>
            <w:r>
              <w:rPr>
                <w:i w:val="1"/>
                <w:iCs w:val="1"/>
              </w:rPr>
              <w:t xml:space="preserve">Mémoire de recherche en Langues et littératures romanes, Licence 2, Université de Liège, Faculté de Philosophie et Lettres</w:t>
            </w:r>
            <w:r>
              <w:rPr/>
              <w:t xml:space="preserve">, 2006</w:t>
            </w:r>
          </w:p>
          <w:p>
            <w:pPr/>
            <w:r>
              <w:rPr/>
              <w:t xml:space="preserve">Autre publication scientifique</w:t>
            </w:r>
          </w:p>
          <w:p>
            <w:pPr/>
            <w:hyperlink r:id="rId196" w:history="1">
              <w:r>
                <w:rPr>
                  <w:color w:val="#410a8c"/>
                  <w:u w:val="single"/>
                </w:rPr>
                <w:t xml:space="preserve">hal-04647592v1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 littérature des Physiologies. Sociopoétique d'un genre &amp;quot;panoramique&amp;quot; (1830-1845)</w:t>
              </w:r>
            </w:hyperlink>
          </w:p>
          <w:p>
            <w:pPr/>
            <w:hyperlink r:id="rId11" w:history="1">
              <w:r>
                <w:rPr>
                  <w:color w:val="#410a8c"/>
                  <w:u w:val="single"/>
                </w:rPr>
                <w:t xml:space="preserve">Valérie Stiénon</w:t>
              </w:r>
            </w:hyperlink>
          </w:p>
          <w:p>
            <w:pPr/>
            <w:r>
              <w:rPr/>
              <w:t xml:space="preserve">Sciences de l'Homme et Société. Université de Liege - Belgique, 2011.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tel-04647577v1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D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stienon" TargetMode="External"/><Relationship Id="rId8" Type="http://schemas.openxmlformats.org/officeDocument/2006/relationships/hyperlink" Target="https://orcid.org/0000-0002-3689-5374" TargetMode="External"/><Relationship Id="rId9" Type="http://schemas.openxmlformats.org/officeDocument/2006/relationships/hyperlink" Target="https://www.idref.fr/164303367" TargetMode="External"/><Relationship Id="rId10" Type="http://schemas.openxmlformats.org/officeDocument/2006/relationships/hyperlink" Target="https://hal.science/hal-05546445v1" TargetMode="External"/><Relationship Id="rId11" Type="http://schemas.openxmlformats.org/officeDocument/2006/relationships/hyperlink" Target="https://hal.science/search/index/?q=*&amp;authFullName_s=Val&#233;rie Sti&#233;non" TargetMode="External"/><Relationship Id="rId12" Type="http://schemas.openxmlformats.org/officeDocument/2006/relationships/hyperlink" Target="https://hal.science/hal-04647323v1" TargetMode="External"/><Relationship Id="rId13" Type="http://schemas.openxmlformats.org/officeDocument/2006/relationships/hyperlink" Target="https://hal.science/hal-04647331v1" TargetMode="External"/><Relationship Id="rId14" Type="http://schemas.openxmlformats.org/officeDocument/2006/relationships/hyperlink" Target="https://dx.doi.org/10.4000/belphegor.5329" TargetMode="External"/><Relationship Id="rId15" Type="http://schemas.openxmlformats.org/officeDocument/2006/relationships/hyperlink" Target="https://hal.science/hal-04647329v1" TargetMode="External"/><Relationship Id="rId16" Type="http://schemas.openxmlformats.org/officeDocument/2006/relationships/hyperlink" Target="https://dx.doi.org/10.58282/colloques.9315" TargetMode="External"/><Relationship Id="rId17" Type="http://schemas.openxmlformats.org/officeDocument/2006/relationships/hyperlink" Target="https://hal.science/hal-04647326v1" TargetMode="External"/><Relationship Id="rId18" Type="http://schemas.openxmlformats.org/officeDocument/2006/relationships/hyperlink" Target="https://hal.science/search/index/?q=*&amp;authFullName_s=B&#233;reng&#232;re Voisin" TargetMode="External"/><Relationship Id="rId19" Type="http://schemas.openxmlformats.org/officeDocument/2006/relationships/hyperlink" Target="https://hal.science/search/index/?q=*&amp;authFullName_s=Leslie Astier" TargetMode="External"/><Relationship Id="rId20" Type="http://schemas.openxmlformats.org/officeDocument/2006/relationships/hyperlink" Target="https://hal.science/search/index/?q=*&amp;authFullName_s=Sylvie Bosser" TargetMode="External"/><Relationship Id="rId21" Type="http://schemas.openxmlformats.org/officeDocument/2006/relationships/hyperlink" Target="https://dx.doi.org/10.3166/LCN.2022.012" TargetMode="External"/><Relationship Id="rId22" Type="http://schemas.openxmlformats.org/officeDocument/2006/relationships/hyperlink" Target="https://hal.science/hal-04647384v1" TargetMode="External"/><Relationship Id="rId23" Type="http://schemas.openxmlformats.org/officeDocument/2006/relationships/hyperlink" Target="https://hal.science/hal-04647389v1" TargetMode="External"/><Relationship Id="rId24" Type="http://schemas.openxmlformats.org/officeDocument/2006/relationships/hyperlink" Target="https://dx.doi.org/10.4000/contextes.8957" TargetMode="External"/><Relationship Id="rId25" Type="http://schemas.openxmlformats.org/officeDocument/2006/relationships/hyperlink" Target="https://hal.science/hal-04647390v1" TargetMode="External"/><Relationship Id="rId26" Type="http://schemas.openxmlformats.org/officeDocument/2006/relationships/hyperlink" Target="https://hal.science/hal-03032570v1" TargetMode="External"/><Relationship Id="rId27" Type="http://schemas.openxmlformats.org/officeDocument/2006/relationships/hyperlink" Target="https://hal.science/search/index/?q=*&amp;authFullName_s=Magali Nachtergael" TargetMode="External"/><Relationship Id="rId28" Type="http://schemas.openxmlformats.org/officeDocument/2006/relationships/hyperlink" Target="https://dx.doi.org/10.4000/resf.2374" TargetMode="External"/><Relationship Id="rId29" Type="http://schemas.openxmlformats.org/officeDocument/2006/relationships/hyperlink" Target="https://hal.science/hal-04647411v1" TargetMode="External"/><Relationship Id="rId30" Type="http://schemas.openxmlformats.org/officeDocument/2006/relationships/hyperlink" Target="https://dx.doi.org/10.4000/contextes.6687" TargetMode="External"/><Relationship Id="rId31" Type="http://schemas.openxmlformats.org/officeDocument/2006/relationships/hyperlink" Target="https://hal.science/hal-04647437v1" TargetMode="External"/><Relationship Id="rId32" Type="http://schemas.openxmlformats.org/officeDocument/2006/relationships/hyperlink" Target="https://hal.science/hal-01823122v1" TargetMode="External"/><Relationship Id="rId33" Type="http://schemas.openxmlformats.org/officeDocument/2006/relationships/hyperlink" Target="https://hal.science/hal-04647439v1" TargetMode="External"/><Relationship Id="rId34" Type="http://schemas.openxmlformats.org/officeDocument/2006/relationships/hyperlink" Target="https://hal.science/hal-04647465v1" TargetMode="External"/><Relationship Id="rId35" Type="http://schemas.openxmlformats.org/officeDocument/2006/relationships/hyperlink" Target="https://hal.science/hal-04647472v1" TargetMode="External"/><Relationship Id="rId36" Type="http://schemas.openxmlformats.org/officeDocument/2006/relationships/hyperlink" Target="https://hal.science/hal-04647476v1" TargetMode="External"/><Relationship Id="rId37" Type="http://schemas.openxmlformats.org/officeDocument/2006/relationships/hyperlink" Target="https://hal.science/hal-04647462v1" TargetMode="External"/><Relationship Id="rId38" Type="http://schemas.openxmlformats.org/officeDocument/2006/relationships/hyperlink" Target="https://hal.science/search/index/?q=*&amp;authFullName_s=Cl&#233;ment Dessy" TargetMode="External"/><Relationship Id="rId39" Type="http://schemas.openxmlformats.org/officeDocument/2006/relationships/hyperlink" Target="https://hal.science/search/index/?q=*&amp;authFullName_s=Laurence van Nuijs" TargetMode="External"/><Relationship Id="rId40" Type="http://schemas.openxmlformats.org/officeDocument/2006/relationships/hyperlink" Target="https://hal.science/hal-01276940v1" TargetMode="External"/><Relationship Id="rId41" Type="http://schemas.openxmlformats.org/officeDocument/2006/relationships/hyperlink" Target="https://hal.science/search/index/?q=*&amp;authFullName_s=Claire Barel-Moisan" TargetMode="External"/><Relationship Id="rId42" Type="http://schemas.openxmlformats.org/officeDocument/2006/relationships/hyperlink" Target="https://hal.science/hal-04647517v1" TargetMode="External"/><Relationship Id="rId43" Type="http://schemas.openxmlformats.org/officeDocument/2006/relationships/hyperlink" Target="https://hal.science/hal-01290970v1" TargetMode="External"/><Relationship Id="rId44" Type="http://schemas.openxmlformats.org/officeDocument/2006/relationships/hyperlink" Target="https://hal.science/hal-01291141v1" TargetMode="External"/><Relationship Id="rId45" Type="http://schemas.openxmlformats.org/officeDocument/2006/relationships/hyperlink" Target="https://hal.science/hal-04647526v1" TargetMode="External"/><Relationship Id="rId46" Type="http://schemas.openxmlformats.org/officeDocument/2006/relationships/hyperlink" Target="https://dx.doi.org/10.3917/rhlf.141.0131" TargetMode="External"/><Relationship Id="rId47" Type="http://schemas.openxmlformats.org/officeDocument/2006/relationships/hyperlink" Target="https://hal.science/hal-04647540v1" TargetMode="External"/><Relationship Id="rId48" Type="http://schemas.openxmlformats.org/officeDocument/2006/relationships/hyperlink" Target="https://hal.science/search/index/?q=*&amp;authFullName_s=Denis Saint Amand" TargetMode="External"/><Relationship Id="rId49" Type="http://schemas.openxmlformats.org/officeDocument/2006/relationships/hyperlink" Target="https://univ-rennes2.hal.science/hal-01626983v1" TargetMode="External"/><Relationship Id="rId50" Type="http://schemas.openxmlformats.org/officeDocument/2006/relationships/hyperlink" Target="https://hal.science/search/index/?q=*&amp;authFullName_s=&#201;rika Wicky" TargetMode="External"/><Relationship Id="rId51" Type="http://schemas.openxmlformats.org/officeDocument/2006/relationships/hyperlink" Target="https://dx.doi.org/10.7202/1021199ar" TargetMode="External"/><Relationship Id="rId52" Type="http://schemas.openxmlformats.org/officeDocument/2006/relationships/hyperlink" Target="https://hal.science/hal-04647551v1" TargetMode="External"/><Relationship Id="rId53" Type="http://schemas.openxmlformats.org/officeDocument/2006/relationships/hyperlink" Target="https://hal.science/hal-04647566v1" TargetMode="External"/><Relationship Id="rId54" Type="http://schemas.openxmlformats.org/officeDocument/2006/relationships/hyperlink" Target="https://dx.doi.org/10.4000/contextes.4999" TargetMode="External"/><Relationship Id="rId55" Type="http://schemas.openxmlformats.org/officeDocument/2006/relationships/hyperlink" Target="https://hal.science/hal-04647565v1" TargetMode="External"/><Relationship Id="rId56" Type="http://schemas.openxmlformats.org/officeDocument/2006/relationships/hyperlink" Target="https://hal.science/search/index/?q=*&amp;authFullName_s=Jean-Pierre Bertrand" TargetMode="External"/><Relationship Id="rId57" Type="http://schemas.openxmlformats.org/officeDocument/2006/relationships/hyperlink" Target="https://dx.doi.org/10.4000/contextes.5005" TargetMode="External"/><Relationship Id="rId58" Type="http://schemas.openxmlformats.org/officeDocument/2006/relationships/hyperlink" Target="https://hal.science/hal-04647571v1" TargetMode="External"/><Relationship Id="rId59" Type="http://schemas.openxmlformats.org/officeDocument/2006/relationships/hyperlink" Target="https://hal.science/hal-04647562v1" TargetMode="External"/><Relationship Id="rId60" Type="http://schemas.openxmlformats.org/officeDocument/2006/relationships/hyperlink" Target="https://sorbonne-paris-nord.hal.science/hal-01496416v1" TargetMode="External"/><Relationship Id="rId61" Type="http://schemas.openxmlformats.org/officeDocument/2006/relationships/hyperlink" Target="https://hal.science/hal-04647576v1" TargetMode="External"/><Relationship Id="rId62" Type="http://schemas.openxmlformats.org/officeDocument/2006/relationships/hyperlink" Target="https://dx.doi.org/10.3917/rom.152.0027" TargetMode="External"/><Relationship Id="rId63" Type="http://schemas.openxmlformats.org/officeDocument/2006/relationships/hyperlink" Target="https://hal.science/hal-04647574v1" TargetMode="External"/><Relationship Id="rId64" Type="http://schemas.openxmlformats.org/officeDocument/2006/relationships/hyperlink" Target="https://hal.science/hal-04647580v1" TargetMode="External"/><Relationship Id="rId65" Type="http://schemas.openxmlformats.org/officeDocument/2006/relationships/hyperlink" Target="https://dx.doi.org/10.4000/contextes.4721" TargetMode="External"/><Relationship Id="rId66" Type="http://schemas.openxmlformats.org/officeDocument/2006/relationships/hyperlink" Target="https://hal.science/hal-04647583v1" TargetMode="External"/><Relationship Id="rId67" Type="http://schemas.openxmlformats.org/officeDocument/2006/relationships/hyperlink" Target="https://dx.doi.org/10.4000/contextes.4654" TargetMode="External"/><Relationship Id="rId68" Type="http://schemas.openxmlformats.org/officeDocument/2006/relationships/hyperlink" Target="https://hal.science/hal-04647581v1" TargetMode="External"/><Relationship Id="rId69" Type="http://schemas.openxmlformats.org/officeDocument/2006/relationships/hyperlink" Target="https://dx.doi.org/10.3917/rom.150.0011" TargetMode="External"/><Relationship Id="rId70" Type="http://schemas.openxmlformats.org/officeDocument/2006/relationships/hyperlink" Target="https://hal.science/hal-04647586v1" TargetMode="External"/><Relationship Id="rId71" Type="http://schemas.openxmlformats.org/officeDocument/2006/relationships/hyperlink" Target="https://hal.science/hal-04647587v1" TargetMode="External"/><Relationship Id="rId72" Type="http://schemas.openxmlformats.org/officeDocument/2006/relationships/hyperlink" Target="https://hal.science/hal-04647588v1" TargetMode="External"/><Relationship Id="rId73" Type="http://schemas.openxmlformats.org/officeDocument/2006/relationships/hyperlink" Target="https://hal.science/hal-04647591v1" TargetMode="External"/><Relationship Id="rId74" Type="http://schemas.openxmlformats.org/officeDocument/2006/relationships/hyperlink" Target="https://hal.science/hal-05590652v1" TargetMode="External"/><Relationship Id="rId75" Type="http://schemas.openxmlformats.org/officeDocument/2006/relationships/hyperlink" Target="https://hal.science/hal-05032360v1" TargetMode="External"/><Relationship Id="rId76" Type="http://schemas.openxmlformats.org/officeDocument/2006/relationships/hyperlink" Target="https://hal.science/hal-05372968v1" TargetMode="External"/><Relationship Id="rId77" Type="http://schemas.openxmlformats.org/officeDocument/2006/relationships/hyperlink" Target="https://hal.science/hal-05032352v1" TargetMode="External"/><Relationship Id="rId78" Type="http://schemas.openxmlformats.org/officeDocument/2006/relationships/hyperlink" Target="https://hal.science/hal-05363826v1" TargetMode="External"/><Relationship Id="rId79" Type="http://schemas.openxmlformats.org/officeDocument/2006/relationships/hyperlink" Target="https://hal.science/hal-05138818v1" TargetMode="External"/><Relationship Id="rId80" Type="http://schemas.openxmlformats.org/officeDocument/2006/relationships/hyperlink" Target="https://hal.science/hal-05138816v1" TargetMode="External"/><Relationship Id="rId81" Type="http://schemas.openxmlformats.org/officeDocument/2006/relationships/hyperlink" Target="https://hal.science/hal-05342231v1" TargetMode="External"/><Relationship Id="rId82" Type="http://schemas.openxmlformats.org/officeDocument/2006/relationships/hyperlink" Target="https://hal.science/hal-05032357v1" TargetMode="External"/><Relationship Id="rId83" Type="http://schemas.openxmlformats.org/officeDocument/2006/relationships/hyperlink" Target="https://hal.science/hal-04832462v1" TargetMode="External"/><Relationship Id="rId84" Type="http://schemas.openxmlformats.org/officeDocument/2006/relationships/hyperlink" Target="https://hal.science/hal-04648860v1" TargetMode="External"/><Relationship Id="rId85" Type="http://schemas.openxmlformats.org/officeDocument/2006/relationships/hyperlink" Target="https://hal.science/hal-04648847v1" TargetMode="External"/><Relationship Id="rId86" Type="http://schemas.openxmlformats.org/officeDocument/2006/relationships/hyperlink" Target="https://hal.science/hal-04648850v1" TargetMode="External"/><Relationship Id="rId87" Type="http://schemas.openxmlformats.org/officeDocument/2006/relationships/hyperlink" Target="https://hal.science/hal-04832463v1" TargetMode="External"/><Relationship Id="rId88" Type="http://schemas.openxmlformats.org/officeDocument/2006/relationships/hyperlink" Target="https://hal.science/hal-04648843v1" TargetMode="External"/><Relationship Id="rId89" Type="http://schemas.openxmlformats.org/officeDocument/2006/relationships/hyperlink" Target="https://hal.science/hal-04648857v1" TargetMode="External"/><Relationship Id="rId90" Type="http://schemas.openxmlformats.org/officeDocument/2006/relationships/hyperlink" Target="https://hal.science/hal-04648833v1" TargetMode="External"/><Relationship Id="rId91" Type="http://schemas.openxmlformats.org/officeDocument/2006/relationships/hyperlink" Target="https://hal.science/hal-04648823v1" TargetMode="External"/><Relationship Id="rId92" Type="http://schemas.openxmlformats.org/officeDocument/2006/relationships/hyperlink" Target="https://hal.science/hal-04648826v1" TargetMode="External"/><Relationship Id="rId93" Type="http://schemas.openxmlformats.org/officeDocument/2006/relationships/hyperlink" Target="https://hal.science/hal-01823345v1" TargetMode="External"/><Relationship Id="rId94" Type="http://schemas.openxmlformats.org/officeDocument/2006/relationships/hyperlink" Target="https://shs.hal.science/halshs-01709597v1" TargetMode="External"/><Relationship Id="rId95" Type="http://schemas.openxmlformats.org/officeDocument/2006/relationships/hyperlink" Target="https://shs.hal.science/halshs-01709643v1" TargetMode="External"/><Relationship Id="rId96" Type="http://schemas.openxmlformats.org/officeDocument/2006/relationships/hyperlink" Target="https://shs.hal.science/halshs-01709686v1" TargetMode="External"/><Relationship Id="rId97" Type="http://schemas.openxmlformats.org/officeDocument/2006/relationships/hyperlink" Target="https://hal.science/hal-01536201v1" TargetMode="External"/><Relationship Id="rId98" Type="http://schemas.openxmlformats.org/officeDocument/2006/relationships/hyperlink" Target="https://hal.science/hal-01823149v1" TargetMode="External"/><Relationship Id="rId99" Type="http://schemas.openxmlformats.org/officeDocument/2006/relationships/hyperlink" Target="https://hal.science/hal-01536213v1" TargetMode="External"/><Relationship Id="rId100" Type="http://schemas.openxmlformats.org/officeDocument/2006/relationships/hyperlink" Target="https://hal.science/hal-01536203v1" TargetMode="External"/><Relationship Id="rId101" Type="http://schemas.openxmlformats.org/officeDocument/2006/relationships/hyperlink" Target="https://hal.science/hal-01291451v1" TargetMode="External"/><Relationship Id="rId102" Type="http://schemas.openxmlformats.org/officeDocument/2006/relationships/hyperlink" Target="https://hal.science/hal-01291142v1" TargetMode="External"/><Relationship Id="rId103" Type="http://schemas.openxmlformats.org/officeDocument/2006/relationships/hyperlink" Target="https://hal.science/hal-01291140v1" TargetMode="External"/><Relationship Id="rId104" Type="http://schemas.openxmlformats.org/officeDocument/2006/relationships/hyperlink" Target="https://hal.science/hal-01291454v1" TargetMode="External"/><Relationship Id="rId105" Type="http://schemas.openxmlformats.org/officeDocument/2006/relationships/hyperlink" Target="https://hal.science/hal-01291139v1" TargetMode="External"/><Relationship Id="rId106" Type="http://schemas.openxmlformats.org/officeDocument/2006/relationships/hyperlink" Target="https://hal.science/hal-01292521v1" TargetMode="External"/><Relationship Id="rId107" Type="http://schemas.openxmlformats.org/officeDocument/2006/relationships/hyperlink" Target="https://hal.science/hal-01292533v1" TargetMode="External"/><Relationship Id="rId108" Type="http://schemas.openxmlformats.org/officeDocument/2006/relationships/hyperlink" Target="https://hal.science/hal-05531387v1" TargetMode="External"/><Relationship Id="rId109" Type="http://schemas.openxmlformats.org/officeDocument/2006/relationships/hyperlink" Target="https://hal.science/hal-04919462v1" TargetMode="External"/><Relationship Id="rId110" Type="http://schemas.openxmlformats.org/officeDocument/2006/relationships/hyperlink" Target="https://hal.science/hal-05421897v1" TargetMode="External"/><Relationship Id="rId111" Type="http://schemas.openxmlformats.org/officeDocument/2006/relationships/hyperlink" Target="https://hal.science/hal-05143176v1" TargetMode="External"/><Relationship Id="rId112" Type="http://schemas.openxmlformats.org/officeDocument/2006/relationships/hyperlink" Target="https://hal.science/hal-04832461v1" TargetMode="External"/><Relationship Id="rId113" Type="http://schemas.openxmlformats.org/officeDocument/2006/relationships/hyperlink" Target="https://hal.science/hal-04979137v1" TargetMode="External"/><Relationship Id="rId114" Type="http://schemas.openxmlformats.org/officeDocument/2006/relationships/hyperlink" Target="https://presses.uliege.be/produit/sous-influence/" TargetMode="External"/><Relationship Id="rId115" Type="http://schemas.openxmlformats.org/officeDocument/2006/relationships/hyperlink" Target="https://hal.science/hal-04647335v1" TargetMode="External"/><Relationship Id="rId116" Type="http://schemas.openxmlformats.org/officeDocument/2006/relationships/hyperlink" Target="https://classiques-garnier.com/les-genres-du-roman-au-xixe-siecle-les-fins-du-monde-font-elles-genre.html" TargetMode="External"/><Relationship Id="rId117" Type="http://schemas.openxmlformats.org/officeDocument/2006/relationships/hyperlink" Target="https://hal.science/hal-04910432v1" TargetMode="External"/><Relationship Id="rId118" Type="http://schemas.openxmlformats.org/officeDocument/2006/relationships/hyperlink" Target="https://hal.science/search/index/?q=*&amp;authFullName_s=&#201;milie P&#233;zard" TargetMode="External"/><Relationship Id="rId119" Type="http://schemas.openxmlformats.org/officeDocument/2006/relationships/hyperlink" Target="https://classiques-garnier.com/les-genres-du-roman-au-xixe-siecle.html" TargetMode="External"/><Relationship Id="rId120" Type="http://schemas.openxmlformats.org/officeDocument/2006/relationships/hyperlink" Target="https://dx.doi.org/10.48611/isbn.978-2-406-12980-6.p.0007" TargetMode="External"/><Relationship Id="rId121" Type="http://schemas.openxmlformats.org/officeDocument/2006/relationships/hyperlink" Target="https://hal.science/hal-04647340v1" TargetMode="External"/><Relationship Id="rId122" Type="http://schemas.openxmlformats.org/officeDocument/2006/relationships/hyperlink" Target="https://www.facphl.uliege.be/cms/c_8667465/fr/obsolescence-programmee-perspectives-culturelles" TargetMode="External"/><Relationship Id="rId123" Type="http://schemas.openxmlformats.org/officeDocument/2006/relationships/hyperlink" Target="https://hal.science/hal-04647337v1" TargetMode="External"/><Relationship Id="rId124" Type="http://schemas.openxmlformats.org/officeDocument/2006/relationships/hyperlink" Target="https://lesimpressionsnouvelles.com/catalogue/albert-robida/" TargetMode="External"/><Relationship Id="rId125" Type="http://schemas.openxmlformats.org/officeDocument/2006/relationships/hyperlink" Target="https://hal.science/hal-04647385v1" TargetMode="External"/><Relationship Id="rId126" Type="http://schemas.openxmlformats.org/officeDocument/2006/relationships/hyperlink" Target="https://lesimpressionsnouvelles.com/catalogue/presse-et-bande-dessinee/" TargetMode="External"/><Relationship Id="rId127" Type="http://schemas.openxmlformats.org/officeDocument/2006/relationships/hyperlink" Target="https://hal.science/hal-04647388v1" TargetMode="External"/><Relationship Id="rId128" Type="http://schemas.openxmlformats.org/officeDocument/2006/relationships/hyperlink" Target="https://www.cnrseditions.fr/catalogue/histoire/l-empire-du-rire-xixe-xxie-siecle/" TargetMode="External"/><Relationship Id="rId129" Type="http://schemas.openxmlformats.org/officeDocument/2006/relationships/hyperlink" Target="https://hal.science/hal-04647341v1" TargetMode="External"/><Relationship Id="rId130" Type="http://schemas.openxmlformats.org/officeDocument/2006/relationships/hyperlink" Target="https://anamosa.fr/livre/le-monde-a-la-une/" TargetMode="External"/><Relationship Id="rId131" Type="http://schemas.openxmlformats.org/officeDocument/2006/relationships/hyperlink" Target="https://hal.science/hal-04647398v1" TargetMode="External"/><Relationship Id="rId132" Type="http://schemas.openxmlformats.org/officeDocument/2006/relationships/hyperlink" Target="https://pum.umontreal.ca/catalogue/le-roman-des-possibles" TargetMode="External"/><Relationship Id="rId133" Type="http://schemas.openxmlformats.org/officeDocument/2006/relationships/hyperlink" Target="https://hal.science/hal-04647407v1" TargetMode="External"/><Relationship Id="rId134" Type="http://schemas.openxmlformats.org/officeDocument/2006/relationships/hyperlink" Target="https://classiques-garnier.com/le-roman-de-moeurs-un-genre-roturier-a-l-age-democratique-de-l-etude-de-moeurs-au-roman-de-moeurs-et-vice-versa.html" TargetMode="External"/><Relationship Id="rId135" Type="http://schemas.openxmlformats.org/officeDocument/2006/relationships/hyperlink" Target="https://hal.science/hal-04647394v1" TargetMode="External"/><Relationship Id="rId136" Type="http://schemas.openxmlformats.org/officeDocument/2006/relationships/hyperlink" Target="https://hal.science/search/index/?q=*&amp;authFullName_s=Elina Absalyamova" TargetMode="External"/><Relationship Id="rId137" Type="http://schemas.openxmlformats.org/officeDocument/2006/relationships/hyperlink" Target="https://www.pur-editions.fr/product/ean/9782753577374/figures-du-critique-ecrivain" TargetMode="External"/><Relationship Id="rId138" Type="http://schemas.openxmlformats.org/officeDocument/2006/relationships/hyperlink" Target="https://hal.science/hal-04647402v1" TargetMode="External"/><Relationship Id="rId139" Type="http://schemas.openxmlformats.org/officeDocument/2006/relationships/hyperlink" Target="https://doi.org/10.4000/books.puc.17546" TargetMode="External"/><Relationship Id="rId140" Type="http://schemas.openxmlformats.org/officeDocument/2006/relationships/hyperlink" Target="https://dx.doi.org/10.4000/books.puc.17546" TargetMode="External"/><Relationship Id="rId141" Type="http://schemas.openxmlformats.org/officeDocument/2006/relationships/hyperlink" Target="https://hal.science/hal-04647403v1" TargetMode="External"/><Relationship Id="rId142" Type="http://schemas.openxmlformats.org/officeDocument/2006/relationships/hyperlink" Target="https://eac.ac/articles/1663" TargetMode="External"/><Relationship Id="rId143" Type="http://schemas.openxmlformats.org/officeDocument/2006/relationships/hyperlink" Target="https://hal.science/hal-04647416v1" TargetMode="External"/><Relationship Id="rId144" Type="http://schemas.openxmlformats.org/officeDocument/2006/relationships/hyperlink" Target="https://presses-universitaires.parisnanterre.fr/index.php/produit/vie-de-boheme-et-petite-presse-du-xixe-siecle-sociabilite-litteraire-ou-solidarite-journalistique/" TargetMode="External"/><Relationship Id="rId145" Type="http://schemas.openxmlformats.org/officeDocument/2006/relationships/hyperlink" Target="https://hal.science/hal-04647441v1" TargetMode="External"/><Relationship Id="rId146" Type="http://schemas.openxmlformats.org/officeDocument/2006/relationships/hyperlink" Target="https://hal.science/hal-04647444v1" TargetMode="External"/><Relationship Id="rId147" Type="http://schemas.openxmlformats.org/officeDocument/2006/relationships/hyperlink" Target="https://cerisy-colloques.fr/barthes-pub2017/" TargetMode="External"/><Relationship Id="rId148" Type="http://schemas.openxmlformats.org/officeDocument/2006/relationships/hyperlink" Target="https://hal.science/hal-01291462v1" TargetMode="External"/><Relationship Id="rId149" Type="http://schemas.openxmlformats.org/officeDocument/2006/relationships/hyperlink" Target="https://hal.science/hal-04647522v1" TargetMode="External"/><Relationship Id="rId150" Type="http://schemas.openxmlformats.org/officeDocument/2006/relationships/hyperlink" Target="https://classiques-garnier.com/essai-et-essayisme-en-france-au-xixe-siecle-defaire-le-discours-d-autorite.html" TargetMode="External"/><Relationship Id="rId151" Type="http://schemas.openxmlformats.org/officeDocument/2006/relationships/hyperlink" Target="https://dx.doi.org/10.15122/isbn.978-2-8124-2957-6.p.0047" TargetMode="External"/><Relationship Id="rId152" Type="http://schemas.openxmlformats.org/officeDocument/2006/relationships/hyperlink" Target="https://hal.science/hal-04647534v1" TargetMode="External"/><Relationship Id="rId153" Type="http://schemas.openxmlformats.org/officeDocument/2006/relationships/hyperlink" Target="http://www.lambert-lucas.com/livre/se-dire-ecrivain-pratiques-discursives-de-la-mise-en-scene-de-soi/" TargetMode="External"/><Relationship Id="rId154" Type="http://schemas.openxmlformats.org/officeDocument/2006/relationships/hyperlink" Target="https://hal.science/hal-04647529v1" TargetMode="External"/><Relationship Id="rId155" Type="http://schemas.openxmlformats.org/officeDocument/2006/relationships/hyperlink" Target="https://dx.doi.org/10.4000/books.pupo.3651" TargetMode="External"/><Relationship Id="rId156" Type="http://schemas.openxmlformats.org/officeDocument/2006/relationships/hyperlink" Target="https://hal.science/hal-04647527v1" TargetMode="External"/><Relationship Id="rId157" Type="http://schemas.openxmlformats.org/officeDocument/2006/relationships/hyperlink" Target="https://hal.science/hal-04647549v1" TargetMode="External"/><Relationship Id="rId158" Type="http://schemas.openxmlformats.org/officeDocument/2006/relationships/hyperlink" Target="https://www.nouveau-monde.net/catalogue/presse-chanson-et-culture-orale-au-xixe-siecle/" TargetMode="External"/><Relationship Id="rId159" Type="http://schemas.openxmlformats.org/officeDocument/2006/relationships/hyperlink" Target="https://hal.science/hal-04647570v1" TargetMode="External"/><Relationship Id="rId160" Type="http://schemas.openxmlformats.org/officeDocument/2006/relationships/hyperlink" Target="https://www.pur-editions.fr/product/ean/9782753517417/l-argent-et-le-rire" TargetMode="External"/><Relationship Id="rId161" Type="http://schemas.openxmlformats.org/officeDocument/2006/relationships/hyperlink" Target="https://hal.science/hal-04647568v1" TargetMode="External"/><Relationship Id="rId162" Type="http://schemas.openxmlformats.org/officeDocument/2006/relationships/hyperlink" Target="https://hal.science/hal-04647578v1" TargetMode="External"/><Relationship Id="rId163" Type="http://schemas.openxmlformats.org/officeDocument/2006/relationships/hyperlink" Target="https://hal.science/hal-05076872v1" TargetMode="External"/><Relationship Id="rId164" Type="http://schemas.openxmlformats.org/officeDocument/2006/relationships/hyperlink" Target="https://hal.science/hal-03812500v1" TargetMode="External"/><Relationship Id="rId165" Type="http://schemas.openxmlformats.org/officeDocument/2006/relationships/hyperlink" Target="https://dx.doi.org/10.48611/isbn.978-2-406-12980-6" TargetMode="External"/><Relationship Id="rId166" Type="http://schemas.openxmlformats.org/officeDocument/2006/relationships/hyperlink" Target="https://hal.science/hal-04647392v1" TargetMode="External"/><Relationship Id="rId167" Type="http://schemas.openxmlformats.org/officeDocument/2006/relationships/hyperlink" Target="https://hal.science/hal-04647442v1" TargetMode="External"/><Relationship Id="rId168" Type="http://schemas.openxmlformats.org/officeDocument/2006/relationships/hyperlink" Target="https://hal.science/hal-01292790v1" TargetMode="External"/><Relationship Id="rId169" Type="http://schemas.openxmlformats.org/officeDocument/2006/relationships/hyperlink" Target="https://hal.science/hal-01290971v1" TargetMode="External"/><Relationship Id="rId170" Type="http://schemas.openxmlformats.org/officeDocument/2006/relationships/hyperlink" Target="https://univ-rennes2.hal.science/hal-01626836v1" TargetMode="External"/><Relationship Id="rId171" Type="http://schemas.openxmlformats.org/officeDocument/2006/relationships/hyperlink" Target="https://hal.science/hal-04647572v1" TargetMode="External"/><Relationship Id="rId172" Type="http://schemas.openxmlformats.org/officeDocument/2006/relationships/hyperlink" Target="https://classiques-garnier.com/la-litterature-des-physiologies-sociopoetique-d-un-genre-panoramique-1830-1845.html" TargetMode="External"/><Relationship Id="rId173" Type="http://schemas.openxmlformats.org/officeDocument/2006/relationships/hyperlink" Target="https://dx.doi.org/10.15122/isbn.978-2-8124-4534-7" TargetMode="External"/><Relationship Id="rId174" Type="http://schemas.openxmlformats.org/officeDocument/2006/relationships/hyperlink" Target="https://hal.science/hal-04647413v1" TargetMode="External"/><Relationship Id="rId175" Type="http://schemas.openxmlformats.org/officeDocument/2006/relationships/hyperlink" Target="https://hal.science/search/index/?q=*&amp;authFullName_s=Matthieu Letourneux" TargetMode="External"/><Relationship Id="rId176" Type="http://schemas.openxmlformats.org/officeDocument/2006/relationships/hyperlink" Target="https://dx.doi.org/10.4000/contextes.6494" TargetMode="External"/><Relationship Id="rId177" Type="http://schemas.openxmlformats.org/officeDocument/2006/relationships/hyperlink" Target="https://hal.science/hal-04647479v1" TargetMode="External"/><Relationship Id="rId178" Type="http://schemas.openxmlformats.org/officeDocument/2006/relationships/hyperlink" Target="https://dx.doi.org/10.4000/textyles.2652" TargetMode="External"/><Relationship Id="rId179" Type="http://schemas.openxmlformats.org/officeDocument/2006/relationships/hyperlink" Target="https://hal.science/hal-04647518v1" TargetMode="External"/><Relationship Id="rId180" Type="http://schemas.openxmlformats.org/officeDocument/2006/relationships/hyperlink" Target="https://hal.science/search/index/?q=*&amp;authFullName_s=Fran&#231;ois Provenzano" TargetMode="External"/><Relationship Id="rId181" Type="http://schemas.openxmlformats.org/officeDocument/2006/relationships/hyperlink" Target="https://dx.doi.org/10.4000/signata.428" TargetMode="External"/><Relationship Id="rId182" Type="http://schemas.openxmlformats.org/officeDocument/2006/relationships/hyperlink" Target="https://hal.science/hal-04647569v1" TargetMode="External"/><Relationship Id="rId183" Type="http://schemas.openxmlformats.org/officeDocument/2006/relationships/hyperlink" Target="https://hal.science/search/index/?q=*&amp;authFullName_s=Denis Saint-Amand" TargetMode="External"/><Relationship Id="rId184" Type="http://schemas.openxmlformats.org/officeDocument/2006/relationships/hyperlink" Target="https://dx.doi.org/10.4000/contextes.4903" TargetMode="External"/><Relationship Id="rId185" Type="http://schemas.openxmlformats.org/officeDocument/2006/relationships/hyperlink" Target="https://hal.science/hal-04647556v1" TargetMode="External"/><Relationship Id="rId186" Type="http://schemas.openxmlformats.org/officeDocument/2006/relationships/hyperlink" Target="https://hal.science/search/index/?q=*&amp;authFullName_s=C&#233;line Letawe" TargetMode="External"/><Relationship Id="rId187" Type="http://schemas.openxmlformats.org/officeDocument/2006/relationships/hyperlink" Target="https://hal.science/search/index/?q=*&amp;authFullName_s=Eleni Mouratidou" TargetMode="External"/><Relationship Id="rId188" Type="http://schemas.openxmlformats.org/officeDocument/2006/relationships/hyperlink" Target="https://hal.science/hal-04647560v1" TargetMode="External"/><Relationship Id="rId189" Type="http://schemas.openxmlformats.org/officeDocument/2006/relationships/hyperlink" Target="https://hal.science/search/index/?q=*&amp;authFullName_s=Nathalie Preiss" TargetMode="External"/><Relationship Id="rId190" Type="http://schemas.openxmlformats.org/officeDocument/2006/relationships/hyperlink" Target="https://hal.science/hal-01291143v1" TargetMode="External"/><Relationship Id="rId191" Type="http://schemas.openxmlformats.org/officeDocument/2006/relationships/hyperlink" Target="https://hal.science/hal-04647524v1" TargetMode="External"/><Relationship Id="rId192" Type="http://schemas.openxmlformats.org/officeDocument/2006/relationships/hyperlink" Target="https://hal.science/hal-04647543v1" TargetMode="External"/><Relationship Id="rId193" Type="http://schemas.openxmlformats.org/officeDocument/2006/relationships/hyperlink" Target="https://hal.science/hal-04647541v1" TargetMode="External"/><Relationship Id="rId194" Type="http://schemas.openxmlformats.org/officeDocument/2006/relationships/hyperlink" Target="https://hal.science/hal-04647585v1" TargetMode="External"/><Relationship Id="rId195" Type="http://schemas.openxmlformats.org/officeDocument/2006/relationships/hyperlink" Target="https://hal.science/hal-04647545v1" TargetMode="External"/><Relationship Id="rId196" Type="http://schemas.openxmlformats.org/officeDocument/2006/relationships/hyperlink" Target="https://hal.science/hal-04647592v1" TargetMode="External"/><Relationship Id="rId197" Type="http://schemas.openxmlformats.org/officeDocument/2006/relationships/hyperlink" Target="https://hal.science/tel-04647577v1" TargetMode="External"/><Relationship Id="rId198" Type="http://schemas.openxmlformats.org/officeDocument/2006/relationships/hyperlink" Target="https://www.theses.fr/"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Stiénon</dc:title>
  <dc:description>CV</dc:description>
  <dc:subject/>
  <cp:keywords/>
  <cp:category/>
  <cp:lastModifiedBy/>
  <dcterms:created xsi:type="dcterms:W3CDTF">2026-04-15T22:36:58+02:00</dcterms:created>
  <dcterms:modified xsi:type="dcterms:W3CDTF">2026-04-15T22:36:58+02:00</dcterms:modified>
</cp:coreProperties>
</file>

<file path=docProps/custom.xml><?xml version="1.0" encoding="utf-8"?>
<Properties xmlns="http://schemas.openxmlformats.org/officeDocument/2006/custom-properties" xmlns:vt="http://schemas.openxmlformats.org/officeDocument/2006/docPropsVTypes"/>
</file>