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Naudet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valerienaudet</w:t>
        </w:r>
      </w:hyperlink>
    </w:p>
    <w:p>
      <w:pPr>
        <w:numPr>
          <w:ilvl w:val="0"/>
          <w:numId w:val="1"/>
        </w:numPr>
      </w:pPr>
      <w:r>
        <w:rPr/>
        <w:t xml:space="preserve"> ORCID : </w:t>
      </w:r>
      <w:hyperlink r:id="rId8" w:history="1">
        <w:r>
          <w:rPr>
            <w:color w:val="#410a8c"/>
            <w:u w:val="single"/>
          </w:rPr>
          <w:t xml:space="preserve">0000-0001-9099-8481</w:t>
        </w:r>
      </w:hyperlink>
    </w:p>
    <w:p>
      <w:pPr>
        <w:spacing w:before="600"/>
      </w:pPr>
    </w:p>
    <w:p>
      <w:pPr>
        <w:pStyle w:val="Heading2"/>
      </w:pPr>
      <w:r>
        <w:rPr>
          <w:color w:val="1e198e"/>
          <w:b w:val="1"/>
          <w:bCs w:val="1"/>
        </w:rPr>
        <w:t xml:space="preserve">Présentation</w:t>
      </w:r>
    </w:p>
    <w:p>
      <w:pPr>
        <w:spacing w:after="100"/>
      </w:pPr>
    </w:p>
    <w:p>
      <w:pPr/>
      <w:r>
        <w:rPr/>
        <w:t xml:space="preserve">CIELAM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Paroles de guerriers. Quelques aspects de la parole dans la Chanson d'Aspremont</w:t>
              </w:r>
            </w:hyperlink>
          </w:p>
          <w:p>
            <w:pPr/>
            <w:hyperlink r:id="rId10" w:history="1">
              <w:r>
                <w:rPr>
                  <w:color w:val="#410a8c"/>
                  <w:u w:val="single"/>
                </w:rPr>
                <w:t xml:space="preserve">Valérie Naudet</w:t>
              </w:r>
            </w:hyperlink>
          </w:p>
          <w:p>
            <w:pPr/>
            <w:r>
              <w:rPr>
                <w:i w:val="1"/>
                <w:iCs w:val="1"/>
              </w:rPr>
              <w:t xml:space="preserve">Op. cit. : revue des littératures et des arts</w:t>
            </w:r>
            <w:r>
              <w:rPr/>
              <w:t xml:space="preserve">, 2019</w:t>
            </w:r>
          </w:p>
          <w:p>
            <w:pPr/>
            <w:r>
              <w:rPr/>
              <w:t xml:space="preserve">Article dans une revue</w:t>
            </w:r>
          </w:p>
          <w:p>
            <w:pPr/>
            <w:hyperlink r:id="rId9" w:history="1">
              <w:r>
                <w:rPr>
                  <w:color w:val="#410a8c"/>
                  <w:u w:val="single"/>
                </w:rPr>
                <w:t xml:space="preserve">hal-03593254v1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Loin de (chez) soi ? Eléments de réflexion sur l'exil dans quelques chansons de geste</w:t>
              </w:r>
            </w:hyperlink>
          </w:p>
          <w:p>
            <w:pPr/>
            <w:hyperlink r:id="rId10" w:history="1">
              <w:r>
                <w:rPr>
                  <w:color w:val="#410a8c"/>
                  <w:u w:val="single"/>
                </w:rPr>
                <w:t xml:space="preserve">Valérie Naudet</w:t>
              </w:r>
            </w:hyperlink>
          </w:p>
          <w:p>
            <w:pPr/>
            <w:r>
              <w:rPr>
                <w:i w:val="1"/>
                <w:iCs w:val="1"/>
              </w:rPr>
              <w:t xml:space="preserve">Déplacements (exil, grandes découvertes, migrations) - Séminaire CRISIS-CIVIS. « Penser les crises par les géographies imaginaires »</w:t>
            </w:r>
            <w:r>
              <w:rPr/>
              <w:t xml:space="preserve">, Nov 2021, Aix-en-Provence, France</w:t>
            </w:r>
          </w:p>
          <w:p>
            <w:pPr/>
            <w:r>
              <w:rPr/>
              <w:t xml:space="preserve">Communication dans un congrès</w:t>
            </w:r>
          </w:p>
          <w:p>
            <w:pPr/>
            <w:hyperlink r:id="rId11" w:history="1">
              <w:r>
                <w:rPr>
                  <w:color w:val="#410a8c"/>
                  <w:u w:val="single"/>
                </w:rPr>
                <w:t xml:space="preserve">hal-03621204v1</w:t>
              </w:r>
            </w:hyperlink>
          </w:p>
        </w:tc>
      </w:tr>
      <w:tr>
        <w:trPr/>
        <w:tc>
          <w:tcPr>
            <w:noWrap/>
          </w:tcPr>
          <w:p>
            <w:pPr>
              <w:spacing w:after="200"/>
            </w:pPr>
            <w:hyperlink r:id="rId12" w:history="1">
              <w:r>
                <w:rPr>
                  <w:color w:val="1e198e"/>
                  <w:b w:val="1"/>
                  <w:bCs w:val="1"/>
                  <w:u w:val="single"/>
                </w:rPr>
                <w:t xml:space="preserve">Le voyage de saint Brendan ou la possibilité d'une île</w:t>
              </w:r>
            </w:hyperlink>
          </w:p>
          <w:p>
            <w:pPr/>
            <w:hyperlink r:id="rId10" w:history="1">
              <w:r>
                <w:rPr>
                  <w:color w:val="#410a8c"/>
                  <w:u w:val="single"/>
                </w:rPr>
                <w:t xml:space="preserve">Valérie Naudet</w:t>
              </w:r>
            </w:hyperlink>
          </w:p>
          <w:p>
            <w:pPr/>
            <w:r>
              <w:rPr>
                <w:i w:val="1"/>
                <w:iCs w:val="1"/>
              </w:rPr>
              <w:t xml:space="preserve">Voyages vers d'autres mondes</w:t>
            </w:r>
            <w:r>
              <w:rPr/>
              <w:t xml:space="preserve">, Feb 2020, Aix-en-Provence, France</w:t>
            </w:r>
          </w:p>
          <w:p>
            <w:pPr/>
            <w:r>
              <w:rPr/>
              <w:t xml:space="preserve">Communication dans un congrès</w:t>
            </w:r>
          </w:p>
          <w:p>
            <w:pPr/>
            <w:hyperlink r:id="rId12" w:history="1">
              <w:r>
                <w:rPr>
                  <w:color w:val="#410a8c"/>
                  <w:u w:val="single"/>
                </w:rPr>
                <w:t xml:space="preserve">hal-03610672v1</w:t>
              </w:r>
            </w:hyperlink>
          </w:p>
        </w:tc>
      </w:tr>
      <w:tr>
        <w:trPr/>
        <w:tc>
          <w:tcPr>
            <w:noWrap/>
          </w:tcPr>
          <w:p>
            <w:pPr>
              <w:spacing w:after="200"/>
            </w:pPr>
            <w:hyperlink r:id="rId13" w:history="1">
              <w:r>
                <w:rPr>
                  <w:color w:val="1e198e"/>
                  <w:b w:val="1"/>
                  <w:bCs w:val="1"/>
                  <w:u w:val="single"/>
                </w:rPr>
                <w:t xml:space="preserve">Epouses épiques</w:t>
              </w:r>
            </w:hyperlink>
          </w:p>
          <w:p>
            <w:pPr/>
            <w:hyperlink r:id="rId10" w:history="1">
              <w:r>
                <w:rPr>
                  <w:color w:val="#410a8c"/>
                  <w:u w:val="single"/>
                </w:rPr>
                <w:t xml:space="preserve">Valérie Naudet</w:t>
              </w:r>
            </w:hyperlink>
          </w:p>
          <w:p>
            <w:pPr/>
            <w:r>
              <w:rPr>
                <w:i w:val="1"/>
                <w:iCs w:val="1"/>
              </w:rPr>
              <w:t xml:space="preserve">Le personnage de la chanson de geste - colloque de la branche française de la Société internationale Rencesvals pour l'étude des épopées romanes</w:t>
            </w:r>
            <w:r>
              <w:rPr/>
              <w:t xml:space="preserve">, Mar 2020, Nancy, France</w:t>
            </w:r>
          </w:p>
          <w:p>
            <w:pPr/>
            <w:r>
              <w:rPr/>
              <w:t xml:space="preserve">Communication dans un congrès</w:t>
            </w:r>
          </w:p>
          <w:p>
            <w:pPr/>
            <w:hyperlink r:id="rId13" w:history="1">
              <w:r>
                <w:rPr>
                  <w:color w:val="#410a8c"/>
                  <w:u w:val="single"/>
                </w:rPr>
                <w:t xml:space="preserve">hal-03610657v1</w:t>
              </w:r>
            </w:hyperlink>
          </w:p>
        </w:tc>
      </w:tr>
      <w:tr>
        <w:trPr/>
        <w:tc>
          <w:tcPr>
            <w:noWrap/>
          </w:tcPr>
          <w:p>
            <w:pPr>
              <w:spacing w:after="200"/>
            </w:pPr>
            <w:hyperlink r:id="rId14" w:history="1">
              <w:r>
                <w:rPr>
                  <w:color w:val="1e198e"/>
                  <w:b w:val="1"/>
                  <w:bCs w:val="1"/>
                  <w:u w:val="single"/>
                </w:rPr>
                <w:t xml:space="preserve">Prier dans Aspremont</w:t>
              </w:r>
            </w:hyperlink>
          </w:p>
          <w:p>
            <w:pPr/>
            <w:hyperlink r:id="rId10" w:history="1">
              <w:r>
                <w:rPr>
                  <w:color w:val="#410a8c"/>
                  <w:u w:val="single"/>
                </w:rPr>
                <w:t xml:space="preserve">Valérie Naudet</w:t>
              </w:r>
            </w:hyperlink>
          </w:p>
          <w:p>
            <w:pPr/>
            <w:r>
              <w:rPr>
                <w:i w:val="1"/>
                <w:iCs w:val="1"/>
              </w:rPr>
              <w:t xml:space="preserve">Journée d'agrégation 2020</w:t>
            </w:r>
            <w:r>
              <w:rPr/>
              <w:t xml:space="preserve">, Nov 2020, Aix-en-Provence, France</w:t>
            </w:r>
          </w:p>
          <w:p>
            <w:pPr/>
            <w:r>
              <w:rPr/>
              <w:t xml:space="preserve">Communication dans un congrès</w:t>
            </w:r>
          </w:p>
          <w:p>
            <w:pPr/>
            <w:hyperlink r:id="rId14" w:history="1">
              <w:r>
                <w:rPr>
                  <w:color w:val="#410a8c"/>
                  <w:u w:val="single"/>
                </w:rPr>
                <w:t xml:space="preserve">hal-03610692v1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La Mort du roi Arthur. Nouvelles études</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67, 2022, Senefiance</w:t>
            </w:r>
          </w:p>
          <w:p>
            <w:pPr/>
            <w:r>
              <w:rPr/>
              <w:t xml:space="preserve">Ouvrages</w:t>
            </w:r>
          </w:p>
          <w:p>
            <w:pPr/>
            <w:hyperlink r:id="rId15" w:history="1">
              <w:r>
                <w:rPr>
                  <w:color w:val="#410a8c"/>
                  <w:u w:val="single"/>
                </w:rPr>
                <w:t xml:space="preserve">hal-03581957v1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Introduction</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La Mort du roi Arthur. Nouvelles études</w:t>
            </w:r>
            <w:r>
              <w:rPr/>
              <w:t xml:space="preserve">, PUP, pp.5-14, 2022, 9791032003893</w:t>
            </w:r>
          </w:p>
          <w:p>
            <w:pPr/>
            <w:r>
              <w:rPr/>
              <w:t xml:space="preserve">Chapitre d'ouvrage</w:t>
            </w:r>
          </w:p>
          <w:p>
            <w:pPr/>
            <w:hyperlink r:id="rId17" w:history="1">
              <w:r>
                <w:rPr>
                  <w:color w:val="#410a8c"/>
                  <w:u w:val="single"/>
                </w:rPr>
                <w:t xml:space="preserve">hal-03946230v1</w:t>
              </w:r>
            </w:hyperlink>
          </w:p>
        </w:tc>
      </w:tr>
      <w:tr>
        <w:trPr/>
        <w:tc>
          <w:tcPr>
            <w:noWrap/>
          </w:tcPr>
          <w:p>
            <w:pPr>
              <w:spacing w:after="200"/>
            </w:pPr>
            <w:hyperlink r:id="rId18" w:history="1">
              <w:r>
                <w:rPr>
                  <w:color w:val="1e198e"/>
                  <w:b w:val="1"/>
                  <w:bCs w:val="1"/>
                  <w:u w:val="single"/>
                </w:rPr>
                <w:t xml:space="preserve">Noms de Dieu</w:t>
              </w:r>
            </w:hyperlink>
          </w:p>
          <w:p>
            <w:pPr/>
            <w:hyperlink r:id="rId10" w:history="1">
              <w:r>
                <w:rPr>
                  <w:color w:val="#410a8c"/>
                  <w:u w:val="single"/>
                </w:rPr>
                <w:t xml:space="preserve">Valérie Naudet</w:t>
              </w:r>
            </w:hyperlink>
          </w:p>
          <w:p>
            <w:pPr/>
            <w:r>
              <w:rPr/>
              <w:t xml:space="preserve">Nathalie Bragantini-Maillard, Émilie Goudeau, Françoise Laurent, Claude Roussel, Nora Viet. </w:t>
            </w:r>
            <w:r>
              <w:rPr>
                <w:i w:val="1"/>
                <w:iCs w:val="1"/>
              </w:rPr>
              <w:t xml:space="preserve">la Chanson de geste et le sacré</w:t>
            </w:r>
            <w:r>
              <w:rPr/>
              <w:t xml:space="preserve">, Presses universitaires Blaise Pascal, pp.91-102, 2019, 9782845168862</w:t>
            </w:r>
          </w:p>
          <w:p>
            <w:pPr/>
            <w:r>
              <w:rPr/>
              <w:t xml:space="preserve">Chapitre d'ouvrage</w:t>
            </w:r>
          </w:p>
          <w:p>
            <w:pPr/>
            <w:hyperlink r:id="rId18" w:history="1">
              <w:r>
                <w:rPr>
                  <w:color w:val="#410a8c"/>
                  <w:u w:val="single"/>
                </w:rPr>
                <w:t xml:space="preserve">hal-03599240v1</w:t>
              </w:r>
            </w:hyperlink>
          </w:p>
        </w:tc>
      </w:tr>
      <w:tr>
        <w:trPr/>
        <w:tc>
          <w:tcPr>
            <w:noWrap/>
          </w:tcPr>
          <w:p>
            <w:pPr>
              <w:spacing w:after="200"/>
            </w:pPr>
            <w:hyperlink r:id="rId19" w:history="1">
              <w:r>
                <w:rPr>
                  <w:color w:val="1e198e"/>
                  <w:b w:val="1"/>
                  <w:bCs w:val="1"/>
                  <w:u w:val="single"/>
                </w:rPr>
                <w:t xml:space="preserve">« Vieux roman : comprenne qui pourra… Étude du manuscrit 405 de la Bibliothèque Inguimbertine de Carpentras »</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Le Manuscrit unique. Une singularité plurielle, coll. « Cultures et civilisations médiévales » 70, Paris, PUPS, 2018, p. 89-113.</w:t>
            </w:r>
            <w:r>
              <w:rPr/>
              <w:t xml:space="preserve">, 2018</w:t>
            </w:r>
          </w:p>
          <w:p>
            <w:pPr/>
            <w:r>
              <w:rPr/>
              <w:t xml:space="preserve">Chapitre d'ouvrage</w:t>
            </w:r>
          </w:p>
          <w:p>
            <w:pPr/>
            <w:hyperlink r:id="rId19" w:history="1">
              <w:r>
                <w:rPr>
                  <w:color w:val="#410a8c"/>
                  <w:u w:val="single"/>
                </w:rPr>
                <w:t xml:space="preserve">hal-01638024v1</w:t>
              </w:r>
            </w:hyperlink>
          </w:p>
        </w:tc>
      </w:tr>
      <w:tr>
        <w:trPr/>
        <w:tc>
          <w:tcPr>
            <w:noWrap/>
          </w:tcPr>
          <w:p>
            <w:pPr>
              <w:spacing w:after="200"/>
            </w:pPr>
            <w:hyperlink r:id="rId20" w:history="1">
              <w:r>
                <w:rPr>
                  <w:color w:val="1e198e"/>
                  <w:b w:val="1"/>
                  <w:bCs w:val="1"/>
                  <w:u w:val="single"/>
                </w:rPr>
                <w:t xml:space="preserve">L'octosyllabe de Gormont et Ismbart - quelques problèmes d'arithmétique</w:t>
              </w:r>
            </w:hyperlink>
          </w:p>
          <w:p>
            <w:pPr/>
            <w:hyperlink r:id="rId10" w:history="1">
              <w:r>
                <w:rPr>
                  <w:color w:val="#410a8c"/>
                  <w:u w:val="single"/>
                </w:rPr>
                <w:t xml:space="preserve">Valérie Naudet</w:t>
              </w:r>
            </w:hyperlink>
          </w:p>
          <w:p>
            <w:pPr/>
            <w:r>
              <w:rPr/>
              <w:t xml:space="preserve">Danièle James-Raoul; Françoise Laurent. </w:t>
            </w:r>
            <w:r>
              <w:rPr>
                <w:i w:val="1"/>
                <w:iCs w:val="1"/>
              </w:rPr>
              <w:t xml:space="preserve">Poétiques de l'octosyllabe</w:t>
            </w:r>
            <w:r>
              <w:rPr/>
              <w:t xml:space="preserve">, 25, </w:t>
            </w:r>
            <w:hyperlink r:id="rId21" w:history="1">
              <w:r>
                <w:rPr>
                  <w:color w:val="#410a8c"/>
                  <w:u w:val="single"/>
                </w:rPr>
                <w:t xml:space="preserve">Honoré Champion</w:t>
              </w:r>
            </w:hyperlink>
            <w:r>
              <w:rPr/>
              <w:t xml:space="preserve">, pp.125-142, 2018, COLLOQUES CONGRES CONF. MOYEN AGE, 9782745348746</w:t>
            </w:r>
          </w:p>
          <w:p>
            <w:pPr/>
            <w:r>
              <w:rPr/>
              <w:t xml:space="preserve">Chapitre d'ouvrage</w:t>
            </w:r>
          </w:p>
          <w:p>
            <w:pPr/>
            <w:hyperlink r:id="rId20" w:history="1">
              <w:r>
                <w:rPr>
                  <w:color w:val="#410a8c"/>
                  <w:u w:val="single"/>
                </w:rPr>
                <w:t xml:space="preserve">hal-03593265v1</w:t>
              </w:r>
            </w:hyperlink>
          </w:p>
        </w:tc>
      </w:tr>
      <w:tr>
        <w:trPr/>
        <w:tc>
          <w:tcPr>
            <w:noWrap/>
          </w:tcPr>
          <w:p>
            <w:pPr>
              <w:spacing w:after="200"/>
            </w:pPr>
            <w:hyperlink r:id="rId22" w:history="1">
              <w:r>
                <w:rPr>
                  <w:color w:val="1e198e"/>
                  <w:b w:val="1"/>
                  <w:bCs w:val="1"/>
                  <w:u w:val="single"/>
                </w:rPr>
                <w:t xml:space="preserve">« “Couper avec des cizeaux les portraits de nos trouvaires”. Défiguration et reconfiguration d’objets manuscrits médiévaux au XVIIe siècle »</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 Lire les objets médiévaux. Quand les choses font signe et sens, dir. F. Pomel, Rennes, Presses Universitaires de Rennes, 2017, p. 253-294.</w:t>
            </w:r>
            <w:r>
              <w:rPr/>
              <w:t xml:space="preserve">, 2017</w:t>
            </w:r>
          </w:p>
          <w:p>
            <w:pPr/>
            <w:r>
              <w:rPr/>
              <w:t xml:space="preserve">Chapitre d'ouvrage</w:t>
            </w:r>
          </w:p>
          <w:p>
            <w:pPr/>
            <w:hyperlink r:id="rId22" w:history="1">
              <w:r>
                <w:rPr>
                  <w:color w:val="#410a8c"/>
                  <w:u w:val="single"/>
                </w:rPr>
                <w:t xml:space="preserve">hal-01637989v1</w:t>
              </w:r>
            </w:hyperlink>
          </w:p>
        </w:tc>
      </w:tr>
      <w:tr>
        <w:trPr/>
        <w:tc>
          <w:tcPr>
            <w:noWrap/>
          </w:tcPr>
          <w:p>
            <w:pPr>
              <w:spacing w:after="200"/>
            </w:pPr>
            <w:hyperlink r:id="rId23" w:history="1">
              <w:r>
                <w:rPr>
                  <w:color w:val="1e198e"/>
                  <w:b w:val="1"/>
                  <w:bCs w:val="1"/>
                  <w:u w:val="single"/>
                </w:rPr>
                <w:t xml:space="preserve">Introduction</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Sébastien Douchet et Valérie Naudet. </w:t>
            </w:r>
            <w:r>
              <w:rPr>
                <w:i w:val="1"/>
                <w:iCs w:val="1"/>
              </w:rPr>
              <w:t xml:space="preserve">L'Anonymat dans les arts et les lettres au Moyen Âge</w:t>
            </w:r>
            <w:r>
              <w:rPr/>
              <w:t xml:space="preserve">, 63, pp.5-10, 2016, Senefiance, 979-10-3200037-3</w:t>
            </w:r>
          </w:p>
          <w:p>
            <w:pPr/>
            <w:r>
              <w:rPr/>
              <w:t xml:space="preserve">Chapitre d'ouvrage</w:t>
            </w:r>
          </w:p>
          <w:p>
            <w:pPr/>
            <w:hyperlink r:id="rId23" w:history="1">
              <w:r>
                <w:rPr>
                  <w:color w:val="#410a8c"/>
                  <w:u w:val="single"/>
                </w:rPr>
                <w:t xml:space="preserve">hal-01645075v1</w:t>
              </w:r>
            </w:hyperlink>
          </w:p>
        </w:tc>
      </w:tr>
      <w:tr>
        <w:trPr/>
        <w:tc>
          <w:tcPr>
            <w:noWrap/>
          </w:tcPr>
          <w:p>
            <w:pPr>
              <w:spacing w:after="200"/>
            </w:pPr>
            <w:hyperlink r:id="rId24" w:history="1">
              <w:r>
                <w:rPr>
                  <w:color w:val="1e198e"/>
                  <w:b w:val="1"/>
                  <w:bCs w:val="1"/>
                  <w:u w:val="single"/>
                </w:rPr>
                <w:t xml:space="preserve">Artus de Bretagne Un roman de la jeunesse et de la désinvolture</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Christine Ferlampin-Acher. </w:t>
            </w:r>
            <w:r>
              <w:rPr>
                <w:i w:val="1"/>
                <w:iCs w:val="1"/>
              </w:rPr>
              <w:t xml:space="preserve">Artus de Bretagne. Du manuscrit à l’imprimé (XIVe-XIXe siècle)</w:t>
            </w:r>
            <w:r>
              <w:rPr/>
              <w:t xml:space="preserve">, Presses Universitaires de Rennes, 2015</w:t>
            </w:r>
          </w:p>
          <w:p>
            <w:pPr/>
            <w:r>
              <w:rPr/>
              <w:t xml:space="preserve">Chapitre d'ouvrage</w:t>
            </w:r>
          </w:p>
          <w:p>
            <w:pPr/>
            <w:hyperlink r:id="rId24" w:history="1">
              <w:r>
                <w:rPr>
                  <w:color w:val="#410a8c"/>
                  <w:u w:val="single"/>
                </w:rPr>
                <w:t xml:space="preserve">hal-01441645v1</w:t>
              </w:r>
            </w:hyperlink>
          </w:p>
        </w:tc>
      </w:tr>
      <w:tr>
        <w:trPr/>
        <w:tc>
          <w:tcPr>
            <w:noWrap/>
          </w:tcPr>
          <w:p>
            <w:pPr>
              <w:spacing w:after="200"/>
            </w:pPr>
            <w:hyperlink r:id="rId25" w:history="1">
              <w:r>
                <w:rPr>
                  <w:color w:val="1e198e"/>
                  <w:b w:val="1"/>
                  <w:bCs w:val="1"/>
                  <w:u w:val="single"/>
                </w:rPr>
                <w:t xml:space="preserve">« Le saint et le roi. L’Orient littéraire d’une famille aixoise du XVIIe siècle »,</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Le Goût de l’Orient. Collections et collectionneurs de Provence, dir. A. Bosc et M. Jacottin, Silvana Editoriale, Milan, 2013, p. 60-61.</w:t>
            </w:r>
            <w:r>
              <w:rPr/>
              <w:t xml:space="preserve">, 2013</w:t>
            </w:r>
          </w:p>
          <w:p>
            <w:pPr/>
            <w:r>
              <w:rPr/>
              <w:t xml:space="preserve">Chapitre d'ouvrage</w:t>
            </w:r>
          </w:p>
          <w:p>
            <w:pPr/>
            <w:hyperlink r:id="rId25" w:history="1">
              <w:r>
                <w:rPr>
                  <w:color w:val="#410a8c"/>
                  <w:u w:val="single"/>
                </w:rPr>
                <w:t xml:space="preserve">hal-01637992v1</w:t>
              </w:r>
            </w:hyperlink>
          </w:p>
        </w:tc>
      </w:tr>
      <w:tr>
        <w:trPr/>
        <w:tc>
          <w:tcPr>
            <w:noWrap/>
          </w:tcPr>
          <w:p>
            <w:pPr>
              <w:spacing w:after="200"/>
            </w:pPr>
            <w:hyperlink r:id="rId26" w:history="1">
              <w:r>
                <w:rPr>
                  <w:color w:val="1e198e"/>
                  <w:b w:val="1"/>
                  <w:bCs w:val="1"/>
                  <w:u w:val="single"/>
                </w:rPr>
                <w:t xml:space="preserve">Parler en pardon ? Trois actes de langages du Couronnement de Louis</w:t>
              </w:r>
            </w:hyperlink>
          </w:p>
          <w:p>
            <w:pPr/>
            <w:hyperlink r:id="rId10" w:history="1">
              <w:r>
                <w:rPr>
                  <w:color w:val="#410a8c"/>
                  <w:u w:val="single"/>
                </w:rPr>
                <w:t xml:space="preserve">Valérie Naudet</w:t>
              </w:r>
            </w:hyperlink>
          </w:p>
          <w:p>
            <w:pPr/>
            <w:r>
              <w:rPr/>
              <w:t xml:space="preserve">Vân Dung Le Flanchec; Stéphane Marcotte. </w:t>
            </w:r>
            <w:r>
              <w:rPr>
                <w:i w:val="1"/>
                <w:iCs w:val="1"/>
              </w:rPr>
              <w:t xml:space="preserve">Styles, genres, auteurs. 13, Le Couronnement de Louis, Jodelle, Tristan L’Hermite, Montesquieu, Stendhal, Éluard</w:t>
            </w:r>
            <w:r>
              <w:rPr/>
              <w:t xml:space="preserve">, Presses de l'université Paris-Sorbonne, pp.29-43, 2013, Travaux de stylistique et de linguistique françaises, 978-2-84050-915-8. </w:t>
            </w:r>
            <w:hyperlink r:id="rId27" w:history="1">
              <w:r>
                <w:rPr>
                  <w:color w:val="#410a8c"/>
                  <w:u w:val="single"/>
                </w:rPr>
                <w:t xml:space="preserve">⟨10.70551/MNVV3242⟩</w:t>
              </w:r>
            </w:hyperlink>
          </w:p>
          <w:p>
            <w:pPr/>
            <w:r>
              <w:rPr/>
              <w:t xml:space="preserve">Chapitre d'ouvrage</w:t>
            </w:r>
          </w:p>
          <w:p>
            <w:pPr/>
            <w:hyperlink r:id="rId26" w:history="1">
              <w:r>
                <w:rPr>
                  <w:color w:val="#410a8c"/>
                  <w:u w:val="single"/>
                </w:rPr>
                <w:t xml:space="preserve">hal-05448753v1</w:t>
              </w:r>
            </w:hyperlink>
          </w:p>
        </w:tc>
      </w:tr>
      <w:tr>
        <w:trPr/>
        <w:tc>
          <w:tcPr>
            <w:noWrap/>
          </w:tcPr>
          <w:p>
            <w:pPr>
              <w:spacing w:after="200"/>
            </w:pPr>
            <w:hyperlink r:id="rId28" w:history="1">
              <w:r>
                <w:rPr>
                  <w:color w:val="1e198e"/>
                  <w:b w:val="1"/>
                  <w:bCs w:val="1"/>
                  <w:u w:val="single"/>
                </w:rPr>
                <w:t xml:space="preserve">« Le manuscrit 408 de la Bibliothèque Inguimbertine de Carpentras : notice »</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i w:val="1"/>
                <w:iCs w:val="1"/>
              </w:rPr>
              <w:t xml:space="preserve">Le Goût de l’Orient. Collections et collectionneurs de Provence, dir. A. Bosc et M. Jacottin, Silvana Editoriale, Milan, 2013, p. 62-63.</w:t>
            </w:r>
            <w:r>
              <w:rPr/>
              <w:t xml:space="preserve">, 2013</w:t>
            </w:r>
          </w:p>
          <w:p>
            <w:pPr/>
            <w:r>
              <w:rPr/>
              <w:t xml:space="preserve">Chapitre d'ouvrage</w:t>
            </w:r>
          </w:p>
          <w:p>
            <w:pPr/>
            <w:hyperlink r:id="rId28" w:history="1">
              <w:r>
                <w:rPr>
                  <w:color w:val="#410a8c"/>
                  <w:u w:val="single"/>
                </w:rPr>
                <w:t xml:space="preserve">hal-01637993v1</w:t>
              </w:r>
            </w:hyperlink>
          </w:p>
        </w:tc>
      </w:tr>
      <w:tr>
        <w:trPr/>
        <w:tc>
          <w:tcPr>
            <w:noWrap/>
          </w:tcPr>
          <w:p>
            <w:pPr>
              <w:spacing w:after="200"/>
            </w:pPr>
            <w:hyperlink r:id="rId29" w:history="1">
              <w:r>
                <w:rPr>
                  <w:color w:val="1e198e"/>
                  <w:b w:val="1"/>
                  <w:bCs w:val="1"/>
                  <w:u w:val="single"/>
                </w:rPr>
                <w:t xml:space="preserve">Des poussins au poivre, volailles aux tables épiques</w:t>
              </w:r>
            </w:hyperlink>
          </w:p>
          <w:p>
            <w:pPr/>
            <w:hyperlink r:id="rId10" w:history="1">
              <w:r>
                <w:rPr>
                  <w:color w:val="#410a8c"/>
                  <w:u w:val="single"/>
                </w:rPr>
                <w:t xml:space="preserve">Valérie Naudet</w:t>
              </w:r>
            </w:hyperlink>
          </w:p>
          <w:p>
            <w:pPr/>
            <w:r>
              <w:rPr/>
              <w:t xml:space="preserve">Chantal Connochie-Bourgne. </w:t>
            </w:r>
            <w:r>
              <w:rPr>
                <w:i w:val="1"/>
                <w:iCs w:val="1"/>
              </w:rPr>
              <w:t xml:space="preserve">SENEFIANCE - Déduits d'oiseaux au Moyen Age</w:t>
            </w:r>
            <w:r>
              <w:rPr/>
              <w:t xml:space="preserve">, 54, </w:t>
            </w:r>
            <w:hyperlink r:id="rId30" w:history="1">
              <w:r>
                <w:rPr>
                  <w:color w:val="#410a8c"/>
                  <w:u w:val="single"/>
                </w:rPr>
                <w:t xml:space="preserve">PUP</w:t>
              </w:r>
            </w:hyperlink>
            <w:r>
              <w:rPr/>
              <w:t xml:space="preserve">, pp.223-236, 2009, Déduits d'oiseaux au Moyen Age, 9782853997249. </w:t>
            </w:r>
            <w:hyperlink r:id="rId31" w:history="1">
              <w:r>
                <w:rPr>
                  <w:color w:val="#410a8c"/>
                  <w:u w:val="single"/>
                </w:rPr>
                <w:t xml:space="preserve">⟨10.4000/books.pup.4290⟩</w:t>
              </w:r>
            </w:hyperlink>
          </w:p>
          <w:p>
            <w:pPr/>
            <w:r>
              <w:rPr/>
              <w:t xml:space="preserve">Chapitre d'ouvrage</w:t>
            </w:r>
          </w:p>
          <w:p>
            <w:pPr/>
            <w:hyperlink r:id="rId29" w:history="1">
              <w:r>
                <w:rPr>
                  <w:color w:val="#410a8c"/>
                  <w:u w:val="single"/>
                </w:rPr>
                <w:t xml:space="preserve">hal-01506673v1</w:t>
              </w:r>
            </w:hyperlink>
          </w:p>
        </w:tc>
      </w:tr>
      <w:tr>
        <w:trPr/>
        <w:tc>
          <w:tcPr>
            <w:noWrap/>
          </w:tcPr>
          <w:p>
            <w:pPr>
              <w:spacing w:after="200"/>
            </w:pPr>
            <w:hyperlink r:id="rId32" w:history="1">
              <w:r>
                <w:rPr>
                  <w:color w:val="1e198e"/>
                  <w:b w:val="1"/>
                  <w:bCs w:val="1"/>
                  <w:u w:val="single"/>
                </w:rPr>
                <w:t xml:space="preserve">Aval le vent la poudre esparse&amp;quot; . La pendaison dans la chanson de geste</w:t>
              </w:r>
            </w:hyperlink>
          </w:p>
          <w:p>
            <w:pPr/>
            <w:hyperlink r:id="rId10" w:history="1">
              <w:r>
                <w:rPr>
                  <w:color w:val="#410a8c"/>
                  <w:u w:val="single"/>
                </w:rPr>
                <w:t xml:space="preserve">Valérie Naudet</w:t>
              </w:r>
            </w:hyperlink>
          </w:p>
          <w:p>
            <w:pPr/>
            <w:r>
              <w:rPr/>
              <w:t xml:space="preserve">Bernard Ribémont. </w:t>
            </w:r>
            <w:r>
              <w:rPr>
                <w:i w:val="1"/>
                <w:iCs w:val="1"/>
              </w:rPr>
              <w:t xml:space="preserve">Crimes et Châtiments dans la chanson de geste</w:t>
            </w:r>
            <w:r>
              <w:rPr/>
              <w:t xml:space="preserve">, </w:t>
            </w:r>
            <w:hyperlink r:id="rId33" w:history="1">
              <w:r>
                <w:rPr>
                  <w:color w:val="#410a8c"/>
                  <w:u w:val="single"/>
                </w:rPr>
                <w:t xml:space="preserve">Klincksieck</w:t>
              </w:r>
            </w:hyperlink>
            <w:r>
              <w:rPr/>
              <w:t xml:space="preserve">, pp.203-233, 2008, 978-2-252-03669-3</w:t>
            </w:r>
          </w:p>
          <w:p>
            <w:pPr/>
            <w:r>
              <w:rPr/>
              <w:t xml:space="preserve">Chapitre d'ouvrage</w:t>
            </w:r>
          </w:p>
          <w:p>
            <w:pPr/>
            <w:hyperlink r:id="rId32" w:history="1">
              <w:r>
                <w:rPr>
                  <w:color w:val="#410a8c"/>
                  <w:u w:val="single"/>
                </w:rPr>
                <w:t xml:space="preserve">hal-01512687v1</w:t>
              </w:r>
            </w:hyperlink>
          </w:p>
        </w:tc>
      </w:tr>
      <w:tr>
        <w:trPr/>
        <w:tc>
          <w:tcPr>
            <w:noWrap/>
          </w:tcPr>
          <w:p>
            <w:pPr>
              <w:spacing w:after="200"/>
            </w:pPr>
            <w:hyperlink r:id="rId34" w:history="1">
              <w:r>
                <w:rPr>
                  <w:color w:val="1e198e"/>
                  <w:b w:val="1"/>
                  <w:bCs w:val="1"/>
                  <w:u w:val="single"/>
                </w:rPr>
                <w:t xml:space="preserve">Face à la mer, le champ aride des Aymerides : la mer dans la Chanson de Guillaume</w:t>
              </w:r>
            </w:hyperlink>
          </w:p>
          <w:p>
            <w:pPr/>
            <w:hyperlink r:id="rId10" w:history="1">
              <w:r>
                <w:rPr>
                  <w:color w:val="#410a8c"/>
                  <w:u w:val="single"/>
                </w:rPr>
                <w:t xml:space="preserve">Valérie Naudet</w:t>
              </w:r>
            </w:hyperlink>
          </w:p>
          <w:p>
            <w:pPr/>
            <w:r>
              <w:rPr>
                <w:i w:val="1"/>
                <w:iCs w:val="1"/>
              </w:rPr>
              <w:t xml:space="preserve">SENEFIANCE - Mondes marins du Moyen Age</w:t>
            </w:r>
            <w:r>
              <w:rPr/>
              <w:t xml:space="preserve">, 52, </w:t>
            </w:r>
            <w:hyperlink r:id="rId35" w:history="1">
              <w:r>
                <w:rPr>
                  <w:color w:val="#410a8c"/>
                  <w:u w:val="single"/>
                </w:rPr>
                <w:t xml:space="preserve">Presses universitaires de Provence</w:t>
              </w:r>
            </w:hyperlink>
            <w:r>
              <w:rPr/>
              <w:t xml:space="preserve">, pp.329-339, 2006, Mondes marins du Moyen Age, 9782853996327. </w:t>
            </w:r>
            <w:hyperlink r:id="rId36" w:history="1">
              <w:r>
                <w:rPr>
                  <w:color w:val="#410a8c"/>
                  <w:u w:val="single"/>
                </w:rPr>
                <w:t xml:space="preserve">⟨10.4000/books.pup.3814⟩</w:t>
              </w:r>
            </w:hyperlink>
          </w:p>
          <w:p>
            <w:pPr/>
            <w:r>
              <w:rPr/>
              <w:t xml:space="preserve">Chapitre d'ouvrage</w:t>
            </w:r>
          </w:p>
          <w:p>
            <w:pPr/>
            <w:hyperlink r:id="rId34" w:history="1">
              <w:r>
                <w:rPr>
                  <w:color w:val="#410a8c"/>
                  <w:u w:val="single"/>
                </w:rPr>
                <w:t xml:space="preserve">hal-01509499v1</w:t>
              </w:r>
            </w:hyperlink>
          </w:p>
        </w:tc>
      </w:tr>
      <w:tr>
        <w:trPr/>
        <w:tc>
          <w:tcPr>
            <w:noWrap/>
          </w:tcPr>
          <w:p>
            <w:pPr>
              <w:spacing w:after="200"/>
            </w:pPr>
            <w:hyperlink r:id="rId37" w:history="1">
              <w:r>
                <w:rPr>
                  <w:color w:val="1e198e"/>
                  <w:b w:val="1"/>
                  <w:bCs w:val="1"/>
                  <w:u w:val="single"/>
                </w:rPr>
                <w:t xml:space="preserve">Le tremble et le château. Etude de l'espace dans la version bourguignonne de Guerin le Loherain</w:t>
              </w:r>
            </w:hyperlink>
          </w:p>
          <w:p>
            <w:pPr/>
            <w:hyperlink r:id="rId10" w:history="1">
              <w:r>
                <w:rPr>
                  <w:color w:val="#410a8c"/>
                  <w:u w:val="single"/>
                </w:rPr>
                <w:t xml:space="preserve">Valérie Naudet</w:t>
              </w:r>
            </w:hyperlink>
          </w:p>
          <w:p>
            <w:pPr/>
            <w:r>
              <w:rPr/>
              <w:t xml:space="preserve">Poulain-Gautret Emmanuelle, Martin Jean-Pierre, Arrignon Jean-Pierre, Curveiller Stéphane. </w:t>
            </w:r>
            <w:r>
              <w:rPr>
                <w:i w:val="1"/>
                <w:iCs w:val="1"/>
              </w:rPr>
              <w:t xml:space="preserve">Le Nord de la France entre épopée et chronique</w:t>
            </w:r>
            <w:r>
              <w:rPr/>
              <w:t xml:space="preserve">, </w:t>
            </w:r>
            <w:hyperlink r:id="rId38" w:history="1">
              <w:r>
                <w:rPr>
                  <w:color w:val="#410a8c"/>
                  <w:u w:val="single"/>
                </w:rPr>
                <w:t xml:space="preserve">Artois Presses Université</w:t>
              </w:r>
            </w:hyperlink>
            <w:r>
              <w:rPr/>
              <w:t xml:space="preserve">, pp.267-283, 2005, 2-84832-022-2</w:t>
            </w:r>
          </w:p>
          <w:p>
            <w:pPr/>
            <w:r>
              <w:rPr/>
              <w:t xml:space="preserve">Chapitre d'ouvrage</w:t>
            </w:r>
          </w:p>
          <w:p>
            <w:pPr/>
            <w:hyperlink r:id="rId37" w:history="1">
              <w:r>
                <w:rPr>
                  <w:color w:val="#410a8c"/>
                  <w:u w:val="single"/>
                </w:rPr>
                <w:t xml:space="preserve">hal-01509529v1</w:t>
              </w:r>
            </w:hyperlink>
          </w:p>
        </w:tc>
      </w:tr>
      <w:tr>
        <w:trPr/>
        <w:tc>
          <w:tcPr>
            <w:noWrap/>
          </w:tcPr>
          <w:p>
            <w:pPr>
              <w:spacing w:after="200"/>
            </w:pPr>
            <w:hyperlink r:id="rId39" w:history="1">
              <w:r>
                <w:rPr>
                  <w:color w:val="1e198e"/>
                  <w:b w:val="1"/>
                  <w:bCs w:val="1"/>
                  <w:u w:val="single"/>
                </w:rPr>
                <w:t xml:space="preserve">Sainte Barbe et sainte Christine aux fenêtres du martyre</w:t>
              </w:r>
            </w:hyperlink>
          </w:p>
          <w:p>
            <w:pPr/>
            <w:hyperlink r:id="rId10" w:history="1">
              <w:r>
                <w:rPr>
                  <w:color w:val="#410a8c"/>
                  <w:u w:val="single"/>
                </w:rPr>
                <w:t xml:space="preserve">Valérie Naudet</w:t>
              </w:r>
            </w:hyperlink>
          </w:p>
          <w:p>
            <w:pPr/>
            <w:r>
              <w:rPr/>
              <w:t xml:space="preserve">CCB. </w:t>
            </w:r>
            <w:r>
              <w:rPr>
                <w:i w:val="1"/>
                <w:iCs w:val="1"/>
              </w:rPr>
              <w:t xml:space="preserve">SENEFIANCE - Par la fenestre - Etudes de littérature et de civilisation médiévales</w:t>
            </w:r>
            <w:r>
              <w:rPr/>
              <w:t xml:space="preserve">, 49, PUP, pp.319-329, 2003, Par la fenestre - Etudes de littérature et de civilisation médiévales, 9782853995290. </w:t>
            </w:r>
            <w:hyperlink r:id="rId40" w:history="1">
              <w:r>
                <w:rPr>
                  <w:color w:val="#410a8c"/>
                  <w:u w:val="single"/>
                </w:rPr>
                <w:t xml:space="preserve">⟨10.4000/books.pup.2172⟩</w:t>
              </w:r>
            </w:hyperlink>
          </w:p>
          <w:p>
            <w:pPr/>
            <w:r>
              <w:rPr/>
              <w:t xml:space="preserve">Chapitre d'ouvrage</w:t>
            </w:r>
          </w:p>
          <w:p>
            <w:pPr/>
            <w:hyperlink r:id="rId39" w:history="1">
              <w:r>
                <w:rPr>
                  <w:color w:val="#410a8c"/>
                  <w:u w:val="single"/>
                </w:rPr>
                <w:t xml:space="preserve">hal-01508389v1</w:t>
              </w:r>
            </w:hyperlink>
          </w:p>
        </w:tc>
      </w:tr>
      <w:tr>
        <w:trPr/>
        <w:tc>
          <w:tcPr>
            <w:noWrap/>
          </w:tcPr>
          <w:p>
            <w:pPr>
              <w:spacing w:after="200"/>
            </w:pPr>
            <w:hyperlink r:id="rId41" w:history="1">
              <w:r>
                <w:rPr>
                  <w:color w:val="1e198e"/>
                  <w:b w:val="1"/>
                  <w:bCs w:val="1"/>
                  <w:u w:val="single"/>
                </w:rPr>
                <w:t xml:space="preserve">La chrétienté au péril sarrasin ? Les Sarrasins dans la geste des Lorrains</w:t>
              </w:r>
            </w:hyperlink>
          </w:p>
          <w:p>
            <w:pPr/>
            <w:hyperlink r:id="rId10" w:history="1">
              <w:r>
                <w:rPr>
                  <w:color w:val="#410a8c"/>
                  <w:u w:val="single"/>
                </w:rPr>
                <w:t xml:space="preserve">Valérie Naudet</w:t>
              </w:r>
            </w:hyperlink>
          </w:p>
          <w:p>
            <w:pPr/>
            <w:r>
              <w:rPr/>
              <w:t xml:space="preserve">CUER MA. </w:t>
            </w:r>
            <w:r>
              <w:rPr>
                <w:i w:val="1"/>
                <w:iCs w:val="1"/>
              </w:rPr>
              <w:t xml:space="preserve">SENEFIANCE - La Chrétienté au péril sarrasin</w:t>
            </w:r>
            <w:r>
              <w:rPr/>
              <w:t xml:space="preserve">, 46, </w:t>
            </w:r>
            <w:hyperlink r:id="rId30" w:history="1">
              <w:r>
                <w:rPr>
                  <w:color w:val="#410a8c"/>
                  <w:u w:val="single"/>
                </w:rPr>
                <w:t xml:space="preserve">PUP</w:t>
              </w:r>
            </w:hyperlink>
            <w:r>
              <w:rPr/>
              <w:t xml:space="preserve">, pp.161-182, 2000, La Chrétienté au péril sarrasin, 9782901104476. </w:t>
            </w:r>
            <w:hyperlink r:id="rId42" w:history="1">
              <w:r>
                <w:rPr>
                  <w:color w:val="#410a8c"/>
                  <w:u w:val="single"/>
                </w:rPr>
                <w:t xml:space="preserve">⟨10.4000/books.pup.4130⟩</w:t>
              </w:r>
            </w:hyperlink>
          </w:p>
          <w:p>
            <w:pPr/>
            <w:r>
              <w:rPr/>
              <w:t xml:space="preserve">Chapitre d'ouvrage</w:t>
            </w:r>
          </w:p>
          <w:p>
            <w:pPr/>
            <w:hyperlink r:id="rId41" w:history="1">
              <w:r>
                <w:rPr>
                  <w:color w:val="#410a8c"/>
                  <w:u w:val="single"/>
                </w:rPr>
                <w:t xml:space="preserve">hal-01508249v1</w:t>
              </w:r>
            </w:hyperlink>
          </w:p>
        </w:tc>
      </w:tr>
      <w:tr>
        <w:trPr/>
        <w:tc>
          <w:tcPr>
            <w:noWrap/>
          </w:tcPr>
          <w:p>
            <w:pPr>
              <w:spacing w:after="200"/>
            </w:pPr>
            <w:hyperlink r:id="rId43" w:history="1">
              <w:r>
                <w:rPr>
                  <w:color w:val="1e198e"/>
                  <w:b w:val="1"/>
                  <w:bCs w:val="1"/>
                  <w:u w:val="single"/>
                </w:rPr>
                <w:t xml:space="preserve">Archefer aux marches de l’enfer : héros, pratiques magiques et rencontres diaboliques dans deux mises en prose du XVe siècle</w:t>
              </w:r>
            </w:hyperlink>
          </w:p>
          <w:p>
            <w:pPr/>
            <w:hyperlink r:id="rId10" w:history="1">
              <w:r>
                <w:rPr>
                  <w:color w:val="#410a8c"/>
                  <w:u w:val="single"/>
                </w:rPr>
                <w:t xml:space="preserve">Valérie Naudet</w:t>
              </w:r>
            </w:hyperlink>
          </w:p>
          <w:p>
            <w:pPr/>
            <w:r>
              <w:rPr/>
              <w:t xml:space="preserve">CUER MA. </w:t>
            </w:r>
            <w:r>
              <w:rPr>
                <w:i w:val="1"/>
                <w:iCs w:val="1"/>
              </w:rPr>
              <w:t xml:space="preserve">SENEFIANCE - Magie et illusion au Moyen Age</w:t>
            </w:r>
            <w:r>
              <w:rPr/>
              <w:t xml:space="preserve">, 42, </w:t>
            </w:r>
            <w:hyperlink r:id="rId30" w:history="1">
              <w:r>
                <w:rPr>
                  <w:color w:val="#410a8c"/>
                  <w:u w:val="single"/>
                </w:rPr>
                <w:t xml:space="preserve">PUP</w:t>
              </w:r>
            </w:hyperlink>
            <w:r>
              <w:rPr/>
              <w:t xml:space="preserve">, pp.365-381, 1999, Magie et illusion au Moyen Age, 9782901104438. </w:t>
            </w:r>
            <w:hyperlink r:id="rId44" w:history="1">
              <w:r>
                <w:rPr>
                  <w:color w:val="#410a8c"/>
                  <w:u w:val="single"/>
                </w:rPr>
                <w:t xml:space="preserve">⟨10.4000/books.pup.3355⟩</w:t>
              </w:r>
            </w:hyperlink>
          </w:p>
          <w:p>
            <w:pPr/>
            <w:r>
              <w:rPr/>
              <w:t xml:space="preserve">Chapitre d'ouvrage</w:t>
            </w:r>
          </w:p>
          <w:p>
            <w:pPr/>
            <w:hyperlink r:id="rId43" w:history="1">
              <w:r>
                <w:rPr>
                  <w:color w:val="#410a8c"/>
                  <w:u w:val="single"/>
                </w:rPr>
                <w:t xml:space="preserve">hal-01507362v1</w:t>
              </w:r>
            </w:hyperlink>
          </w:p>
        </w:tc>
      </w:tr>
      <w:tr>
        <w:trPr/>
        <w:tc>
          <w:tcPr>
            <w:noWrap/>
          </w:tcPr>
          <w:p>
            <w:pPr>
              <w:spacing w:after="200"/>
            </w:pPr>
            <w:hyperlink r:id="rId45" w:history="1">
              <w:r>
                <w:rPr>
                  <w:color w:val="1e198e"/>
                  <w:b w:val="1"/>
                  <w:bCs w:val="1"/>
                  <w:u w:val="single"/>
                </w:rPr>
                <w:t xml:space="preserve">Quand le roi frappe la reine : à partir d'une scène de la geste des Lorrains</w:t>
              </w:r>
            </w:hyperlink>
          </w:p>
          <w:p>
            <w:pPr/>
            <w:hyperlink r:id="rId10" w:history="1">
              <w:r>
                <w:rPr>
                  <w:color w:val="#410a8c"/>
                  <w:u w:val="single"/>
                </w:rPr>
                <w:t xml:space="preserve">Valérie Naudet</w:t>
              </w:r>
            </w:hyperlink>
          </w:p>
          <w:p>
            <w:pPr/>
            <w:r>
              <w:rPr/>
              <w:t xml:space="preserve">CUER MA. </w:t>
            </w:r>
            <w:r>
              <w:rPr>
                <w:i w:val="1"/>
                <w:iCs w:val="1"/>
              </w:rPr>
              <w:t xml:space="preserve">SENEFIANCE - Le Geste et les gestes au Moyen Age</w:t>
            </w:r>
            <w:r>
              <w:rPr/>
              <w:t xml:space="preserve">, 41, </w:t>
            </w:r>
            <w:hyperlink r:id="rId30" w:history="1">
              <w:r>
                <w:rPr>
                  <w:color w:val="#410a8c"/>
                  <w:u w:val="single"/>
                </w:rPr>
                <w:t xml:space="preserve">PUP</w:t>
              </w:r>
            </w:hyperlink>
            <w:r>
              <w:rPr/>
              <w:t xml:space="preserve">, pp.443-459, 1998, Le Geste et les gestes au Moyen Age, 9782901104421. </w:t>
            </w:r>
            <w:hyperlink r:id="rId46" w:history="1">
              <w:r>
                <w:rPr>
                  <w:color w:val="#410a8c"/>
                  <w:u w:val="single"/>
                </w:rPr>
                <w:t xml:space="preserve">⟨10.4000/books.pup.3486⟩</w:t>
              </w:r>
            </w:hyperlink>
          </w:p>
          <w:p>
            <w:pPr/>
            <w:r>
              <w:rPr/>
              <w:t xml:space="preserve">Chapitre d'ouvrage</w:t>
            </w:r>
          </w:p>
          <w:p>
            <w:pPr/>
            <w:hyperlink r:id="rId45" w:history="1">
              <w:r>
                <w:rPr>
                  <w:color w:val="#410a8c"/>
                  <w:u w:val="single"/>
                </w:rPr>
                <w:t xml:space="preserve">hal-01507358v1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Valérie Guyen-Croquez, Tradition et originalité dans les Croniques et Conquestes de Charlemaine de David Aubert</w:t>
              </w:r>
            </w:hyperlink>
          </w:p>
          <w:p>
            <w:pPr/>
            <w:hyperlink r:id="rId10" w:history="1">
              <w:r>
                <w:rPr>
                  <w:color w:val="#410a8c"/>
                  <w:u w:val="single"/>
                </w:rPr>
                <w:t xml:space="preserve">Valérie Naudet</w:t>
              </w:r>
            </w:hyperlink>
          </w:p>
          <w:p>
            <w:pPr/>
            <w:r>
              <w:rPr/>
              <w:t xml:space="preserve">2016, </w:t>
            </w:r>
            <w:hyperlink r:id="rId48" w:history="1">
              <w:r>
                <w:rPr>
                  <w:color w:val="#410a8c"/>
                  <w:u w:val="single"/>
                </w:rPr>
                <w:t xml:space="preserve">⟨10.4000/crm.13937⟩</w:t>
              </w:r>
            </w:hyperlink>
          </w:p>
          <w:p>
            <w:pPr/>
            <w:r>
              <w:rPr/>
              <w:t xml:space="preserve">Autre publication scientifique</w:t>
            </w:r>
          </w:p>
          <w:p>
            <w:pPr/>
            <w:hyperlink r:id="rId47" w:history="1">
              <w:r>
                <w:rPr>
                  <w:color w:val="#410a8c"/>
                  <w:u w:val="single"/>
                </w:rPr>
                <w:t xml:space="preserve">hal-03599244v1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 Balade avec les dames du temps jadis. Images de la femme dans quelques manuscrits et imprimés de la Bibliothèque Inguimbertine de Carpentras », avec Valérie Naudet, Fête de la science, Bibliothèque Inguimbertine de Carpentras , 9 octobre 2014.</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2020</w:t>
            </w:r>
          </w:p>
          <w:p>
            <w:pPr/>
            <w:r>
              <w:rPr/>
              <w:t xml:space="preserve">Pré-publication, Document de travail</w:t>
            </w:r>
          </w:p>
          <w:p>
            <w:pPr/>
            <w:hyperlink r:id="rId49" w:history="1">
              <w:r>
                <w:rPr>
                  <w:color w:val="#410a8c"/>
                  <w:u w:val="single"/>
                </w:rPr>
                <w:t xml:space="preserve">hal-02616157v1</w:t>
              </w:r>
            </w:hyperlink>
          </w:p>
        </w:tc>
      </w:tr>
      <w:tr>
        <w:trPr/>
        <w:tc>
          <w:tcPr>
            <w:noWrap/>
          </w:tcPr>
          <w:p>
            <w:pPr>
              <w:spacing w:after="200"/>
            </w:pPr>
            <w:hyperlink r:id="rId50" w:history="1">
              <w:r>
                <w:rPr>
                  <w:color w:val="1e198e"/>
                  <w:b w:val="1"/>
                  <w:bCs w:val="1"/>
                  <w:u w:val="single"/>
                </w:rPr>
                <w:t xml:space="preserve">« Espace, lieu, locus : à la recherche de la cohérence spatiale d’un cycle continuateur (les Continuations du Conte du Graal) », en collaboration avec Valérie Naudet, séminaire de recherche du Tigre (« Compilations, cycles, collections »), ENS Ulm, dir. Anne Besson, 17 janvier 2005.</w:t>
              </w:r>
            </w:hyperlink>
          </w:p>
          <w:p>
            <w:pPr/>
            <w:hyperlink r:id="rId16" w:history="1">
              <w:r>
                <w:rPr>
                  <w:color w:val="#410a8c"/>
                  <w:u w:val="single"/>
                </w:rPr>
                <w:t xml:space="preserve">Sébastien Douchet</w:t>
              </w:r>
            </w:hyperlink>
            <w:r>
              <w:rPr/>
              <w:t xml:space="preserve">,</w:t>
            </w:r>
            <w:hyperlink r:id="rId10" w:history="1">
              <w:r>
                <w:rPr>
                  <w:color w:val="#410a8c"/>
                  <w:u w:val="single"/>
                </w:rPr>
                <w:t xml:space="preserve">Valérie Naudet</w:t>
              </w:r>
            </w:hyperlink>
          </w:p>
          <w:p>
            <w:pPr/>
            <w:r>
              <w:rPr/>
              <w:t xml:space="preserve">2020</w:t>
            </w:r>
          </w:p>
          <w:p>
            <w:pPr/>
            <w:r>
              <w:rPr/>
              <w:t xml:space="preserve">Pré-publication, Document de travail</w:t>
            </w:r>
          </w:p>
          <w:p>
            <w:pPr/>
            <w:hyperlink r:id="rId50" w:history="1">
              <w:r>
                <w:rPr>
                  <w:color w:val="#410a8c"/>
                  <w:u w:val="single"/>
                </w:rPr>
                <w:t xml:space="preserve">hal-02616169v1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D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alerienaudet" TargetMode="External"/><Relationship Id="rId8" Type="http://schemas.openxmlformats.org/officeDocument/2006/relationships/hyperlink" Target="https://orcid.org/0000-0001-9099-8481" TargetMode="External"/><Relationship Id="rId9" Type="http://schemas.openxmlformats.org/officeDocument/2006/relationships/hyperlink" Target="https://amu.hal.science/hal-03593254v1" TargetMode="External"/><Relationship Id="rId10" Type="http://schemas.openxmlformats.org/officeDocument/2006/relationships/hyperlink" Target="https://hal.science/search/index/?q=*&amp;authFullName_s=Val&#233;rie Naudet" TargetMode="External"/><Relationship Id="rId11" Type="http://schemas.openxmlformats.org/officeDocument/2006/relationships/hyperlink" Target="https://amu.hal.science/hal-03621204v1" TargetMode="External"/><Relationship Id="rId12" Type="http://schemas.openxmlformats.org/officeDocument/2006/relationships/hyperlink" Target="https://amu.hal.science/hal-03610672v1" TargetMode="External"/><Relationship Id="rId13" Type="http://schemas.openxmlformats.org/officeDocument/2006/relationships/hyperlink" Target="https://amu.hal.science/hal-03610657v1" TargetMode="External"/><Relationship Id="rId14" Type="http://schemas.openxmlformats.org/officeDocument/2006/relationships/hyperlink" Target="https://amu.hal.science/hal-03610692v1" TargetMode="External"/><Relationship Id="rId15" Type="http://schemas.openxmlformats.org/officeDocument/2006/relationships/hyperlink" Target="https://amu.hal.science/hal-03581957v1" TargetMode="External"/><Relationship Id="rId16" Type="http://schemas.openxmlformats.org/officeDocument/2006/relationships/hyperlink" Target="https://hal.science/search/index/?q=*&amp;authFullName_s=S&#233;bastien Douchet" TargetMode="External"/><Relationship Id="rId17" Type="http://schemas.openxmlformats.org/officeDocument/2006/relationships/hyperlink" Target="https://amu.hal.science/hal-03946230v1" TargetMode="External"/><Relationship Id="rId18" Type="http://schemas.openxmlformats.org/officeDocument/2006/relationships/hyperlink" Target="https://amu.hal.science/hal-03599240v1" TargetMode="External"/><Relationship Id="rId19" Type="http://schemas.openxmlformats.org/officeDocument/2006/relationships/hyperlink" Target="https://amu.hal.science/hal-01638024v1" TargetMode="External"/><Relationship Id="rId20" Type="http://schemas.openxmlformats.org/officeDocument/2006/relationships/hyperlink" Target="https://amu.hal.science/hal-03593265v1" TargetMode="External"/><Relationship Id="rId21" Type="http://schemas.openxmlformats.org/officeDocument/2006/relationships/hyperlink" Target="https://www.honorechampion.com/fr/homecategory/editions-honore-champion" TargetMode="External"/><Relationship Id="rId22" Type="http://schemas.openxmlformats.org/officeDocument/2006/relationships/hyperlink" Target="https://amu.hal.science/hal-01637989v1" TargetMode="External"/><Relationship Id="rId23" Type="http://schemas.openxmlformats.org/officeDocument/2006/relationships/hyperlink" Target="https://amu.hal.science/hal-01645075v1" TargetMode="External"/><Relationship Id="rId24" Type="http://schemas.openxmlformats.org/officeDocument/2006/relationships/hyperlink" Target="https://amu.hal.science/hal-01441645v1" TargetMode="External"/><Relationship Id="rId25" Type="http://schemas.openxmlformats.org/officeDocument/2006/relationships/hyperlink" Target="https://amu.hal.science/hal-01637992v1" TargetMode="External"/><Relationship Id="rId26" Type="http://schemas.openxmlformats.org/officeDocument/2006/relationships/hyperlink" Target="https://hal.sorbonne-universite.fr/hal-05448753v1" TargetMode="External"/><Relationship Id="rId27" Type="http://schemas.openxmlformats.org/officeDocument/2006/relationships/hyperlink" Target="https://dx.doi.org/10.70551/MNVV3242" TargetMode="External"/><Relationship Id="rId28" Type="http://schemas.openxmlformats.org/officeDocument/2006/relationships/hyperlink" Target="https://amu.hal.science/hal-01637993v1" TargetMode="External"/><Relationship Id="rId29" Type="http://schemas.openxmlformats.org/officeDocument/2006/relationships/hyperlink" Target="https://amu.hal.science/hal-01506673v1" TargetMode="External"/><Relationship Id="rId30" Type="http://schemas.openxmlformats.org/officeDocument/2006/relationships/hyperlink" Target="http://presses-universitaires.univ-amu.fr" TargetMode="External"/><Relationship Id="rId31" Type="http://schemas.openxmlformats.org/officeDocument/2006/relationships/hyperlink" Target="https://dx.doi.org/10.4000/books.pup.4290" TargetMode="External"/><Relationship Id="rId32" Type="http://schemas.openxmlformats.org/officeDocument/2006/relationships/hyperlink" Target="https://amu.hal.science/hal-01512687v1" TargetMode="External"/><Relationship Id="rId33" Type="http://schemas.openxmlformats.org/officeDocument/2006/relationships/hyperlink" Target="http://www.klincksieck.com" TargetMode="External"/><Relationship Id="rId34" Type="http://schemas.openxmlformats.org/officeDocument/2006/relationships/hyperlink" Target="https://amu.hal.science/hal-01509499v1" TargetMode="External"/><Relationship Id="rId35" Type="http://schemas.openxmlformats.org/officeDocument/2006/relationships/hyperlink" Target="https://books.openedition.org/pup/3814" TargetMode="External"/><Relationship Id="rId36" Type="http://schemas.openxmlformats.org/officeDocument/2006/relationships/hyperlink" Target="https://dx.doi.org/10.4000/books.pup.3814" TargetMode="External"/><Relationship Id="rId37" Type="http://schemas.openxmlformats.org/officeDocument/2006/relationships/hyperlink" Target="https://amu.hal.science/hal-01509529v1" TargetMode="External"/><Relationship Id="rId38" Type="http://schemas.openxmlformats.org/officeDocument/2006/relationships/hyperlink" Target="http://apu.univ-artois.fr" TargetMode="External"/><Relationship Id="rId39" Type="http://schemas.openxmlformats.org/officeDocument/2006/relationships/hyperlink" Target="https://amu.hal.science/hal-01508389v1" TargetMode="External"/><Relationship Id="rId40" Type="http://schemas.openxmlformats.org/officeDocument/2006/relationships/hyperlink" Target="https://dx.doi.org/10.4000/books.pup.2172" TargetMode="External"/><Relationship Id="rId41" Type="http://schemas.openxmlformats.org/officeDocument/2006/relationships/hyperlink" Target="https://amu.hal.science/hal-01508249v1" TargetMode="External"/><Relationship Id="rId42" Type="http://schemas.openxmlformats.org/officeDocument/2006/relationships/hyperlink" Target="https://dx.doi.org/10.4000/books.pup.4130" TargetMode="External"/><Relationship Id="rId43" Type="http://schemas.openxmlformats.org/officeDocument/2006/relationships/hyperlink" Target="https://amu.hal.science/hal-01507362v1" TargetMode="External"/><Relationship Id="rId44" Type="http://schemas.openxmlformats.org/officeDocument/2006/relationships/hyperlink" Target="https://dx.doi.org/10.4000/books.pup.3355" TargetMode="External"/><Relationship Id="rId45" Type="http://schemas.openxmlformats.org/officeDocument/2006/relationships/hyperlink" Target="https://amu.hal.science/hal-01507358v1" TargetMode="External"/><Relationship Id="rId46" Type="http://schemas.openxmlformats.org/officeDocument/2006/relationships/hyperlink" Target="https://dx.doi.org/10.4000/books.pup.3486" TargetMode="External"/><Relationship Id="rId47" Type="http://schemas.openxmlformats.org/officeDocument/2006/relationships/hyperlink" Target="https://amu.hal.science/hal-03599244v1" TargetMode="External"/><Relationship Id="rId48" Type="http://schemas.openxmlformats.org/officeDocument/2006/relationships/hyperlink" Target="https://dx.doi.org/10.4000/crm.13937" TargetMode="External"/><Relationship Id="rId49" Type="http://schemas.openxmlformats.org/officeDocument/2006/relationships/hyperlink" Target="https://hal.science/hal-02616157v1" TargetMode="External"/><Relationship Id="rId50" Type="http://schemas.openxmlformats.org/officeDocument/2006/relationships/hyperlink" Target="https://hal.science/hal-02616169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Naudet</dc:title>
  <dc:description>CV</dc:description>
  <dc:subject/>
  <cp:keywords/>
  <cp:category/>
  <cp:lastModifiedBy/>
  <dcterms:created xsi:type="dcterms:W3CDTF">2026-03-23T08:19:21+01:00</dcterms:created>
  <dcterms:modified xsi:type="dcterms:W3CDTF">2026-03-23T08:19:21+01:00</dcterms:modified>
</cp:coreProperties>
</file>

<file path=docProps/custom.xml><?xml version="1.0" encoding="utf-8"?>
<Properties xmlns="http://schemas.openxmlformats.org/officeDocument/2006/custom-properties" xmlns:vt="http://schemas.openxmlformats.org/officeDocument/2006/docPropsVTypes"/>
</file>