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Valery Kossov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étatiques face aux dynamiques contestataires. Identités, territoires, pratiques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64,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LÉGITIMATION DU POUVOIR POLITIQUE RUSSE : ENJEUX ET CONTROVERSES CONCEPTUELS ET IDÉOLOGIQUES.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Université Fédérale de Sibérie. </w:t>
            </w:r>
            <w:r>
              <w:rPr>
                <w:i w:val="1"/>
                <w:iCs w:val="1"/>
              </w:rPr>
              <w:t xml:space="preserve">Diskurs legitimacii : iazyk i politika v epoxu global’nyx vyzovov [ Le discours de la légitimation : la langue et la politique à l’époque des défis globaux ]</w:t>
            </w:r>
            <w:r>
              <w:rPr/>
              <w:t xml:space="preserve">, 2025, 978-5-7638-4130-5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l’auteur à travers les interactions discursives : le roman L’Année Mystère [Тайный год] de Mikhaïl Guigolachvili.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création dans l'espace littéraire slavophone.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Broché; La Geste éditions</w:t>
              </w:r>
            </w:hyperlink>
            <w:r>
              <w:rPr/>
              <w:t xml:space="preserve">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Morier-Genoud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politique: histoire, mémoire, pouvoir.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pp.17-30, 2023,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(dé)légitimation en relations internationales : les constructions mémorielles dans le discours du pouvoir en Russie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politique: histoire, mémoire, pouvoir.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pp.165-189, 2023,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Oppression juridique et recours numériques : droit, lois et jugements.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Genèse d'un autoritarisme numérique. Répression et résistance sur Internet en Russie 2012-2022.</w:t>
            </w:r>
            <w:r>
              <w:rPr/>
              <w:t xml:space="preserve">, , 2023, 9782356719720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et régulations de l’espace numérique en Russie : quels changements dans le contexte de la guerre en Ukraine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rideau de fer</w:t>
            </w:r>
            <w:r>
              <w:rPr/>
              <w:t xml:space="preserve">, David Reinharc Editions, 2022, 978-2-493575-19-7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pragmatiques en traduction et le rôle du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slave. Mélanges offerts à Robert Roudet</w:t>
            </w:r>
            <w:r>
              <w:rPr/>
              <w:t xml:space="preserve">, 2020, 978-2-8107-0656-3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sémantique du discours poutinien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Russie. Regards de l’Observatoire franco-russe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l’argumentation du Kremlin : la (dé-)légitimation des conflits.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argumentative de la métaphore dans les discours spécialisés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déconstruire, reconstruire au cinéma le mythe de la femme soviétique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/>
              <w:t xml:space="preserve">Cécile Vaissié. </w:t>
            </w:r>
            <w:r>
              <w:rPr>
                <w:i w:val="1"/>
                <w:iCs w:val="1"/>
              </w:rPr>
              <w:t xml:space="preserve">La fabrique de l'homme nouveau après Staline. Les arts et la culture dans le projet soviétique.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pp.149-161, 2016, 978-2-7535-4768-1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russe sur la sécurisation de la frontière arctique et son impact sur les relations russo-canadiennes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Jean-Valéry Lettermann, Éric Tabuteau. </w:t>
            </w:r>
            <w:r>
              <w:rPr>
                <w:i w:val="1"/>
                <w:iCs w:val="1"/>
              </w:rPr>
              <w:t xml:space="preserve">Contrôle et sécurisation des zones frontalières. Pratiques et discours en France et au Canada</w:t>
            </w:r>
            <w:r>
              <w:rPr/>
              <w:t xml:space="preserve">, Michel Houdiard Editeur, pp.90-102, 2014, 9782356921284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persuasion en temps de guerre ? Le choix des stratégies argumentatives du Kremlin face aux défauts de la légitimité.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Institut de Lettres et de Langues Modernes de l’Université l’Eduction Nationale de Cracovie, ILCEA4, Lidilem; ILCEA4,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и Память в современном дискурсе власти.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Mnemopoetics of the 20th-century Traumas: Poetry, History, Culture.</w:t>
            </w:r>
            <w:r>
              <w:rPr/>
              <w:t xml:space="preserve">, SLAS of University of Lausanne; DFG-Centre for Advanced studies of Trier University "Russian-language poetry in transition"; Leonid Nevzlin Research Center for Russian and East European Jewry (The Hebrew University of Jerusalem, Dec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Identity through Distorted Temporality: The Museum of New Chronology in Yaroslavl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ASEEES Convention, 2024 Convention</w:t>
            </w:r>
            <w:r>
              <w:rPr/>
              <w:t xml:space="preserve">, Association for Slavic, East European, &amp; Eurasian Studies, Nov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Sovereignty and Boundaries of the Scope of National Rules: What Impact on Russian-Speaking Media abroad and expatriate Journalists?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Дискурсивные образы лидерства современной российской власти в интерактивной коммуникации.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Медиа в современном мире</w:t>
            </w:r>
            <w:r>
              <w:rPr/>
              <w:t xml:space="preserve">, Apr 2018,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POLITIQUE : HISTOIRE, MÉMOIRE,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Morier-Genoud</w:t>
              </w:r>
            </w:hyperlink>
          </w:p>
          <w:p>
            <w:pPr/>
            <w:r>
              <w:rPr/>
              <w:t xml:space="preserve">, 2023, 9791035321284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Secure Canada : Politique et enjeux sécuritaires au Canada depuis le 11 septembre 2001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Tabuteau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Tolazzi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G. Haglund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Zyla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Tabuteau; Sandrine Tolazzi. </w:t>
            </w:r>
            <w:hyperlink r:id="rId48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2011, 978-90-5201-715-0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l’homophobie d’État, élément central de la « guerre des valeurs » contre l’Occident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2023, https://theconversation.com/russie-lhomophobie-detat-element-central-de-la-guerre-des-valeurs-contre-loccident-212396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souverainisation numérique en Russie et son impact sur les militants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⟨10.4000/terminal.8499⟩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Révolution de 1917 dans le discours officiel en Russie contemporaine : le rôle de la doxa dans les stratégies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4, pp.97-111.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⟨10.5077/journals/connexe.2018.e166⟩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Дискурсивные стратегии и тактики президентов России и Франции в формате прямого общения с аудиторией: модели коммуникации для управления конфликтными ситуациями.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Журнал политических исследований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confine artico nelle relazioni russo-canadesi: interazione di discorsi et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Polo, Rivista trimestrale dell' Istituto Geografico Polare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soviétismes dans les stratégies du discours politique russe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Discours politique et culturel dans la Russie contemporaine,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culturel dans la Russie contemporaine.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et l'alcool : le rôle des représentations historiques et culturelles dans le discours du pouvoir russe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2015, Manger russe, 44,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ne pas boire ? Des représentations autour de l’alcool dans le discours politique russe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Acceptabilité et transgression en langues et cultures de spécialité,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libérales des années 1990 et leur impact sur le modèle du pouvoir dans la région de Nijni Novgorod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soviétiques dans le discours politique russe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russe à l’épreuve de la crise économique de 2007-2009 : les apports linguistiques au travers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discours et image de Vladimir Poutine par Le Figaro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 russe contemporain : voix du pouvoir.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Sciences de l'Homme et Société. Université de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tel-04313503v1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844424v1" TargetMode="External"/><Relationship Id="rId8" Type="http://schemas.openxmlformats.org/officeDocument/2006/relationships/hyperlink" Target="https://hal.science/search/index/?q=*&amp;authFullName_s=Zakaria Taha" TargetMode="External"/><Relationship Id="rId9" Type="http://schemas.openxmlformats.org/officeDocument/2006/relationships/hyperlink" Target="https://hal.science/search/index/?q=*&amp;authFullName_s=Valery Kossov" TargetMode="External"/><Relationship Id="rId10" Type="http://schemas.openxmlformats.org/officeDocument/2006/relationships/hyperlink" Target="https://hal.science/hal-04625939v1" TargetMode="External"/><Relationship Id="rId11" Type="http://schemas.openxmlformats.org/officeDocument/2006/relationships/hyperlink" Target="https://hal.science/search/index/?q=*&amp;authFullName_s=Alexei Evstratov" TargetMode="External"/><Relationship Id="rId12" Type="http://schemas.openxmlformats.org/officeDocument/2006/relationships/hyperlink" Target="https://hal.science/search/index/?q=*&amp;authFullName_s=Isabelle Despr&#233;s" TargetMode="External"/><Relationship Id="rId13" Type="http://schemas.openxmlformats.org/officeDocument/2006/relationships/hyperlink" Target="https://hal.science/search/index/?q=*&amp;authFullName_s=Laure Thibonnier" TargetMode="External"/><Relationship Id="rId14" Type="http://schemas.openxmlformats.org/officeDocument/2006/relationships/hyperlink" Target="https://dx.doi.org/10.4000/ilcea.18541" TargetMode="External"/><Relationship Id="rId15" Type="http://schemas.openxmlformats.org/officeDocument/2006/relationships/hyperlink" Target="https://hal.science/hal-04932225v1" TargetMode="External"/><Relationship Id="rId16" Type="http://schemas.openxmlformats.org/officeDocument/2006/relationships/hyperlink" Target="https://hal.science/hal-04926688v1" TargetMode="External"/><Relationship Id="rId17" Type="http://schemas.openxmlformats.org/officeDocument/2006/relationships/hyperlink" Target="https://hal.science/search/index/?q=*&amp;authFullName_s=Olga Bronnikova" TargetMode="External"/><Relationship Id="rId18" Type="http://schemas.openxmlformats.org/officeDocument/2006/relationships/hyperlink" Target="https://hal.science/search/index/?q=*&amp;authFullName_s=Fran&#231;oise Dauc&#233;" TargetMode="External"/><Relationship Id="rId19" Type="http://schemas.openxmlformats.org/officeDocument/2006/relationships/hyperlink" Target="https://hal.science/search/index/?q=*&amp;authFullName_s=Ksenia Ermoshina" TargetMode="External"/><Relationship Id="rId20" Type="http://schemas.openxmlformats.org/officeDocument/2006/relationships/hyperlink" Target="https://hal.science/search/index/?q=*&amp;authFullName_s=Val&#233;ry Kossov" TargetMode="External"/><Relationship Id="rId21" Type="http://schemas.openxmlformats.org/officeDocument/2006/relationships/hyperlink" Target="https://hal.science/search/index/?q=*&amp;authFullName_s=Benjamin Loveluck" TargetMode="External"/><Relationship Id="rId22" Type="http://schemas.openxmlformats.org/officeDocument/2006/relationships/hyperlink" Target="https://dx.doi.org/10.1017/9781009531085" TargetMode="External"/><Relationship Id="rId23" Type="http://schemas.openxmlformats.org/officeDocument/2006/relationships/hyperlink" Target="https://hal.science/hal-04313425v1" TargetMode="External"/><Relationship Id="rId24" Type="http://schemas.openxmlformats.org/officeDocument/2006/relationships/hyperlink" Target="http://www.gesteditions.com/puna/ethique-et-creation-dans-l-espace-litteraire-slavophone" TargetMode="External"/><Relationship Id="rId25" Type="http://schemas.openxmlformats.org/officeDocument/2006/relationships/hyperlink" Target="https://hal.science/hal-04313390v1" TargetMode="External"/><Relationship Id="rId26" Type="http://schemas.openxmlformats.org/officeDocument/2006/relationships/hyperlink" Target="https://hal.science/search/index/?q=*&amp;authFullName_s=Damien Morier-Genoud" TargetMode="External"/><Relationship Id="rId27" Type="http://schemas.openxmlformats.org/officeDocument/2006/relationships/hyperlink" Target="http://www.gesteditions.com/puna/la-legitimation-du-politique" TargetMode="External"/><Relationship Id="rId28" Type="http://schemas.openxmlformats.org/officeDocument/2006/relationships/hyperlink" Target="https://hal.science/hal-04313330v1" TargetMode="External"/><Relationship Id="rId29" Type="http://schemas.openxmlformats.org/officeDocument/2006/relationships/hyperlink" Target="https://hal.science/hal-04313611v1" TargetMode="External"/><Relationship Id="rId30" Type="http://schemas.openxmlformats.org/officeDocument/2006/relationships/hyperlink" Target="https://hal.science/hal-03807976v1" TargetMode="External"/><Relationship Id="rId31" Type="http://schemas.openxmlformats.org/officeDocument/2006/relationships/hyperlink" Target="https://hal.science/hal-03017698v1" TargetMode="External"/><Relationship Id="rId32" Type="http://schemas.openxmlformats.org/officeDocument/2006/relationships/hyperlink" Target="https://hal.science/hal-01995633v1" TargetMode="External"/><Relationship Id="rId33" Type="http://schemas.openxmlformats.org/officeDocument/2006/relationships/hyperlink" Target="https://hal.science/hal-01929285v1" TargetMode="External"/><Relationship Id="rId34" Type="http://schemas.openxmlformats.org/officeDocument/2006/relationships/hyperlink" Target="https://hal.science/hal-01321266v1" TargetMode="External"/><Relationship Id="rId35" Type="http://schemas.openxmlformats.org/officeDocument/2006/relationships/hyperlink" Target="http://www.pur-editions.fr/detail.php?idOuv=4054" TargetMode="External"/><Relationship Id="rId36" Type="http://schemas.openxmlformats.org/officeDocument/2006/relationships/hyperlink" Target="https://hal.science/hal-01321618v1" TargetMode="External"/><Relationship Id="rId37" Type="http://schemas.openxmlformats.org/officeDocument/2006/relationships/hyperlink" Target="https://hal.science/hal-04926724v1" TargetMode="External"/><Relationship Id="rId38" Type="http://schemas.openxmlformats.org/officeDocument/2006/relationships/hyperlink" Target="https://hal.science/hal-04944952v1" TargetMode="External"/><Relationship Id="rId39" Type="http://schemas.openxmlformats.org/officeDocument/2006/relationships/hyperlink" Target="https://hal.science/hal-04926710v1" TargetMode="External"/><Relationship Id="rId40" Type="http://schemas.openxmlformats.org/officeDocument/2006/relationships/hyperlink" Target="https://hal.science/hal-02443832v1" TargetMode="External"/><Relationship Id="rId41" Type="http://schemas.openxmlformats.org/officeDocument/2006/relationships/hyperlink" Target="https://hal.science/hal-01934270v1" TargetMode="External"/><Relationship Id="rId42" Type="http://schemas.openxmlformats.org/officeDocument/2006/relationships/hyperlink" Target="https://hal.univ-grenoble-alpes.fr/hal-04632677v1" TargetMode="External"/><Relationship Id="rId43" Type="http://schemas.openxmlformats.org/officeDocument/2006/relationships/hyperlink" Target="https://hal.science/hal-03472126v1" TargetMode="External"/><Relationship Id="rId44" Type="http://schemas.openxmlformats.org/officeDocument/2006/relationships/hyperlink" Target="https://hal.science/search/index/?q=*&amp;authFullName_s=Eric Tabuteau" TargetMode="External"/><Relationship Id="rId45" Type="http://schemas.openxmlformats.org/officeDocument/2006/relationships/hyperlink" Target="https://hal.science/search/index/?q=*&amp;authFullName_s=Sandrine Tolazzi" TargetMode="External"/><Relationship Id="rId46" Type="http://schemas.openxmlformats.org/officeDocument/2006/relationships/hyperlink" Target="https://hal.science/search/index/?q=*&amp;authFullName_s=David G. Haglund" TargetMode="External"/><Relationship Id="rId47" Type="http://schemas.openxmlformats.org/officeDocument/2006/relationships/hyperlink" Target="https://hal.science/search/index/?q=*&amp;authFullName_s=Benjamin Zyla" TargetMode="External"/><Relationship Id="rId48" Type="http://schemas.openxmlformats.org/officeDocument/2006/relationships/hyperlink" Target="https://www.peterlang.com/document/1044062" TargetMode="External"/><Relationship Id="rId49" Type="http://schemas.openxmlformats.org/officeDocument/2006/relationships/hyperlink" Target="https://hal.science/hal-04367839v1" TargetMode="External"/><Relationship Id="rId50" Type="http://schemas.openxmlformats.org/officeDocument/2006/relationships/hyperlink" Target="https://hal.science/hal-03894344v1" TargetMode="External"/><Relationship Id="rId51" Type="http://schemas.openxmlformats.org/officeDocument/2006/relationships/hyperlink" Target="https://dx.doi.org/10.4000/terminal.8499" TargetMode="External"/><Relationship Id="rId52" Type="http://schemas.openxmlformats.org/officeDocument/2006/relationships/hyperlink" Target="https://hal.science/hal-02445284v2" TargetMode="External"/><Relationship Id="rId53" Type="http://schemas.openxmlformats.org/officeDocument/2006/relationships/hyperlink" Target="https://dx.doi.org/10.5077/journals/connexe.2018.e166" TargetMode="External"/><Relationship Id="rId54" Type="http://schemas.openxmlformats.org/officeDocument/2006/relationships/hyperlink" Target="https://hal.science/hal-02445327v1" TargetMode="External"/><Relationship Id="rId55" Type="http://schemas.openxmlformats.org/officeDocument/2006/relationships/hyperlink" Target="https://hal.science/hal-01934260v1" TargetMode="External"/><Relationship Id="rId56" Type="http://schemas.openxmlformats.org/officeDocument/2006/relationships/hyperlink" Target="https://hal.science/hal-01321582v1" TargetMode="External"/><Relationship Id="rId57" Type="http://schemas.openxmlformats.org/officeDocument/2006/relationships/hyperlink" Target="https://hal.science/hal-01911928v1" TargetMode="External"/><Relationship Id="rId58" Type="http://schemas.openxmlformats.org/officeDocument/2006/relationships/hyperlink" Target="https://hal.science/hal-01198826v1" TargetMode="External"/><Relationship Id="rId59" Type="http://schemas.openxmlformats.org/officeDocument/2006/relationships/hyperlink" Target="https://hal.science/hal-01321587v1" TargetMode="External"/><Relationship Id="rId60" Type="http://schemas.openxmlformats.org/officeDocument/2006/relationships/hyperlink" Target="https://hal.science/hal-01326219v1" TargetMode="External"/><Relationship Id="rId61" Type="http://schemas.openxmlformats.org/officeDocument/2006/relationships/hyperlink" Target="https://hal.science/hal-01326237v1" TargetMode="External"/><Relationship Id="rId62" Type="http://schemas.openxmlformats.org/officeDocument/2006/relationships/hyperlink" Target="https://hal.science/hal-01326225v1" TargetMode="External"/><Relationship Id="rId63" Type="http://schemas.openxmlformats.org/officeDocument/2006/relationships/hyperlink" Target="https://hal.science/hal-01326229v1" TargetMode="External"/><Relationship Id="rId64" Type="http://schemas.openxmlformats.org/officeDocument/2006/relationships/hyperlink" Target="https://hal.science/tel-043135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Valery Kossov</dc:title>
  <dc:description>CV</dc:description>
  <dc:subject/>
  <cp:keywords/>
  <cp:category/>
  <cp:lastModifiedBy/>
  <dcterms:created xsi:type="dcterms:W3CDTF">2026-05-06T11:58:40+02:00</dcterms:created>
  <dcterms:modified xsi:type="dcterms:W3CDTF">2026-05-06T11:58:40+02:00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