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AUROY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sexuée de l’Histoire contemporaine espagnole à travers deux œuvres d’Antonio Altarriba et Kim, El arte de volar et El ala rota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2019, 22,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⟨10.4000/ccec.7916⟩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l'oubli à la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2015, 5, pp.276-292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hal-02867678v1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la vie d'une femme sur le front espagnol : &amp;quot;La Capitana&amp;quot; d'Elsa Osorio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Quaina</w:t>
            </w:r>
            <w:r>
              <w:rPr/>
              <w:t xml:space="preserve">, 2015, 6,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bande-dessinée espagnole, un art visuel au service de la mémoire. &amp;quot;El arte de volar&amp;quot; de Antonio Altarriba et &amp;quot;36-39, Malos tiempos&amp;quot; de Carlos Giménez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Auroy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de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et les oubliés de la mémoire</w:t>
            </w:r>
            <w:r>
              <w:rPr/>
              <w:t xml:space="preserve">, 2015, 6,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hal-01467850v1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littéraire de la milicienne dans l'Espagne révolutionnaire des débuts de la Guerre Civile vue par le prisme de La Capitana d'Elsa Osorio et Rosario Dinamitera de Carlos Fonseca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 y Revolución Octubre en las letras españolas (1917-2017)</w:t>
            </w:r>
            <w:r>
              <w:rPr/>
              <w:t xml:space="preserve">, upLUniversités Paris Lumières; Université Paris Nanterre; GEXEL; CEFID; Universidad Autónoma de Barcelona,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Trece mujeres comprometidas en la Guerra civil española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Simposio Intenacional de Hispanistas. Encuentros 2016. La Hispanidad multicultural.</w:t>
            </w:r>
            <w:r>
              <w:rPr/>
              <w:t xml:space="preserve">, 2015, Cracovie, Polonia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hal-02867670v1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3436v1" TargetMode="External"/><Relationship Id="rId8" Type="http://schemas.openxmlformats.org/officeDocument/2006/relationships/hyperlink" Target="https://hal.science/search/index/?q=*&amp;authFullName_s=Vanessa Auroy" TargetMode="External"/><Relationship Id="rId9" Type="http://schemas.openxmlformats.org/officeDocument/2006/relationships/hyperlink" Target="https://dx.doi.org/10.4000/ccec.7916" TargetMode="External"/><Relationship Id="rId10" Type="http://schemas.openxmlformats.org/officeDocument/2006/relationships/hyperlink" Target="https://univ-angers.hal.science/hal-02867678v1" TargetMode="External"/><Relationship Id="rId11" Type="http://schemas.openxmlformats.org/officeDocument/2006/relationships/hyperlink" Target="https://univ-angers.hal.science/hal-02867686v1" TargetMode="External"/><Relationship Id="rId12" Type="http://schemas.openxmlformats.org/officeDocument/2006/relationships/hyperlink" Target="https://hal.science/hal-01467850v1" TargetMode="External"/><Relationship Id="rId13" Type="http://schemas.openxmlformats.org/officeDocument/2006/relationships/hyperlink" Target="https://hal.science/search/index/?q=*&amp;authFullName_s=Pierre-Alain de Bois" TargetMode="External"/><Relationship Id="rId14" Type="http://schemas.openxmlformats.org/officeDocument/2006/relationships/hyperlink" Target="https://hal.science/hal-04222706v1" TargetMode="External"/><Relationship Id="rId15" Type="http://schemas.openxmlformats.org/officeDocument/2006/relationships/hyperlink" Target="https://univ-angers.hal.science/hal-02867670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AUROY</dc:title>
  <dc:description>CV</dc:description>
  <dc:subject/>
  <cp:keywords/>
  <cp:category/>
  <cp:lastModifiedBy/>
  <dcterms:created xsi:type="dcterms:W3CDTF">2026-04-05T20:17:01+02:00</dcterms:created>
  <dcterms:modified xsi:type="dcterms:W3CDTF">2026-04-05T20:17:01+02:00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