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90476190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Vanessa DESVAGES-VASSELIN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Chercheurs, chercheuses et terrains entre engagements, négociations et transformations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Boutrais</w:t>
              </w:r>
            </w:hyperlink>
          </w:p>
          <w:p>
            <w:pPr/>
            <w:r>
              <w:rPr/>
              <w:t xml:space="preserve">Champ social. </w:t>
            </w:r>
            <w:hyperlink r:id="rId11" w:history="1">
              <w:r>
                <w:rPr>
                  <w:color w:val="#410a8c"/>
                  <w:u w:val="single"/>
                </w:rPr>
                <w:t xml:space="preserve">Champ social</w:t>
              </w:r>
            </w:hyperlink>
            <w:r>
              <w:rPr/>
              <w:t xml:space="preserve">, 2026, 979 10 346 0979 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hal-05602331v1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Boutrais</w:t>
              </w:r>
            </w:hyperlink>
          </w:p>
          <w:p>
            <w:pPr/>
            <w:r>
              <w:rPr/>
              <w:t xml:space="preserve">Champ social. </w:t>
            </w:r>
            <w:r>
              <w:rPr>
                <w:i w:val="1"/>
                <w:iCs w:val="1"/>
              </w:rPr>
              <w:t xml:space="preserve">Chercheurs, chercheuses et terrains entre engagements, négociations et transformations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Champ social</w:t>
              </w:r>
            </w:hyperlink>
            <w:r>
              <w:rPr/>
              <w:t xml:space="preserve">, 2026, 970 10 346 0979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hal-05602328v1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coopérative et légitimation : une ingénierie hybride didactique au service de la didactique des langues de spécialité à l'Université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Émilie Lumière</w:t>
              </w:r>
            </w:hyperlink>
          </w:p>
          <w:p>
            <w:pPr/>
            <w:r>
              <w:rPr/>
              <w:t xml:space="preserve">Nathalie Carminatti; Dominique Alvarez; Christine Ducamp; Hejer Ben Jomâa; Marie-France Carnus. </w:t>
            </w:r>
            <w:r>
              <w:rPr>
                <w:i w:val="1"/>
                <w:iCs w:val="1"/>
              </w:rPr>
              <w:t xml:space="preserve">L’ingénierie hybride didactique clinique coopérative, un dispositif d’un nouveau genre. Des signatures enseignantes de la maternelle à l’université</w:t>
            </w:r>
            <w:r>
              <w:rPr/>
              <w:t xml:space="preserve">, Cépadues Éditions, pp.181-203, 2025, (L'Esperluette, éducation &amp; formation), 978-2-38395-173-5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hal-04992959v1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usages contemporains du plan de travail en université et en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</w:p>
          <w:p>
            <w:pPr/>
            <w:r>
              <w:rPr/>
              <w:t xml:space="preserve">Andreea Capitanescu Benetti; Sylvain Connac; Laurent Lescouarch. </w:t>
            </w:r>
            <w:r>
              <w:rPr>
                <w:i w:val="1"/>
                <w:iCs w:val="1"/>
              </w:rPr>
              <w:t xml:space="preserve">Mettre en place un plan de travail en classe. Faire progresser les élèves de la maternelle à l'université</w:t>
            </w:r>
            <w:r>
              <w:rPr/>
              <w:t xml:space="preserve">, ESF sciences humaines, pp.121-136, 2024, 978-2710147534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hal-04992961v1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childhood education in France through a specific spatial organization in the classroom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Faouzia Kalali</w:t>
              </w:r>
            </w:hyperlink>
          </w:p>
          <w:p>
            <w:pPr/>
            <w:r>
              <w:rPr/>
              <w:t xml:space="preserve">Catherine Langridge. </w:t>
            </w:r>
            <w:r>
              <w:rPr>
                <w:i w:val="1"/>
                <w:iCs w:val="1"/>
              </w:rPr>
              <w:t xml:space="preserve">Emerging Trends in Early Childhood Education</w:t>
            </w:r>
            <w:r>
              <w:rPr/>
              <w:t xml:space="preserve">, Proudpen, pp.20-29, 2023, 978-1-914266-01-0.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⟨10.51432/978-1-914266-01-0-2⟩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hal-04450393v1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à jouer et jeu joué, une &amp;quot;dévolution&amp;quot; sous influence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</w:p>
          <w:p>
            <w:pPr/>
            <w:r>
              <w:rPr/>
              <w:t xml:space="preserve">Pablo Buznic-Bourgeacq. </w:t>
            </w:r>
            <w:r>
              <w:rPr>
                <w:i w:val="1"/>
                <w:iCs w:val="1"/>
              </w:rPr>
              <w:t xml:space="preserve">Sujets et objets de la dévolution, les institutions de l’autonomie</w:t>
            </w:r>
            <w:r>
              <w:rPr/>
              <w:t xml:space="preserve">, 9, ISTE Éditions, pp.207-218, 2021, (Innovation en sciences de l’éducation), 978-1-78405-755-8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hal-04450412v1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 to Play and a Game Played: A Devolution &amp;quot;Under Influences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</w:p>
          <w:p>
            <w:pPr/>
            <w:r>
              <w:rPr/>
              <w:t xml:space="preserve">Pablo Buznic-Bourgeacq. </w:t>
            </w:r>
            <w:r>
              <w:rPr>
                <w:i w:val="1"/>
                <w:iCs w:val="1"/>
              </w:rPr>
              <w:t xml:space="preserve">Devolution and Autonomy in Education</w:t>
            </w:r>
            <w:r>
              <w:rPr/>
              <w:t xml:space="preserve">, 9, ISTE; Wiley, pp.187-200, 2021, (Science, society and new technologies series. Education set), 9781786306982.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⟨10.1002/9781119851349.ch11⟩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hal-04450408v1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ludothécaire : un sujet &amp;quot;non-didactique&amp;quot; ? Quand un ludothécaire nie les savoirs de sa pratique ludique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</w:p>
          <w:p>
            <w:pPr/>
            <w:r>
              <w:rPr/>
              <w:t xml:space="preserve">Lahcen Ouasmi; Houda Chraibi. </w:t>
            </w:r>
            <w:r>
              <w:rPr>
                <w:i w:val="1"/>
                <w:iCs w:val="1"/>
              </w:rPr>
              <w:t xml:space="preserve">Le jeu… Des enjeux en perspective</w:t>
            </w:r>
            <w:r>
              <w:rPr/>
              <w:t xml:space="preserve">, l'Harmattan Maghreb, pp.117-138, 2021, 978-2-343-22606-4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hal-04450397v1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enseignant.e.s et des animateurs.trices au carrefour des cultures professionnelles : la rencontre des sujets entre déni de professionnalité et contingence identitaire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</w:p>
          <w:p>
            <w:pPr/>
            <w:r>
              <w:rPr/>
              <w:t xml:space="preserve">Françoise Liot; Stéphanie Rubi. </w:t>
            </w:r>
            <w:r>
              <w:rPr>
                <w:i w:val="1"/>
                <w:iCs w:val="1"/>
              </w:rPr>
              <w:t xml:space="preserve">Ouvrons l’école. Quand la réforme des rythmes scolaires interroge les territoires et les partenariats</w:t>
            </w:r>
            <w:r>
              <w:rPr/>
              <w:t xml:space="preserve">, Carrières Sociales Editions, pp.255-275, 2018, (des Paroles &amp; des Actes), 979-10-93839-19-6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hal-04450424v1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de l’identité professionnelle de l’enseignant dans ses pratiques scolaires de jeu : études de cas à l’école élémentaire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2025, L’enseignement supérieur entre professionnalisation et universitarisation, 75, 18 p.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⟨10.4000/13m15⟩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hal-04992958v1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Différenciations pédagogiques par la flexibilisation des espaces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Laurent Lescouarch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Patry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2024, e-323, pp.43-58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hal-04833129v1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place de l’éducation informelle dans les salles de classe élémentaires : étude de cas et comparaison de pratiques ludiques en CE2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2022, Pratiques musicales collectives à vocation sociale : un état de la recherche, 47, pp.81-101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hal-04250955v1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apories des politiques inclusives. À la recherche des pratiques pédagogiques participatives : jouer pour se libérer des stigmates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Judit Vari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Émilie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2022, Comprendre les parcours inclusifs (Dossier : Les collectifs au travail : entre « ré » invention du quotidien et éthique), 65, [17 p.].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⟨10.4000/edso.21230⟩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hal-04250895v1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Pablo Buznic-Bourgeacq, Prendre en compte le sujet. Enjeux épistémologiques et défis méthodologiques pour les sciences humaines. Nîmes : Champs social, 2021, 244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l'éducation</w:t>
            </w:r>
            <w:r>
              <w:rPr/>
              <w:t xml:space="preserve">, 2022, 50, pp.115-121.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⟨10.4000/pensereduc.742⟩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hal-04450354v1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et animation périscolaire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jeu</w:t>
            </w:r>
            <w:r>
              <w:rPr/>
              <w:t xml:space="preserve">, 2019, Jeu et animation, des évidences en question, 12, [17 p.].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⟨10.4000/sdj.2108⟩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hal-04450350v1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L’enseignant et le jeu : de l’expérience de joueur à l’enseignement du jeu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2016, École, citoyenneté, ethnicité, 26, [19 p.].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⟨10.4000/ree.6650⟩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hal-03675603v1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et pratique scolaire : le cas d'un sujet enseignant à l'école élémentaire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l’IUFM de Basse-Normandie</w:t>
            </w:r>
            <w:r>
              <w:rPr/>
              <w:t xml:space="preserve">, 2012, 1, pp.44-68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hal-04450362v1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surveillant à l’AED, place de l’éducation dans la vie scolaire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Isabelle Harlé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rencontre annuelle Collège+ Calvados (C+14)</w:t>
            </w:r>
            <w:r>
              <w:rPr/>
              <w:t xml:space="preserve">, Département du Calvados, Oct 2024, Hérouville Saint-Clair,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hal-04992962v1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des outils de différenciation pédagogique par les équipes enseignantes : classes flexibles, diversification et plan de travail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Laurent Lescouarch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XVIIIèmes Rencontres du REF</w:t>
            </w:r>
            <w:r>
              <w:rPr/>
              <w:t xml:space="preserve">, Université de Fribourg, Jul 2024,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hal-04992952v1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croisée de recherches-action collaboratives : l’enjeu de complémentarité des postures des chercheurs dans l’accompagnement des projets des professionnels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Émilie Dubois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Dupont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Lescouarch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Patry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TRASCE : Concevoir et modéliser la recherche pour quel terrain ?</w:t>
            </w:r>
            <w:r>
              <w:rPr/>
              <w:t xml:space="preserve">, CIRNEF,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hal-04834245v1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curriculum savouré aux pratiques déclarées d’enseignement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de l’ARCD : Les didactiques face aux évolutions des curriculums. Savoir(s) et pratiques pour entrer dans la complexité du monde</w:t>
            </w:r>
            <w:r>
              <w:rPr/>
              <w:t xml:space="preserve">, ARCD,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hal-04464906v1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aporias of inclusive policies. In search of participatory pedagogical practices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Émilie Dubois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Judit 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AIS-EDU International Mid-term Conference / Education as commons : democratic values, social justice and inclusion in education</w:t>
            </w:r>
            <w:r>
              <w:rPr/>
              <w:t xml:space="preserve">, Apr 2023,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hal-04492058v1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pratiques de différenciation pédagogique par la flexibilisation des espaces en école élémentaire en France : objets, leviers et obstacles dans les conceptions des enseignants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Laurent Lescouarch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Patry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XVIIes Rencontres du Réseau international francophone de recherche en éducation et formation (REF)</w:t>
            </w:r>
            <w:r>
              <w:rPr/>
              <w:t xml:space="preserve">, Jul 2023,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hal-04492068v1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Légitimation et structuration : une ingénierie hybride didactique clinique coopérative à la recherche du temps vécu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d’étude. Pratiques d’enseignement. Apprentissage en période de pandémie</w:t>
            </w:r>
            <w:r>
              <w:rPr/>
              <w:t xml:space="preserve">, Université de Toulouse; Université de Genève,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hal-04507756v1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 flexible et organisation en centres au service des savoirs : analyse didactique a posteriori d’une expérimentation en classe de CM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L’école primaire au 21e siècle</w:t>
            </w:r>
            <w:r>
              <w:rPr/>
              <w:t xml:space="preserve">, Laboratoire EMA; CY Cergy Paris Université; INSPÉ de l'académie de Versailles, Oct 2021,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hal-04992951v1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d'un plan de travail inspiré de la pédagogie institutionnelle en mobilisant Moodle à l’université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édition des Journées des innovations pédagogiques normandes (JIPN)</w:t>
            </w:r>
            <w:r>
              <w:rPr/>
              <w:t xml:space="preserve">, Université de Caen, Jul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hal-04992965v1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déjà-là décisionnel de l’enseignant dans ses pratiques scolaires de jeu. Études de cas en didactique clinique à l’école élémentaire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Le jeu : entre famille et institution. Approches pluridisciplinaires des acteurs, des territoires et des enjeux sociaux</w:t>
            </w:r>
            <w:r>
              <w:rPr/>
              <w:t xml:space="preserve">, Université de Bordeaux; Université de Bordeaux Montaigne; Association OXO, Oct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hal-04507759v1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ludothécaire : un sujet &amp;quot;non-didactique&amp;quot; ? Quand un ludothécaire nie les savoirs de sa pratique ludique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international: Le jeu …. des enjeux en perspective</w:t>
            </w:r>
            <w:r>
              <w:rPr/>
              <w:t xml:space="preserve">, Université Hassan II de Casablanca, Faculté des Lettres et des Sciences Humaines Ben M’sik Casablanca, Jan 2019,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hal-04507762v1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professionnalités à l’épreuve des nouveaux rythmes scolaires : quand le jeu questionne les pratiques des enseignants et des animateurs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doctoral international de l'éducation et de la formation [Atelier 13 : Nouvelles pratiques des enseignants et animateurs]</w:t>
            </w:r>
            <w:r>
              <w:rPr/>
              <w:t xml:space="preserve">, CREN, Oct 2016, Nantes, France. pp.92-103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hal-04507764v1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enseignants et des animateurs : la rencontre des sujets au carrefour des cultures professionnelles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Isiat, École, animation, culture : quand les rythmes scolaires interrogent les territoires et les partenariats</w:t>
            </w:r>
            <w:r>
              <w:rPr/>
              <w:t xml:space="preserve">, Université Bordeaux Montaigne, Jan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hal-04507768v1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les espaces à l’école : évitons les approches réductrices et dogmatiques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Pascal 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Émilie Dubois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Lescouarch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hal-04450428v1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à l’école : étude de cas dans une école primaire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Laurent Lescouarch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Émilie Dubois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Patry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CIRNEF.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hal-05301317v1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602331v1" TargetMode="External"/><Relationship Id="rId9" Type="http://schemas.openxmlformats.org/officeDocument/2006/relationships/hyperlink" Target="https://hal.science/search/index/?q=*&amp;authFullName_s=Vanessa Desvages-Vasselin" TargetMode="External"/><Relationship Id="rId10" Type="http://schemas.openxmlformats.org/officeDocument/2006/relationships/hyperlink" Target="https://hal.science/search/index/?q=*&amp;authFullName_s=Magali Boutrais" TargetMode="External"/><Relationship Id="rId11" Type="http://schemas.openxmlformats.org/officeDocument/2006/relationships/hyperlink" Target="https://champsocial.com/accueil.php" TargetMode="External"/><Relationship Id="rId12" Type="http://schemas.openxmlformats.org/officeDocument/2006/relationships/hyperlink" Target="https://hal.science/hal-05602328v1" TargetMode="External"/><Relationship Id="rId13" Type="http://schemas.openxmlformats.org/officeDocument/2006/relationships/hyperlink" Target="https://hal.science/hal-04992959v1" TargetMode="External"/><Relationship Id="rId14" Type="http://schemas.openxmlformats.org/officeDocument/2006/relationships/hyperlink" Target="https://hal.science/search/index/?q=*&amp;authFullName_s=Vanessa Desvages-vasselin" TargetMode="External"/><Relationship Id="rId15" Type="http://schemas.openxmlformats.org/officeDocument/2006/relationships/hyperlink" Target="https://hal.science/search/index/?q=*&amp;authFullName_s=Claire Chaplier" TargetMode="External"/><Relationship Id="rId16" Type="http://schemas.openxmlformats.org/officeDocument/2006/relationships/hyperlink" Target="https://hal.science/search/index/?q=*&amp;authFullName_s=&#201;milie Lumi&#232;re" TargetMode="External"/><Relationship Id="rId17" Type="http://schemas.openxmlformats.org/officeDocument/2006/relationships/hyperlink" Target="https://hal.science/hal-04992961v1" TargetMode="External"/><Relationship Id="rId18" Type="http://schemas.openxmlformats.org/officeDocument/2006/relationships/hyperlink" Target="https://hal.science/hal-04450393v1" TargetMode="External"/><Relationship Id="rId19" Type="http://schemas.openxmlformats.org/officeDocument/2006/relationships/hyperlink" Target="https://hal.science/search/index/?q=*&amp;authFullName_s=Faouzia Kalali" TargetMode="External"/><Relationship Id="rId20" Type="http://schemas.openxmlformats.org/officeDocument/2006/relationships/hyperlink" Target="https://dx.doi.org/10.51432/978-1-914266-01-0-2" TargetMode="External"/><Relationship Id="rId21" Type="http://schemas.openxmlformats.org/officeDocument/2006/relationships/hyperlink" Target="https://hal.science/hal-04450412v1" TargetMode="External"/><Relationship Id="rId22" Type="http://schemas.openxmlformats.org/officeDocument/2006/relationships/hyperlink" Target="https://hal.science/hal-04450408v1" TargetMode="External"/><Relationship Id="rId23" Type="http://schemas.openxmlformats.org/officeDocument/2006/relationships/hyperlink" Target="https://dx.doi.org/10.1002/9781119851349.ch11" TargetMode="External"/><Relationship Id="rId24" Type="http://schemas.openxmlformats.org/officeDocument/2006/relationships/hyperlink" Target="https://hal.science/hal-04450397v1" TargetMode="External"/><Relationship Id="rId25" Type="http://schemas.openxmlformats.org/officeDocument/2006/relationships/hyperlink" Target="https://hal.science/hal-04450424v1" TargetMode="External"/><Relationship Id="rId26" Type="http://schemas.openxmlformats.org/officeDocument/2006/relationships/hyperlink" Target="https://hal.science/search/index/?q=*&amp;authFullName_s=Pablo Buznic-Bourgeacq" TargetMode="External"/><Relationship Id="rId27" Type="http://schemas.openxmlformats.org/officeDocument/2006/relationships/hyperlink" Target="https://hal.science/hal-04992958v1" TargetMode="External"/><Relationship Id="rId28" Type="http://schemas.openxmlformats.org/officeDocument/2006/relationships/hyperlink" Target="https://dx.doi.org/10.4000/13m15" TargetMode="External"/><Relationship Id="rId29" Type="http://schemas.openxmlformats.org/officeDocument/2006/relationships/hyperlink" Target="https://normandie-univ.hal.science/hal-04833129v1" TargetMode="External"/><Relationship Id="rId30" Type="http://schemas.openxmlformats.org/officeDocument/2006/relationships/hyperlink" Target="https://hal.science/search/index/?q=*&amp;authFullName_s=Laurent Lescouarch" TargetMode="External"/><Relationship Id="rId31" Type="http://schemas.openxmlformats.org/officeDocument/2006/relationships/hyperlink" Target="https://hal.science/search/index/?q=*&amp;authFullName_s=Delphine Patry" TargetMode="External"/><Relationship Id="rId32" Type="http://schemas.openxmlformats.org/officeDocument/2006/relationships/hyperlink" Target="https://hal.science/hal-04250955v1" TargetMode="External"/><Relationship Id="rId33" Type="http://schemas.openxmlformats.org/officeDocument/2006/relationships/hyperlink" Target="https://hal.science/hal-04250895v1" TargetMode="External"/><Relationship Id="rId34" Type="http://schemas.openxmlformats.org/officeDocument/2006/relationships/hyperlink" Target="https://hal.science/search/index/?q=*&amp;authFullName_s=Judit Vari" TargetMode="External"/><Relationship Id="rId35" Type="http://schemas.openxmlformats.org/officeDocument/2006/relationships/hyperlink" Target="https://hal.science/search/index/?q=*&amp;authFullName_s=&#201;milie Dubois" TargetMode="External"/><Relationship Id="rId36" Type="http://schemas.openxmlformats.org/officeDocument/2006/relationships/hyperlink" Target="https://dx.doi.org/10.4000/edso.21230" TargetMode="External"/><Relationship Id="rId37" Type="http://schemas.openxmlformats.org/officeDocument/2006/relationships/hyperlink" Target="https://hal.science/hal-04450354v1" TargetMode="External"/><Relationship Id="rId38" Type="http://schemas.openxmlformats.org/officeDocument/2006/relationships/hyperlink" Target="https://dx.doi.org/10.4000/pensereduc.742" TargetMode="External"/><Relationship Id="rId39" Type="http://schemas.openxmlformats.org/officeDocument/2006/relationships/hyperlink" Target="https://hal.science/hal-04450350v1" TargetMode="External"/><Relationship Id="rId40" Type="http://schemas.openxmlformats.org/officeDocument/2006/relationships/hyperlink" Target="https://dx.doi.org/10.4000/sdj.2108" TargetMode="External"/><Relationship Id="rId41" Type="http://schemas.openxmlformats.org/officeDocument/2006/relationships/hyperlink" Target="https://hal.science/hal-03675603v1" TargetMode="External"/><Relationship Id="rId42" Type="http://schemas.openxmlformats.org/officeDocument/2006/relationships/hyperlink" Target="https://dx.doi.org/10.4000/ree.6650" TargetMode="External"/><Relationship Id="rId43" Type="http://schemas.openxmlformats.org/officeDocument/2006/relationships/hyperlink" Target="https://hal.science/hal-04450362v1" TargetMode="External"/><Relationship Id="rId44" Type="http://schemas.openxmlformats.org/officeDocument/2006/relationships/hyperlink" Target="https://hal.science/hal-04992962v1" TargetMode="External"/><Relationship Id="rId45" Type="http://schemas.openxmlformats.org/officeDocument/2006/relationships/hyperlink" Target="https://hal.science/search/index/?q=*&amp;authFullName_s=Isabelle Harl&#233;" TargetMode="External"/><Relationship Id="rId46" Type="http://schemas.openxmlformats.org/officeDocument/2006/relationships/hyperlink" Target="https://hal.science/hal-04992952v1" TargetMode="External"/><Relationship Id="rId47" Type="http://schemas.openxmlformats.org/officeDocument/2006/relationships/hyperlink" Target="https://hal.science/hal-04834245v1" TargetMode="External"/><Relationship Id="rId48" Type="http://schemas.openxmlformats.org/officeDocument/2006/relationships/hyperlink" Target="https://hal.science/search/index/?q=*&amp;authFullName_s=Nathalie Dupont" TargetMode="External"/><Relationship Id="rId49" Type="http://schemas.openxmlformats.org/officeDocument/2006/relationships/hyperlink" Target="https://hal.science/hal-04464906v1" TargetMode="External"/><Relationship Id="rId50" Type="http://schemas.openxmlformats.org/officeDocument/2006/relationships/hyperlink" Target="https://hal.science/hal-04492058v1" TargetMode="External"/><Relationship Id="rId51" Type="http://schemas.openxmlformats.org/officeDocument/2006/relationships/hyperlink" Target="https://hal.science/hal-04492068v1" TargetMode="External"/><Relationship Id="rId52" Type="http://schemas.openxmlformats.org/officeDocument/2006/relationships/hyperlink" Target="https://hal.science/hal-04507756v1" TargetMode="External"/><Relationship Id="rId53" Type="http://schemas.openxmlformats.org/officeDocument/2006/relationships/hyperlink" Target="https://hal.science/search/index/?q=*&amp;authFullName_s=Emilie Lumi&#232;re" TargetMode="External"/><Relationship Id="rId54" Type="http://schemas.openxmlformats.org/officeDocument/2006/relationships/hyperlink" Target="https://hal.science/hal-04992951v1" TargetMode="External"/><Relationship Id="rId55" Type="http://schemas.openxmlformats.org/officeDocument/2006/relationships/hyperlink" Target="https://hal.science/hal-04992965v1" TargetMode="External"/><Relationship Id="rId56" Type="http://schemas.openxmlformats.org/officeDocument/2006/relationships/hyperlink" Target="https://hal.science/hal-04507759v1" TargetMode="External"/><Relationship Id="rId57" Type="http://schemas.openxmlformats.org/officeDocument/2006/relationships/hyperlink" Target="https://hal.science/hal-04507762v1" TargetMode="External"/><Relationship Id="rId58" Type="http://schemas.openxmlformats.org/officeDocument/2006/relationships/hyperlink" Target="https://hal.science/hal-04507764v1" TargetMode="External"/><Relationship Id="rId59" Type="http://schemas.openxmlformats.org/officeDocument/2006/relationships/hyperlink" Target="https://hal.science/hal-04507768v1" TargetMode="External"/><Relationship Id="rId60" Type="http://schemas.openxmlformats.org/officeDocument/2006/relationships/hyperlink" Target="https://hal.science/hal-04450428v1" TargetMode="External"/><Relationship Id="rId61" Type="http://schemas.openxmlformats.org/officeDocument/2006/relationships/hyperlink" Target="https://hal.science/search/index/?q=*&amp;authFullName_s=Pascal Clerc" TargetMode="External"/><Relationship Id="rId62" Type="http://schemas.openxmlformats.org/officeDocument/2006/relationships/hyperlink" Target="https://hal.science/hal-05301317v1" TargetMode="External"/><Relationship Id="rId63" Type="http://schemas.openxmlformats.org/officeDocument/2006/relationships/hyperlink" Target="https://hal.science/search/index/?q=*&amp;authFullName_s=Marie Vergnon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Vanessa DESVAGES-VASSELIN</dc:title>
  <dc:description>CV</dc:description>
  <dc:subject/>
  <cp:keywords/>
  <cp:category/>
  <cp:lastModifiedBy/>
  <dcterms:created xsi:type="dcterms:W3CDTF">2026-05-03T23:39:49+02:00</dcterms:created>
  <dcterms:modified xsi:type="dcterms:W3CDTF">2026-05-03T23:39:49+02:00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