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Vérane EDJAHARIAN-KANAA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intérieur au secours de l’Union européenne dans la guerre en Ukraine : le cheminement sinueux vers un marché européen de la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Delphine Deschaux-Dutard; Fabien Terpan. </w:t>
            </w:r>
            <w:r>
              <w:rPr>
                <w:i w:val="1"/>
                <w:iCs w:val="1"/>
              </w:rPr>
              <w:t xml:space="preserve">La guerre en Ukraine, facteur d'intégration ou de désintégration européenne et internationale ? : regards croisés pluridisciplinaires</w:t>
            </w:r>
            <w:r>
              <w:rPr/>
              <w:t xml:space="preserve">, mare &amp; martin, pp.41-60, 2025, Droit &amp; science politique, 978-2-38600-094-2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 d'art, lutte contre le terrorisme et les europes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pp.725-752,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 Parquet européen et l'Office Européen de Lutte Antifraude (OLAF)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Constance Chevallier-Govers; Anne Weyembergh. </w:t>
            </w:r>
            <w:r>
              <w:rPr>
                <w:i w:val="1"/>
                <w:iCs w:val="1"/>
              </w:rPr>
              <w:t xml:space="preserve">La création du Parquet européen : simple évolution ou révolution au sein de l'espace judiciaire européen ?</w:t>
            </w:r>
            <w:r>
              <w:rPr/>
              <w:t xml:space="preserve">, 13, Bruylant, pp.211-250, 2021, Collection Droit de l'union européenne. Monographies, 978-2-8027-6840-1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d'informations à des fins de lutte contre les trafics illicites de biens dans l'Espace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Constance Chevallier-Govers. </w:t>
            </w:r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mare &amp; martin, pp.135-169, 2017, Collection Droit public, 978-2-84934-310-4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15 [The european Council]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pp.615-643,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16 [The Council]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Hermann-Josef Blanke; Stelio Mangiameli. </w:t>
            </w:r>
            <w:r>
              <w:rPr>
                <w:i w:val="1"/>
                <w:iCs w:val="1"/>
              </w:rPr>
              <w:t xml:space="preserve">The Treaty on European Union (TEU) : a commentary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pp.645-680, 2013, 978-3-642-31705-7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dans le traité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pp.227-260,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normative entre le Conseil de l'Europe et l'Union européenne en matière de protection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Catherine Schneider; Vérane Edjaharian; Michel Paul. </w:t>
            </w:r>
            <w:r>
              <w:rPr>
                <w:i w:val="1"/>
                <w:iCs w:val="1"/>
              </w:rPr>
              <w:t xml:space="preserve">L'interaction entre l'Union européenne et le Conseil de l'Europe</w:t>
            </w:r>
            <w:r>
              <w:rPr/>
              <w:t xml:space="preserve">, 3, CESICE, pp.111-126, 2008, Les Cahiers. Série CESICE, 2-86561-321-6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&amp;quot;Le quart d'heure européen&amp;quot; sur RCF, sur le sujet &amp;quot;Le marché intérieur face à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[Emission radio] &amp;quot;Le quart d'heure européen&amp;quot;, animé par le professeur Henri Oberdorff sur RCF, sur le sujet &amp;quot;« Présentation de l’ouvrage Les Europes : de l’intérieur vers l’extérieur - Mélanges en l’honneur du Professeur Catherine Schneider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intérieur au secours de l’Union européenne face à la guerre en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mois de guerre en Ukraine. Regards croisés pluridisciplinaires</w:t>
            </w:r>
            <w:r>
              <w:rPr/>
              <w:t xml:space="preserve">, CESICE,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nécessaires avec les autres acteurs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création du parquet européen : simple évolution ou révolution au sein de l'espace judiciaire européen ?</w:t>
            </w:r>
            <w:r>
              <w:rPr/>
              <w:t xml:space="preserve">, Centre d'Etudes sur la Sécurité Internationale et le Coopérations Européennes (CESICE); Centre de droit européen de l'Université libre de Bruxelles, Nov 2019, Saint-Martin-d'Hères, France. pp.211-250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internationale et européenne contre les trafics d’antiquités de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salon Livres, Justice &amp; Droit</w:t>
            </w:r>
            <w:r>
              <w:rPr/>
              <w:t xml:space="preserve">, Faculté de droit de l'Université de Toulon; Association C2A, Mar 2020,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 d’information dans la lutte contre les différentes formes de trafics de biens (armes à feu, stupéfiants, oeuvres d’art…)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L'échange des données dans l'Espace de liberté, de sécurité et de justice de l'Union européenne</w:t>
            </w:r>
            <w:r>
              <w:rPr/>
              <w:t xml:space="preserve">, Centre d'Etudes sur la Sécurité Internationale et les Coopérations Européennes (CESICE), Nov 2016, Grenoble, France. pp.135-169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modifications relatives aux compétences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pp.227-260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normative entre le Conseil de l'Europe et l'Union européenne en matière de protection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CEDECE "L'interaction entre l'Union européenne et le Conseil de l'Europe"</w:t>
            </w:r>
            <w:r>
              <w:rPr/>
              <w:t xml:space="preserve">, Dec 1999, Grenoble, France. pp.111-126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l'Union européenne et le Conseil de l'Europe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Paul</w:t>
              </w:r>
            </w:hyperlink>
          </w:p>
          <w:p>
            <w:pPr/>
            <w:r>
              <w:rPr/>
              <w:t xml:space="preserve">Catherine Schneider; Vérane Edjaharian; Michel Paul. </w:t>
            </w:r>
            <w:r>
              <w:rPr>
                <w:i w:val="1"/>
                <w:iCs w:val="1"/>
              </w:rPr>
              <w:t xml:space="preserve">Journée d'études CEDECE "L'interaction entre l'Union européenne et le Conseil de l'Europe"</w:t>
            </w:r>
            <w:r>
              <w:rPr/>
              <w:t xml:space="preserve">, Dec 1999, Grenoble, France. 3, CESICE, pp.157, 2008, Les Cahiers. Série CESICE, 2-86561-321-6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hal-01863041v1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863v1" TargetMode="External"/><Relationship Id="rId8" Type="http://schemas.openxmlformats.org/officeDocument/2006/relationships/hyperlink" Target="https://hal.science/search/index/?q=*&amp;authFullName_s=V&#233;rane Edjaharian-Kanaa" TargetMode="External"/><Relationship Id="rId9" Type="http://schemas.openxmlformats.org/officeDocument/2006/relationships/hyperlink" Target="https://hal.univ-grenoble-alpes.fr/hal-03551360v1" TargetMode="External"/><Relationship Id="rId10" Type="http://schemas.openxmlformats.org/officeDocument/2006/relationships/hyperlink" Target="https://hal.science/hal-03555384v1" TargetMode="External"/><Relationship Id="rId11" Type="http://schemas.openxmlformats.org/officeDocument/2006/relationships/hyperlink" Target="https://hal.science/hal-02007465v1" TargetMode="External"/><Relationship Id="rId12" Type="http://schemas.openxmlformats.org/officeDocument/2006/relationships/hyperlink" Target="https://hal.science/hal-01810714v1" TargetMode="External"/><Relationship Id="rId13" Type="http://schemas.openxmlformats.org/officeDocument/2006/relationships/hyperlink" Target="https://www.springer.com/la/book/9783642317057" TargetMode="External"/><Relationship Id="rId14" Type="http://schemas.openxmlformats.org/officeDocument/2006/relationships/hyperlink" Target="https://hal.science/hal-01810717v1" TargetMode="External"/><Relationship Id="rId15" Type="http://schemas.openxmlformats.org/officeDocument/2006/relationships/hyperlink" Target="https://hal.univ-grenoble-alpes.fr/hal-01950820v1" TargetMode="External"/><Relationship Id="rId16" Type="http://schemas.openxmlformats.org/officeDocument/2006/relationships/hyperlink" Target="https://hal.science/search/index/?q=*&amp;authFullName_s=Estelle Brosset" TargetMode="External"/><Relationship Id="rId17" Type="http://schemas.openxmlformats.org/officeDocument/2006/relationships/hyperlink" Target="https://hal.science/search/index/?q=*&amp;authFullName_s=Constance Chevallier-Govers" TargetMode="External"/><Relationship Id="rId18" Type="http://schemas.openxmlformats.org/officeDocument/2006/relationships/hyperlink" Target="https://hal.science/search/index/?q=*&amp;authFullName_s=Catherine Schneider" TargetMode="External"/><Relationship Id="rId19" Type="http://schemas.openxmlformats.org/officeDocument/2006/relationships/hyperlink" Target="https://hal.science/hal-01950840v1" TargetMode="External"/><Relationship Id="rId20" Type="http://schemas.openxmlformats.org/officeDocument/2006/relationships/hyperlink" Target="https://hal.univ-grenoble-alpes.fr/hal-01957238v1" TargetMode="External"/><Relationship Id="rId21" Type="http://schemas.openxmlformats.org/officeDocument/2006/relationships/hyperlink" Target="https://hal.science/hal-04834970v1" TargetMode="External"/><Relationship Id="rId22" Type="http://schemas.openxmlformats.org/officeDocument/2006/relationships/hyperlink" Target="https://hal.science/hal-04834971v1" TargetMode="External"/><Relationship Id="rId23" Type="http://schemas.openxmlformats.org/officeDocument/2006/relationships/hyperlink" Target="https://hal.science/hal-04819868v1" TargetMode="External"/><Relationship Id="rId24" Type="http://schemas.openxmlformats.org/officeDocument/2006/relationships/hyperlink" Target="https://hal.science/hal-03555378v1" TargetMode="External"/><Relationship Id="rId25" Type="http://schemas.openxmlformats.org/officeDocument/2006/relationships/hyperlink" Target="https://hal.science/hal-04819869v1" TargetMode="External"/><Relationship Id="rId26" Type="http://schemas.openxmlformats.org/officeDocument/2006/relationships/hyperlink" Target="https://hal.univ-grenoble-alpes.fr/hal-01904525v1" TargetMode="External"/><Relationship Id="rId27" Type="http://schemas.openxmlformats.org/officeDocument/2006/relationships/hyperlink" Target="https://hal.science/hal-01950839v1" TargetMode="External"/><Relationship Id="rId28" Type="http://schemas.openxmlformats.org/officeDocument/2006/relationships/hyperlink" Target="https://hal.univ-grenoble-alpes.fr/hal-01863063v1" TargetMode="External"/><Relationship Id="rId29" Type="http://schemas.openxmlformats.org/officeDocument/2006/relationships/hyperlink" Target="https://shs.hal.science/halshs-03366826v1" TargetMode="External"/><Relationship Id="rId30" Type="http://schemas.openxmlformats.org/officeDocument/2006/relationships/hyperlink" Target="https://hal.science/search/index/?q=*&amp;authFullName_s=Mihaela Anca Ailincai" TargetMode="External"/><Relationship Id="rId31" Type="http://schemas.openxmlformats.org/officeDocument/2006/relationships/hyperlink" Target="https://hal.science/hal-01809899v1" TargetMode="External"/><Relationship Id="rId32" Type="http://schemas.openxmlformats.org/officeDocument/2006/relationships/hyperlink" Target="https://hal.univ-grenoble-alpes.fr/hal-01863041v1" TargetMode="External"/><Relationship Id="rId33" Type="http://schemas.openxmlformats.org/officeDocument/2006/relationships/hyperlink" Target="https://hal.science/search/index/?q=*&amp;authFullName_s=Michel Paul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Vérane EDJAHARIAN-KANAA</dc:title>
  <dc:description>CV</dc:description>
  <dc:subject/>
  <cp:keywords/>
  <cp:category/>
  <cp:lastModifiedBy/>
  <dcterms:created xsi:type="dcterms:W3CDTF">2026-03-23T17:44:24+01:00</dcterms:created>
  <dcterms:modified xsi:type="dcterms:W3CDTF">2026-03-23T17:44:24+01:00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