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BLANC-BRUDE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chips and men: when working in industry 4.0 is more human than expected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Blanc-Brude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</w:t>
            </w:r>
            <w:r>
              <w:rPr/>
              <w:t xml:space="preserve">, 2024, N° 157 (157), pp.22-31.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⟨10.3917/geco1.157.0022⟩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puces et des hommes : quand le travail « 4.0 » se révèle plus humain que prévu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Blanc-Brude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Gérer &amp; comprendre</w:t>
            </w:r>
            <w:r>
              <w:rPr/>
              <w:t xml:space="preserve">, 2023, N° 153 (3), pp.49-59.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⟨10.3917/geco1.153.0049⟩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clinique du métier de technicien opérateur de production en microéléctronique à l'épreuve de l'automatisation 4.0 Lecture par la Clinique de l'activité et enjeux de 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Blanc-Brude</w:t>
              </w:r>
            </w:hyperlink>
          </w:p>
          <w:p>
            <w:pPr/>
            <w:r>
              <w:rPr/>
              <w:t xml:space="preserve">Gestion et management. UGA (Université Grenoble Alpes),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tel-04599360v1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7230v1" TargetMode="External"/><Relationship Id="rId8" Type="http://schemas.openxmlformats.org/officeDocument/2006/relationships/hyperlink" Target="https://hal.science/search/index/?q=*&amp;authFullName_s=V&#233;ronique Blanc-Brude" TargetMode="External"/><Relationship Id="rId9" Type="http://schemas.openxmlformats.org/officeDocument/2006/relationships/hyperlink" Target="https://hal.science/search/index/?q=*&amp;authFullName_s=Christian Def&#233;lix" TargetMode="External"/><Relationship Id="rId10" Type="http://schemas.openxmlformats.org/officeDocument/2006/relationships/hyperlink" Target="https://dx.doi.org/10.3917/geco1.157.0022" TargetMode="External"/><Relationship Id="rId11" Type="http://schemas.openxmlformats.org/officeDocument/2006/relationships/hyperlink" Target="https://hal.science/hal-04809489v1" TargetMode="External"/><Relationship Id="rId12" Type="http://schemas.openxmlformats.org/officeDocument/2006/relationships/hyperlink" Target="https://dx.doi.org/10.3917/geco1.153.0049" TargetMode="External"/><Relationship Id="rId13" Type="http://schemas.openxmlformats.org/officeDocument/2006/relationships/hyperlink" Target="https://hal.science/tel-04599360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BLANC-BRUDE</dc:title>
  <dc:description>CV</dc:description>
  <dc:subject/>
  <cp:keywords/>
  <cp:category/>
  <cp:lastModifiedBy/>
  <dcterms:created xsi:type="dcterms:W3CDTF">2026-05-01T11:34:44+02:00</dcterms:created>
  <dcterms:modified xsi:type="dcterms:W3CDTF">2026-05-01T11:34:44+02:00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