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Daubas-Letourneux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A paraître, </w:t>
            </w:r>
            <w:hyperlink r:id="rId14" w:history="1">
              <w:r>
                <w:rPr>
                  <w:color w:val="#410a8c"/>
                  <w:u w:val="single"/>
                </w:rPr>
                <w:t xml:space="preserve">⟨10.1177/07591063251400751⟩</w:t>
              </w:r>
            </w:hyperlink>
          </w:p>
          <w:p>
            <w:pPr/>
            <w:r>
              <w:rPr/>
              <w:t xml:space="preserve">Article dans une revue</w:t>
            </w:r>
          </w:p>
          <w:p>
            <w:pPr/>
            <w:hyperlink r:id="rId8" w:history="1">
              <w:r>
                <w:rPr>
                  <w:color w:val="#410a8c"/>
                  <w:u w:val="single"/>
                </w:rPr>
                <w:t xml:space="preserve">hal-05466227v1</w:t>
              </w:r>
            </w:hyperlink>
          </w:p>
        </w:tc>
      </w:tr>
      <w:tr>
        <w:trPr/>
        <w:tc>
          <w:tcPr>
            <w:noWrap/>
          </w:tcPr>
          <w:p>
            <w:pPr>
              <w:spacing w:after="200"/>
            </w:pPr>
            <w:hyperlink r:id="rId15" w:history="1">
              <w:r>
                <w:rPr>
                  <w:color w:val="1e198e"/>
                  <w:b w:val="1"/>
                  <w:bCs w:val="1"/>
                  <w:u w:val="single"/>
                </w:rPr>
                <w:t xml:space="preserve">Accidents du travail, de quoi parle-t-on ?</w:t>
              </w:r>
            </w:hyperlink>
          </w:p>
          <w:p>
            <w:pPr/>
            <w:hyperlink r:id="rId10" w:history="1">
              <w:r>
                <w:rPr>
                  <w:color w:val="#410a8c"/>
                  <w:u w:val="single"/>
                </w:rPr>
                <w:t xml:space="preserve">Véronique Daubas-Letourneux</w:t>
              </w:r>
            </w:hyperlink>
          </w:p>
          <w:p>
            <w:pPr/>
            <w:r>
              <w:rPr>
                <w:i w:val="1"/>
                <w:iCs w:val="1"/>
              </w:rPr>
              <w:t xml:space="preserve">Regards</w:t>
            </w:r>
            <w:r>
              <w:rPr/>
              <w:t xml:space="preserve">, 2025, 66 (2), pp.23-32. </w:t>
            </w:r>
            <w:hyperlink r:id="rId16" w:history="1">
              <w:r>
                <w:rPr>
                  <w:color w:val="#410a8c"/>
                  <w:u w:val="single"/>
                </w:rPr>
                <w:t xml:space="preserve">⟨10.3917/regar.066.0023⟩</w:t>
              </w:r>
            </w:hyperlink>
          </w:p>
          <w:p>
            <w:pPr/>
            <w:r>
              <w:rPr/>
              <w:t xml:space="preserve">Article dans une revue</w:t>
            </w:r>
          </w:p>
          <w:p>
            <w:pPr/>
            <w:hyperlink r:id="rId15" w:history="1">
              <w:r>
                <w:rPr>
                  <w:color w:val="#410a8c"/>
                  <w:u w:val="single"/>
                </w:rPr>
                <w:t xml:space="preserve">hal-05520372v1</w:t>
              </w:r>
            </w:hyperlink>
          </w:p>
        </w:tc>
      </w:tr>
      <w:tr>
        <w:trPr/>
        <w:tc>
          <w:tcPr>
            <w:noWrap/>
          </w:tcPr>
          <w:p>
            <w:pPr>
              <w:spacing w:after="200"/>
            </w:pPr>
            <w:hyperlink r:id="rId17" w:history="1">
              <w:r>
                <w:rPr>
                  <w:color w:val="1e198e"/>
                  <w:b w:val="1"/>
                  <w:bCs w:val="1"/>
                  <w:u w:val="single"/>
                </w:rPr>
                <w:t xml:space="preserve">Claire Flécher, À bord des géants des mers. Ethnographie embarquée de la logistique globalisée</w:t>
              </w:r>
            </w:hyperlink>
          </w:p>
          <w:p>
            <w:pPr/>
            <w:hyperlink r:id="rId10" w:history="1">
              <w:r>
                <w:rPr>
                  <w:color w:val="#410a8c"/>
                  <w:u w:val="single"/>
                </w:rPr>
                <w:t xml:space="preserve">Véronique Daubas-Letourneux</w:t>
              </w:r>
            </w:hyperlink>
          </w:p>
          <w:p>
            <w:pPr/>
            <w:r>
              <w:rPr>
                <w:i w:val="1"/>
                <w:iCs w:val="1"/>
              </w:rPr>
              <w:t xml:space="preserve">Travail et Emploi</w:t>
            </w:r>
            <w:r>
              <w:rPr/>
              <w:t xml:space="preserve">, 2024, 172, pp.139-142. </w:t>
            </w:r>
            <w:hyperlink r:id="rId18" w:history="1">
              <w:r>
                <w:rPr>
                  <w:color w:val="#410a8c"/>
                  <w:u w:val="single"/>
                </w:rPr>
                <w:t xml:space="preserve">⟨10.4000/12ldz⟩</w:t>
              </w:r>
            </w:hyperlink>
          </w:p>
          <w:p>
            <w:pPr/>
            <w:r>
              <w:rPr/>
              <w:t xml:space="preserve">Article dans une revue</w:t>
            </w:r>
            <w:r>
              <w:rPr/>
              <w:t xml:space="preserve"> (compte-rendu de lecture)</w:t>
            </w:r>
          </w:p>
          <w:p>
            <w:pPr/>
            <w:hyperlink r:id="rId17" w:history="1">
              <w:r>
                <w:rPr>
                  <w:color w:val="#410a8c"/>
                  <w:u w:val="single"/>
                </w:rPr>
                <w:t xml:space="preserve">hal-04810912v1</w:t>
              </w:r>
            </w:hyperlink>
          </w:p>
        </w:tc>
      </w:tr>
      <w:tr>
        <w:trPr/>
        <w:tc>
          <w:tcPr>
            <w:noWrap/>
          </w:tcPr>
          <w:p>
            <w:pPr>
              <w:spacing w:after="200"/>
            </w:pPr>
            <w:hyperlink r:id="rId19" w:history="1">
              <w:r>
                <w:rPr>
                  <w:color w:val="1e198e"/>
                  <w:b w:val="1"/>
                  <w:bCs w:val="1"/>
                  <w:u w:val="single"/>
                </w:rPr>
                <w:t xml:space="preserve">Référents handicap: mieux reconnaître leur fonction essentielle pour favoriser l’inclusion des personnes handicapées dans l’emploi</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p>
          <w:p>
            <w:pPr/>
            <w:r>
              <w:rPr>
                <w:i w:val="1"/>
                <w:iCs w:val="1"/>
              </w:rPr>
              <w:t xml:space="preserve">Alter: European Journal of Disability Research / Revue européenne de recherche sur le handicap</w:t>
            </w:r>
            <w:r>
              <w:rPr/>
              <w:t xml:space="preserve">, 2022, 16-3, pp.5-22. </w:t>
            </w:r>
            <w:hyperlink r:id="rId20" w:history="1">
              <w:r>
                <w:rPr>
                  <w:color w:val="#410a8c"/>
                  <w:u w:val="single"/>
                </w:rPr>
                <w:t xml:space="preserve">⟨10.4000/9if9⟩</w:t>
              </w:r>
            </w:hyperlink>
          </w:p>
          <w:p>
            <w:pPr/>
            <w:r>
              <w:rPr/>
              <w:t xml:space="preserve">Article dans une revue</w:t>
            </w:r>
          </w:p>
          <w:p>
            <w:pPr/>
            <w:hyperlink r:id="rId19" w:history="1">
              <w:r>
                <w:rPr>
                  <w:color w:val="#410a8c"/>
                  <w:u w:val="single"/>
                </w:rPr>
                <w:t xml:space="preserve">hal-03822243v1</w:t>
              </w:r>
            </w:hyperlink>
          </w:p>
        </w:tc>
      </w:tr>
      <w:tr>
        <w:trPr/>
        <w:tc>
          <w:tcPr>
            <w:noWrap/>
          </w:tcPr>
          <w:p>
            <w:pPr>
              <w:spacing w:after="200"/>
            </w:pPr>
            <w:hyperlink r:id="rId21" w:history="1">
              <w:r>
                <w:rPr>
                  <w:color w:val="1e198e"/>
                  <w:b w:val="1"/>
                  <w:bCs w:val="1"/>
                  <w:u w:val="single"/>
                </w:rPr>
                <w:t xml:space="preserve">Un risque majeur doublé d’un enjeu social [Dossier : Le retour en force des accidents du travail]</w:t>
              </w:r>
            </w:hyperlink>
          </w:p>
          <w:p>
            <w:pPr/>
            <w:hyperlink r:id="rId10" w:history="1">
              <w:r>
                <w:rPr>
                  <w:color w:val="#410a8c"/>
                  <w:u w:val="single"/>
                </w:rPr>
                <w:t xml:space="preserve">Véronique Daubas-Letourneux</w:t>
              </w:r>
            </w:hyperlink>
          </w:p>
          <w:p>
            <w:pPr/>
            <w:r>
              <w:rPr>
                <w:i w:val="1"/>
                <w:iCs w:val="1"/>
              </w:rPr>
              <w:t xml:space="preserve">Santé et Travail</w:t>
            </w:r>
            <w:r>
              <w:rPr/>
              <w:t xml:space="preserve">, 2022, 120, pp.24-26</w:t>
            </w:r>
          </w:p>
          <w:p>
            <w:pPr/>
            <w:r>
              <w:rPr/>
              <w:t xml:space="preserve">Article dans une revue</w:t>
            </w:r>
          </w:p>
          <w:p>
            <w:pPr/>
            <w:hyperlink r:id="rId21" w:history="1">
              <w:r>
                <w:rPr>
                  <w:color w:val="#410a8c"/>
                  <w:u w:val="single"/>
                </w:rPr>
                <w:t xml:space="preserve">hal-03983113v1</w:t>
              </w:r>
            </w:hyperlink>
          </w:p>
        </w:tc>
      </w:tr>
      <w:tr>
        <w:trPr/>
        <w:tc>
          <w:tcPr>
            <w:noWrap/>
          </w:tcPr>
          <w:p>
            <w:pPr>
              <w:spacing w:after="200"/>
            </w:pPr>
            <w:hyperlink r:id="rId22" w:history="1">
              <w:r>
                <w:rPr>
                  <w:color w:val="1e198e"/>
                  <w:b w:val="1"/>
                  <w:bCs w:val="1"/>
                  <w:u w:val="single"/>
                </w:rPr>
                <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
              </w:r>
            </w:hyperlink>
          </w:p>
          <w:p>
            <w:pPr/>
            <w:hyperlink r:id="rId23" w:history="1">
              <w:r>
                <w:rPr>
                  <w:color w:val="#410a8c"/>
                  <w:u w:val="single"/>
                </w:rPr>
                <w:t xml:space="preserve">A. Garrigou</w:t>
              </w:r>
            </w:hyperlink>
            <w:r>
              <w:rPr/>
              <w:t xml:space="preserve">,</w:t>
            </w:r>
            <w:hyperlink r:id="rId24" w:history="1">
              <w:r>
                <w:rPr>
                  <w:color w:val="#410a8c"/>
                  <w:u w:val="single"/>
                </w:rPr>
                <w:t xml:space="preserve">Catherine E. Laurent</w:t>
              </w:r>
            </w:hyperlink>
            <w:r>
              <w:rPr/>
              <w:t xml:space="preserve">,</w:t>
            </w:r>
            <w:hyperlink r:id="rId25" w:history="1">
              <w:r>
                <w:rPr>
                  <w:color w:val="#410a8c"/>
                  <w:u w:val="single"/>
                </w:rPr>
                <w:t xml:space="preserve">I. Baldi</w:t>
              </w:r>
            </w:hyperlink>
            <w:r>
              <w:rPr/>
              <w:t xml:space="preserve">,</w:t>
            </w:r>
            <w:hyperlink r:id="rId26" w:history="1">
              <w:r>
                <w:rPr>
                  <w:color w:val="#410a8c"/>
                  <w:u w:val="single"/>
                </w:rPr>
                <w:t xml:space="preserve">A. Berthet</w:t>
              </w:r>
            </w:hyperlink>
            <w:r>
              <w:rPr/>
              <w:t xml:space="preserve">,</w:t>
            </w:r>
            <w:hyperlink r:id="rId27" w:history="1">
              <w:r>
                <w:rPr>
                  <w:color w:val="#410a8c"/>
                  <w:u w:val="single"/>
                </w:rPr>
                <w:t xml:space="preserve">C. Colosio</w:t>
              </w:r>
            </w:hyperlink>
            <w:r>
              <w:rPr/>
              <w:t xml:space="preserve">et al.</w:t>
            </w:r>
          </w:p>
          <w:p>
            <w:pPr/>
            <w:r>
              <w:rPr>
                <w:i w:val="1"/>
                <w:iCs w:val="1"/>
              </w:rPr>
              <w:t xml:space="preserve">Safety Science</w:t>
            </w:r>
            <w:r>
              <w:rPr/>
              <w:t xml:space="preserve">, 2021, 138, pp.105191. </w:t>
            </w:r>
            <w:hyperlink r:id="rId28" w:history="1">
              <w:r>
                <w:rPr>
                  <w:color w:val="#410a8c"/>
                  <w:u w:val="single"/>
                </w:rPr>
                <w:t xml:space="preserve">⟨10.1016/j.ssci.2021.105191⟩</w:t>
              </w:r>
            </w:hyperlink>
          </w:p>
          <w:p>
            <w:pPr/>
            <w:r>
              <w:rPr/>
              <w:t xml:space="preserve">Article dans une revue</w:t>
            </w:r>
          </w:p>
          <w:p>
            <w:pPr/>
            <w:hyperlink r:id="rId22" w:history="1">
              <w:r>
                <w:rPr>
                  <w:color w:val="#410a8c"/>
                  <w:u w:val="single"/>
                </w:rPr>
                <w:t xml:space="preserve">hal-03196197v1</w:t>
              </w:r>
            </w:hyperlink>
          </w:p>
        </w:tc>
      </w:tr>
      <w:tr>
        <w:trPr/>
        <w:tc>
          <w:tcPr>
            <w:noWrap/>
          </w:tcPr>
          <w:p>
            <w:pPr>
              <w:spacing w:after="200"/>
            </w:pPr>
            <w:hyperlink r:id="rId29" w:history="1">
              <w:r>
                <w:rPr>
                  <w:color w:val="1e198e"/>
                  <w:b w:val="1"/>
                  <w:bCs w:val="1"/>
                  <w:u w:val="single"/>
                </w:rPr>
                <w:t xml:space="preserve">Critical review of the role of PPE in the prevention of risks related to agricultural pesticide use</w:t>
              </w:r>
            </w:hyperlink>
          </w:p>
          <w:p>
            <w:pPr/>
            <w:hyperlink r:id="rId30" w:history="1">
              <w:r>
                <w:rPr>
                  <w:color w:val="#410a8c"/>
                  <w:u w:val="single"/>
                </w:rPr>
                <w:t xml:space="preserve">Alain Garrigou</w:t>
              </w:r>
            </w:hyperlink>
            <w:r>
              <w:rPr/>
              <w:t xml:space="preserve">,</w:t>
            </w:r>
            <w:hyperlink r:id="rId24" w:history="1">
              <w:r>
                <w:rPr>
                  <w:color w:val="#410a8c"/>
                  <w:u w:val="single"/>
                </w:rPr>
                <w:t xml:space="preserve">Catherine E. Laurent</w:t>
              </w:r>
            </w:hyperlink>
            <w:r>
              <w:rPr/>
              <w:t xml:space="preserve">,</w:t>
            </w:r>
            <w:hyperlink r:id="rId31" w:history="1">
              <w:r>
                <w:rPr>
                  <w:color w:val="#410a8c"/>
                  <w:u w:val="single"/>
                </w:rPr>
                <w:t xml:space="preserve">Aurélie Berthet</w:t>
              </w:r>
            </w:hyperlink>
            <w:r>
              <w:rPr/>
              <w:t xml:space="preserve">,</w:t>
            </w:r>
            <w:hyperlink r:id="rId32" w:history="1">
              <w:r>
                <w:rPr>
                  <w:color w:val="#410a8c"/>
                  <w:u w:val="single"/>
                </w:rPr>
                <w:t xml:space="preserve">Claudio Colosio</w:t>
              </w:r>
            </w:hyperlink>
            <w:r>
              <w:rPr/>
              <w:t xml:space="preserve">,</w:t>
            </w:r>
            <w:hyperlink r:id="rId33" w:history="1">
              <w:r>
                <w:rPr>
                  <w:color w:val="#410a8c"/>
                  <w:u w:val="single"/>
                </w:rPr>
                <w:t xml:space="preserve">Nathalie Jas</w:t>
              </w:r>
            </w:hyperlink>
            <w:r>
              <w:rPr/>
              <w:t xml:space="preserve">et al.</w:t>
            </w:r>
          </w:p>
          <w:p>
            <w:pPr/>
            <w:r>
              <w:rPr>
                <w:i w:val="1"/>
                <w:iCs w:val="1"/>
              </w:rPr>
              <w:t xml:space="preserve">Safety Science</w:t>
            </w:r>
            <w:r>
              <w:rPr/>
              <w:t xml:space="preserve">, 2020, 123, pp.104527. </w:t>
            </w:r>
            <w:hyperlink r:id="rId34" w:history="1">
              <w:r>
                <w:rPr>
                  <w:color w:val="#410a8c"/>
                  <w:u w:val="single"/>
                </w:rPr>
                <w:t xml:space="preserve">⟨10.1016/j.ssci.2019.104527⟩</w:t>
              </w:r>
            </w:hyperlink>
          </w:p>
          <w:p>
            <w:pPr/>
            <w:r>
              <w:rPr/>
              <w:t xml:space="preserve">Article dans une revue</w:t>
            </w:r>
            <w:r>
              <w:rPr/>
              <w:t xml:space="preserve"> (article de synthèse)</w:t>
            </w:r>
          </w:p>
          <w:p>
            <w:pPr/>
            <w:hyperlink r:id="rId29" w:history="1">
              <w:r>
                <w:rPr>
                  <w:color w:val="#410a8c"/>
                  <w:u w:val="single"/>
                </w:rPr>
                <w:t xml:space="preserve">hal-02959828v2</w:t>
              </w:r>
            </w:hyperlink>
          </w:p>
        </w:tc>
      </w:tr>
      <w:tr>
        <w:trPr/>
        <w:tc>
          <w:tcPr>
            <w:noWrap/>
          </w:tcPr>
          <w:p>
            <w:pPr>
              <w:spacing w:after="200"/>
            </w:pPr>
            <w:hyperlink r:id="rId35" w:history="1">
              <w:r>
                <w:rPr>
                  <w:color w:val="1e198e"/>
                  <w:b w:val="1"/>
                  <w:bCs w:val="1"/>
                  <w:u w:val="single"/>
                </w:rPr>
                <w:t xml:space="preserve">Interprofessional Communication Concerning Work-Related Musculoskeletal Disorders : A Qualitative Study</w:t>
              </w:r>
            </w:hyperlink>
          </w:p>
          <w:p>
            <w:pPr/>
            <w:hyperlink r:id="rId36" w:history="1">
              <w:r>
                <w:rPr>
                  <w:color w:val="#410a8c"/>
                  <w:u w:val="single"/>
                </w:rPr>
                <w:t xml:space="preserve">Séverine Beyer</w:t>
              </w:r>
            </w:hyperlink>
            <w:r>
              <w:rPr/>
              <w:t xml:space="preserve">,</w:t>
            </w:r>
            <w:hyperlink r:id="rId37" w:history="1">
              <w:r>
                <w:rPr>
                  <w:color w:val="#410a8c"/>
                  <w:u w:val="single"/>
                </w:rPr>
                <w:t xml:space="preserve">Thomas Gouyet</w:t>
              </w:r>
            </w:hyperlink>
            <w:r>
              <w:rPr/>
              <w:t xml:space="preserve">,</w:t>
            </w:r>
            <w:hyperlink r:id="rId10" w:history="1">
              <w:r>
                <w:rPr>
                  <w:color w:val="#410a8c"/>
                  <w:u w:val="single"/>
                </w:rPr>
                <w:t xml:space="preserve">Véronique Daubas-Letourneux</w:t>
              </w:r>
            </w:hyperlink>
            <w:r>
              <w:rPr/>
              <w:t xml:space="preserve">,</w:t>
            </w:r>
            <w:hyperlink r:id="rId38" w:history="1">
              <w:r>
                <w:rPr>
                  <w:color w:val="#410a8c"/>
                  <w:u w:val="single"/>
                </w:rPr>
                <w:t xml:space="preserve">Eric Mener</w:t>
              </w:r>
            </w:hyperlink>
            <w:r>
              <w:rPr/>
              <w:t xml:space="preserve">,</w:t>
            </w:r>
            <w:hyperlink r:id="rId39" w:history="1">
              <w:r>
                <w:rPr>
                  <w:color w:val="#410a8c"/>
                  <w:u w:val="single"/>
                </w:rPr>
                <w:t xml:space="preserve">Sandrine Huge</w:t>
              </w:r>
            </w:hyperlink>
            <w:r>
              <w:rPr/>
              <w:t xml:space="preserve">et al.</w:t>
            </w:r>
          </w:p>
          <w:p>
            <w:pPr/>
            <w:r>
              <w:rPr>
                <w:i w:val="1"/>
                <w:iCs w:val="1"/>
              </w:rPr>
              <w:t xml:space="preserve">Journal of Occupational Rehabilitation</w:t>
            </w:r>
            <w:r>
              <w:rPr/>
              <w:t xml:space="preserve">, 2018, 28 (4), pp.721-729. </w:t>
            </w:r>
            <w:hyperlink r:id="rId40" w:history="1">
              <w:r>
                <w:rPr>
                  <w:color w:val="#410a8c"/>
                  <w:u w:val="single"/>
                </w:rPr>
                <w:t xml:space="preserve">⟨10.1007/s10926-018-9755-0⟩</w:t>
              </w:r>
            </w:hyperlink>
          </w:p>
          <w:p>
            <w:pPr/>
            <w:r>
              <w:rPr/>
              <w:t xml:space="preserve">Article dans une revue</w:t>
            </w:r>
          </w:p>
          <w:p>
            <w:pPr/>
            <w:hyperlink r:id="rId35" w:history="1">
              <w:r>
                <w:rPr>
                  <w:color w:val="#410a8c"/>
                  <w:u w:val="single"/>
                </w:rPr>
                <w:t xml:space="preserve">hal-02127352v1</w:t>
              </w:r>
            </w:hyperlink>
          </w:p>
        </w:tc>
      </w:tr>
      <w:tr>
        <w:trPr/>
        <w:tc>
          <w:tcPr>
            <w:noWrap/>
          </w:tcPr>
          <w:p>
            <w:pPr>
              <w:spacing w:after="200"/>
            </w:pPr>
            <w:hyperlink r:id="rId41" w:history="1">
              <w:r>
                <w:rPr>
                  <w:color w:val="1e198e"/>
                  <w:b w:val="1"/>
                  <w:bCs w:val="1"/>
                  <w:u w:val="single"/>
                </w:rPr>
                <w:t xml:space="preserve">Vivre et travailler après un accident de la vie. Une enquête auprès des adhérents de la FNATH</w:t>
              </w:r>
            </w:hyperlink>
          </w:p>
          <w:p>
            <w:pPr/>
            <w:hyperlink r:id="rId10" w:history="1">
              <w:r>
                <w:rPr>
                  <w:color w:val="#410a8c"/>
                  <w:u w:val="single"/>
                </w:rPr>
                <w:t xml:space="preserve">Véronique Daubas-Letourneux</w:t>
              </w:r>
            </w:hyperlink>
          </w:p>
          <w:p>
            <w:pPr/>
            <w:r>
              <w:rPr>
                <w:i w:val="1"/>
                <w:iCs w:val="1"/>
              </w:rPr>
              <w:t xml:space="preserve">Archives des Maladies Professionnelles et de L'Environnement</w:t>
            </w:r>
            <w:r>
              <w:rPr/>
              <w:t xml:space="preserve">, 2016, 77 (3), pp.369-370. </w:t>
            </w:r>
            <w:hyperlink r:id="rId42" w:history="1">
              <w:r>
                <w:rPr>
                  <w:color w:val="#410a8c"/>
                  <w:u w:val="single"/>
                </w:rPr>
                <w:t xml:space="preserve">⟨10.1016/j.admp.2016.03.013⟩</w:t>
              </w:r>
            </w:hyperlink>
          </w:p>
          <w:p>
            <w:pPr/>
            <w:r>
              <w:rPr/>
              <w:t xml:space="preserve">Article dans une revue</w:t>
            </w:r>
          </w:p>
          <w:p>
            <w:pPr/>
            <w:hyperlink r:id="rId41" w:history="1">
              <w:r>
                <w:rPr>
                  <w:color w:val="#410a8c"/>
                  <w:u w:val="single"/>
                </w:rPr>
                <w:t xml:space="preserve">hal-02121110v1</w:t>
              </w:r>
            </w:hyperlink>
          </w:p>
        </w:tc>
      </w:tr>
      <w:tr>
        <w:trPr/>
        <w:tc>
          <w:tcPr>
            <w:noWrap/>
          </w:tcPr>
          <w:p>
            <w:pPr>
              <w:spacing w:after="200"/>
            </w:pPr>
            <w:hyperlink r:id="rId43" w:history="1">
              <w:r>
                <w:rPr>
                  <w:color w:val="1e198e"/>
                  <w:b w:val="1"/>
                  <w:bCs w:val="1"/>
                  <w:u w:val="single"/>
                </w:rPr>
                <w:t xml:space="preserve">Présentation de l'approche qualitative pour la compréhension des résultats de l'enquête Santé et Itinéraire Professionnel (SIP) sur les accidents de travail et autres problèmes de santé liés au travail</w:t>
              </w:r>
            </w:hyperlink>
          </w:p>
          <w:p>
            <w:pPr/>
            <w:hyperlink r:id="rId10" w:history="1">
              <w:r>
                <w:rPr>
                  <w:color w:val="#410a8c"/>
                  <w:u w:val="single"/>
                </w:rPr>
                <w:t xml:space="preserve">Véronique Daubas-Letourneux</w:t>
              </w:r>
            </w:hyperlink>
            <w:r>
              <w:rPr/>
              <w:t xml:space="preserve">,</w:t>
            </w:r>
            <w:hyperlink r:id="rId44" w:history="1">
              <w:r>
                <w:rPr>
                  <w:color w:val="#410a8c"/>
                  <w:u w:val="single"/>
                </w:rPr>
                <w:t xml:space="preserve">Fabienne Le Roy</w:t>
              </w:r>
            </w:hyperlink>
          </w:p>
          <w:p>
            <w:pPr/>
            <w:r>
              <w:rPr>
                <w:i w:val="1"/>
                <w:iCs w:val="1"/>
              </w:rPr>
              <w:t xml:space="preserve">Archives des Maladies Professionnelles et de L'Environnement</w:t>
            </w:r>
            <w:r>
              <w:rPr/>
              <w:t xml:space="preserve">, 2012, </w:t>
            </w:r>
            <w:hyperlink r:id="rId45" w:history="1">
              <w:r>
                <w:rPr>
                  <w:color w:val="#410a8c"/>
                  <w:u w:val="single"/>
                </w:rPr>
                <w:t xml:space="preserve">⟨10.1016/j.admp.2012.09.065⟩</w:t>
              </w:r>
            </w:hyperlink>
          </w:p>
          <w:p>
            <w:pPr/>
            <w:r>
              <w:rPr/>
              <w:t xml:space="preserve">Article dans une revue</w:t>
            </w:r>
          </w:p>
          <w:p>
            <w:pPr/>
            <w:hyperlink r:id="rId43" w:history="1">
              <w:r>
                <w:rPr>
                  <w:color w:val="#410a8c"/>
                  <w:u w:val="single"/>
                </w:rPr>
                <w:t xml:space="preserve">hal-02127369v1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Politiques sociales et de santé</w:t>
              </w:r>
            </w:hyperlink>
          </w:p>
          <w:p>
            <w:pPr/>
            <w:hyperlink r:id="rId47" w:history="1">
              <w:r>
                <w:rPr>
                  <w:color w:val="#410a8c"/>
                  <w:u w:val="single"/>
                </w:rPr>
                <w:t xml:space="preserve">Gilles Huteau</w:t>
              </w:r>
            </w:hyperlink>
            <w:r>
              <w:rPr/>
              <w:t xml:space="preserve">,</w:t>
            </w:r>
            <w:hyperlink r:id="rId48" w:history="1">
              <w:r>
                <w:rPr>
                  <w:color w:val="#410a8c"/>
                  <w:u w:val="single"/>
                </w:rPr>
                <w:t xml:space="preserve">Maud Allanic</w:t>
              </w:r>
            </w:hyperlink>
            <w:r>
              <w:rPr/>
              <w:t xml:space="preserve">,</w:t>
            </w:r>
            <w:hyperlink r:id="rId49" w:history="1">
              <w:r>
                <w:rPr>
                  <w:color w:val="#410a8c"/>
                  <w:u w:val="single"/>
                </w:rPr>
                <w:t xml:space="preserve">Jean-Marie André</w:t>
              </w:r>
            </w:hyperlink>
            <w:r>
              <w:rPr/>
              <w:t xml:space="preserve">,</w:t>
            </w:r>
            <w:hyperlink r:id="rId50" w:history="1">
              <w:r>
                <w:rPr>
                  <w:color w:val="#410a8c"/>
                  <w:u w:val="single"/>
                </w:rPr>
                <w:t xml:space="preserve">Christophe Barlet</w:t>
              </w:r>
            </w:hyperlink>
            <w:r>
              <w:rPr/>
              <w:t xml:space="preserve">,</w:t>
            </w:r>
            <w:hyperlink r:id="rId51" w:history="1">
              <w:r>
                <w:rPr>
                  <w:color w:val="#410a8c"/>
                  <w:u w:val="single"/>
                </w:rPr>
                <w:t xml:space="preserve">Pierre-Antoine Chauvin</w:t>
              </w:r>
            </w:hyperlink>
            <w:r>
              <w:rPr/>
              <w:t xml:space="preserve">et al.</w:t>
            </w:r>
          </w:p>
          <w:p>
            <w:pPr/>
            <w:hyperlink r:id="rId52" w:history="1">
              <w:r>
                <w:rPr>
                  <w:color w:val="#410a8c"/>
                  <w:u w:val="single"/>
                </w:rPr>
                <w:t xml:space="preserve">Presses de l'EHESP</w:t>
              </w:r>
            </w:hyperlink>
            <w:r>
              <w:rPr/>
              <w:t xml:space="preserve">, 768 p., 2025, 978-2-8109-0873-8</w:t>
            </w:r>
          </w:p>
          <w:p>
            <w:pPr/>
            <w:r>
              <w:rPr/>
              <w:t xml:space="preserve">Ouvrages</w:t>
            </w:r>
          </w:p>
          <w:p>
            <w:pPr/>
            <w:hyperlink r:id="rId46" w:history="1">
              <w:r>
                <w:rPr>
                  <w:color w:val="#410a8c"/>
                  <w:u w:val="single"/>
                </w:rPr>
                <w:t xml:space="preserve">hal-05284707v1</w:t>
              </w:r>
            </w:hyperlink>
          </w:p>
        </w:tc>
      </w:tr>
      <w:tr>
        <w:trPr/>
        <w:tc>
          <w:tcPr>
            <w:noWrap/>
          </w:tcPr>
          <w:p>
            <w:pPr>
              <w:spacing w:after="200"/>
            </w:pPr>
            <w:hyperlink r:id="rId53" w:history="1">
              <w:r>
                <w:rPr>
                  <w:color w:val="1e198e"/>
                  <w:b w:val="1"/>
                  <w:bCs w:val="1"/>
                  <w:u w:val="single"/>
                </w:rPr>
                <w:t xml:space="preserve">Accidents du travail : Des morts et des blessés invisibles</w:t>
              </w:r>
            </w:hyperlink>
          </w:p>
          <w:p>
            <w:pPr/>
            <w:hyperlink r:id="rId10" w:history="1">
              <w:r>
                <w:rPr>
                  <w:color w:val="#410a8c"/>
                  <w:u w:val="single"/>
                </w:rPr>
                <w:t xml:space="preserve">Véronique Daubas-Letourneux</w:t>
              </w:r>
            </w:hyperlink>
          </w:p>
          <w:p>
            <w:pPr/>
            <w:hyperlink r:id="rId54" w:history="1">
              <w:r>
                <w:rPr>
                  <w:color w:val="#410a8c"/>
                  <w:u w:val="single"/>
                </w:rPr>
                <w:t xml:space="preserve">Bayard</w:t>
              </w:r>
            </w:hyperlink>
            <w:r>
              <w:rPr/>
              <w:t xml:space="preserve">, 309p., 2021, 978-2-227-49820-4</w:t>
            </w:r>
          </w:p>
          <w:p>
            <w:pPr/>
            <w:r>
              <w:rPr/>
              <w:t xml:space="preserve">Ouvrages</w:t>
            </w:r>
          </w:p>
          <w:p>
            <w:pPr/>
            <w:hyperlink r:id="rId53" w:history="1">
              <w:r>
                <w:rPr>
                  <w:color w:val="#410a8c"/>
                  <w:u w:val="single"/>
                </w:rPr>
                <w:t xml:space="preserve">hal-03983026v1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Production d’ignorance de l’origine professionnelle des handicaps au travail. Le cas de la fonction publique hospitalière</w:t>
              </w:r>
            </w:hyperlink>
          </w:p>
          <w:p>
            <w:pP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w:t>
            </w:r>
            <w:hyperlink r:id="rId10"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55" w:history="1">
              <w:r>
                <w:rPr>
                  <w:color w:val="#410a8c"/>
                  <w:u w:val="single"/>
                </w:rPr>
                <w:t xml:space="preserve">hal-04795456v1</w:t>
              </w:r>
            </w:hyperlink>
          </w:p>
        </w:tc>
      </w:tr>
      <w:tr>
        <w:trPr/>
        <w:tc>
          <w:tcPr>
            <w:noWrap/>
          </w:tcPr>
          <w:p>
            <w:pPr>
              <w:spacing w:after="200"/>
            </w:pPr>
            <w:hyperlink r:id="rId56" w:history="1">
              <w:r>
                <w:rPr>
                  <w:color w:val="1e198e"/>
                  <w:b w:val="1"/>
                  <w:bCs w:val="1"/>
                  <w:u w:val="single"/>
                </w:rPr>
                <w:t xml:space="preserve">Maintien dans l’emploi au sein de la fonction publique hospitalière française : entre situations individuelles et enjeux structurels</w:t>
              </w:r>
            </w:hyperlink>
          </w:p>
          <w:p>
            <w:pPr/>
            <w:hyperlink r:id="rId12" w:history="1">
              <w:r>
                <w:rPr>
                  <w:color w:val="#410a8c"/>
                  <w:u w:val="single"/>
                </w:rPr>
                <w:t xml:space="preserve">Fanny Jaffrès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56" w:history="1">
              <w:r>
                <w:rPr>
                  <w:color w:val="#410a8c"/>
                  <w:u w:val="single"/>
                </w:rPr>
                <w:t xml:space="preserve">hal-04795745v1</w:t>
              </w:r>
            </w:hyperlink>
          </w:p>
        </w:tc>
      </w:tr>
      <w:tr>
        <w:trPr/>
        <w:tc>
          <w:tcPr>
            <w:noWrap/>
          </w:tcPr>
          <w:p>
            <w:pPr>
              <w:spacing w:after="200"/>
            </w:pPr>
            <w:hyperlink r:id="rId57" w:history="1">
              <w:r>
                <w:rPr>
                  <w:color w:val="1e198e"/>
                  <w:b w:val="1"/>
                  <w:bCs w:val="1"/>
                  <w:u w:val="single"/>
                </w:rPr>
                <w:t xml:space="preserve">Les référents-handicap : une fonction appelée à se professionnaliser. Enquête dans la fonction publique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p>
          <w:p>
            <w:pPr/>
            <w:r>
              <w:rPr>
                <w:i w:val="1"/>
                <w:iCs w:val="1"/>
              </w:rPr>
              <w:t xml:space="preserve">Journée d’étude Santé-société « Parcours des individus en santé : savoirs et recompositions du soin » de la MSHB</w:t>
            </w:r>
            <w:r>
              <w:rPr/>
              <w:t xml:space="preserve">, Maison des Sciences de l'Homme en Bretagne (MSHB), May 2021, Rennes, France</w:t>
            </w:r>
          </w:p>
          <w:p>
            <w:pPr/>
            <w:r>
              <w:rPr/>
              <w:t xml:space="preserve">Communication dans un congrès</w:t>
            </w:r>
          </w:p>
          <w:p>
            <w:pPr/>
            <w:hyperlink r:id="rId57" w:history="1">
              <w:r>
                <w:rPr>
                  <w:color w:val="#410a8c"/>
                  <w:u w:val="single"/>
                </w:rPr>
                <w:t xml:space="preserve">hal-04552757v1</w:t>
              </w:r>
            </w:hyperlink>
          </w:p>
        </w:tc>
      </w:tr>
      <w:tr>
        <w:trPr/>
        <w:tc>
          <w:tcPr>
            <w:noWrap/>
          </w:tcPr>
          <w:p>
            <w:pPr>
              <w:spacing w:after="200"/>
            </w:pPr>
            <w:hyperlink r:id="rId58"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3"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58" w:history="1">
              <w:r>
                <w:rPr>
                  <w:color w:val="#410a8c"/>
                  <w:u w:val="single"/>
                </w:rPr>
                <w:t xml:space="preserve">hal-04552835v1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Accidents du travail : pourquoi demeurent-ils encore aussi peu visibles ?</w:t>
              </w:r>
            </w:hyperlink>
          </w:p>
          <w:p>
            <w:pPr/>
            <w:hyperlink r:id="rId10" w:history="1">
              <w:r>
                <w:rPr>
                  <w:color w:val="#410a8c"/>
                  <w:u w:val="single"/>
                </w:rPr>
                <w:t xml:space="preserve">Véronique Daubas-Letourneux</w:t>
              </w:r>
            </w:hyperlink>
          </w:p>
          <w:p>
            <w:pPr/>
            <w:r>
              <w:rPr/>
              <w:t xml:space="preserve">2024, </w:t>
            </w:r>
            <w:hyperlink r:id="rId60" w:history="1">
              <w:r>
                <w:rPr>
                  <w:color w:val="#410a8c"/>
                  <w:u w:val="single"/>
                </w:rPr>
                <w:t xml:space="preserve">⟨10.64628/aak.fjsqs9fcg⟩</w:t>
              </w:r>
            </w:hyperlink>
          </w:p>
          <w:p>
            <w:pPr/>
            <w:r>
              <w:rPr/>
              <w:t xml:space="preserve">Article de blog scientifique</w:t>
            </w:r>
          </w:p>
          <w:p>
            <w:pPr/>
            <w:hyperlink r:id="rId59" w:history="1">
              <w:r>
                <w:rPr>
                  <w:color w:val="#410a8c"/>
                  <w:u w:val="single"/>
                </w:rPr>
                <w:t xml:space="preserve">hal-04578089v1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Chapitre 23. Environnements de travail</w:t>
              </w:r>
            </w:hyperlink>
          </w:p>
          <w:p>
            <w:pPr/>
            <w:hyperlink r:id="rId62" w:history="1">
              <w:r>
                <w:rPr>
                  <w:color w:val="#410a8c"/>
                  <w:u w:val="single"/>
                </w:rPr>
                <w:t xml:space="preserve">Maximilien Debia</w:t>
              </w:r>
            </w:hyperlink>
            <w:r>
              <w:rPr/>
              <w:t xml:space="preserve">,</w:t>
            </w:r>
            <w:hyperlink r:id="rId63" w:history="1">
              <w:r>
                <w:rPr>
                  <w:color w:val="#410a8c"/>
                  <w:u w:val="single"/>
                </w:rPr>
                <w:t xml:space="preserve">David Vernez</w:t>
              </w:r>
            </w:hyperlink>
            <w:r>
              <w:rPr/>
              <w:t xml:space="preserve">,</w:t>
            </w:r>
            <w:hyperlink r:id="rId10" w:history="1">
              <w:r>
                <w:rPr>
                  <w:color w:val="#410a8c"/>
                  <w:u w:val="single"/>
                </w:rPr>
                <w:t xml:space="preserve">Véronique Daubas-Letourneux</w:t>
              </w:r>
            </w:hyperlink>
            <w:r>
              <w:rPr/>
              <w:t xml:space="preserve">,</w:t>
            </w:r>
            <w:hyperlink r:id="rId64" w:history="1">
              <w:r>
                <w:rPr>
                  <w:color w:val="#410a8c"/>
                  <w:u w:val="single"/>
                </w:rPr>
                <w:t xml:space="preserve">Susan Stock</w:t>
              </w:r>
            </w:hyperlink>
            <w:r>
              <w:rPr/>
              <w:t xml:space="preserve">,</w:t>
            </w:r>
            <w:hyperlink r:id="rId65" w:history="1">
              <w:r>
                <w:rPr>
                  <w:color w:val="#410a8c"/>
                  <w:u w:val="single"/>
                </w:rPr>
                <w:t xml:space="preserve">Alice Turcot</w:t>
              </w:r>
            </w:hyperlink>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Presses de l’EHESP, pp.597-627, 2023, 978-2-8109-1007-6. </w:t>
            </w:r>
            <w:hyperlink r:id="rId66" w:history="1">
              <w:r>
                <w:rPr>
                  <w:color w:val="#410a8c"/>
                  <w:u w:val="single"/>
                </w:rPr>
                <w:t xml:space="preserve">⟨10.3917/ehesp.goupi.2023.01.0597⟩</w:t>
              </w:r>
            </w:hyperlink>
          </w:p>
          <w:p>
            <w:pPr/>
            <w:r>
              <w:rPr/>
              <w:t xml:space="preserve">Chapitre d'ouvrage</w:t>
            </w:r>
          </w:p>
          <w:p>
            <w:pPr/>
            <w:hyperlink r:id="rId61" w:history="1">
              <w:r>
                <w:rPr>
                  <w:color w:val="#410a8c"/>
                  <w:u w:val="single"/>
                </w:rPr>
                <w:t xml:space="preserve">hal-04148592v1</w:t>
              </w:r>
            </w:hyperlink>
          </w:p>
        </w:tc>
      </w:tr>
      <w:tr>
        <w:trPr/>
        <w:tc>
          <w:tcPr>
            <w:noWrap/>
          </w:tcPr>
          <w:p>
            <w:pPr>
              <w:spacing w:after="200"/>
            </w:pPr>
            <w:hyperlink r:id="rId67" w:history="1">
              <w:r>
                <w:rPr>
                  <w:color w:val="1e198e"/>
                  <w:b w:val="1"/>
                  <w:bCs w:val="1"/>
                  <w:u w:val="single"/>
                </w:rPr>
                <w:t xml:space="preserve">Multiexpositions aux cancérogènes dans les métiers portuaires. Recherche-action sur le port de Nantes/Saint-Nazaire</w:t>
              </w:r>
            </w:hyperlink>
          </w:p>
          <w:p>
            <w:pPr/>
            <w:hyperlink r:id="rId10" w:history="1">
              <w:r>
                <w:rPr>
                  <w:color w:val="#410a8c"/>
                  <w:u w:val="single"/>
                </w:rPr>
                <w:t xml:space="preserve">Véronique Daubas-Letourneux</w:t>
              </w:r>
            </w:hyperlink>
          </w:p>
          <w:p>
            <w:pPr/>
            <w:r>
              <w:rPr>
                <w:i w:val="1"/>
                <w:iCs w:val="1"/>
              </w:rPr>
              <w:t xml:space="preserve">Les risques du travail - Pour ne pas perdre sa vie à la gagner</w:t>
            </w:r>
            <w:r>
              <w:rPr/>
              <w:t xml:space="preserve">, </w:t>
            </w:r>
            <w:hyperlink r:id="rId68" w:history="1">
              <w:r>
                <w:rPr>
                  <w:color w:val="#410a8c"/>
                  <w:u w:val="single"/>
                </w:rPr>
                <w:t xml:space="preserve">La découverte</w:t>
              </w:r>
            </w:hyperlink>
            <w:r>
              <w:rPr/>
              <w:t xml:space="preserve">, pp.608, 2015, Hors collection Sciences Humaines, 9782707178404</w:t>
            </w:r>
          </w:p>
          <w:p>
            <w:pPr/>
            <w:r>
              <w:rPr/>
              <w:t xml:space="preserve">Chapitre d'ouvrage</w:t>
            </w:r>
          </w:p>
          <w:p>
            <w:pPr/>
            <w:hyperlink r:id="rId67" w:history="1">
              <w:r>
                <w:rPr>
                  <w:color w:val="#410a8c"/>
                  <w:u w:val="single"/>
                </w:rPr>
                <w:t xml:space="preserve">hal-02615612v1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70" w:history="1">
              <w:r>
                <w:rPr>
                  <w:color w:val="#410a8c"/>
                  <w:u w:val="single"/>
                </w:rPr>
                <w:t xml:space="preserve">Christophe Paris</w:t>
              </w:r>
            </w:hyperlink>
            <w:r>
              <w:rPr/>
              <w:t xml:space="preserve">,</w:t>
            </w:r>
            <w:hyperlink r:id="rId71" w:history="1">
              <w:r>
                <w:rPr>
                  <w:color w:val="#410a8c"/>
                  <w:u w:val="single"/>
                </w:rPr>
                <w:t xml:space="preserve">Giovanni Prete</w:t>
              </w:r>
            </w:hyperlink>
            <w:r>
              <w:rPr/>
              <w:t xml:space="preserve">,</w:t>
            </w:r>
            <w:hyperlink r:id="rId72" w:history="1">
              <w:r>
                <w:rPr>
                  <w:color w:val="#410a8c"/>
                  <w:u w:val="single"/>
                </w:rPr>
                <w:t xml:space="preserve">Dominique Asquinazi Bailleux</w:t>
              </w:r>
            </w:hyperlink>
            <w:r>
              <w:rPr/>
              <w:t xml:space="preserve">,</w:t>
            </w:r>
            <w:hyperlink r:id="rId73" w:history="1">
              <w:r>
                <w:rPr>
                  <w:color w:val="#410a8c"/>
                  <w:u w:val="single"/>
                </w:rPr>
                <w:t xml:space="preserve">Mélanie Bertin</w:t>
              </w:r>
            </w:hyperlink>
            <w:r>
              <w:rPr/>
              <w:t xml:space="preserve">,</w:t>
            </w:r>
            <w:hyperlink r:id="rId74"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69" w:history="1">
              <w:r>
                <w:rPr>
                  <w:color w:val="#410a8c"/>
                  <w:u w:val="single"/>
                </w:rPr>
                <w:t xml:space="preserve">anses-04006365v1</w:t>
              </w:r>
            </w:hyperlink>
          </w:p>
        </w:tc>
      </w:tr>
      <w:tr>
        <w:trPr/>
        <w:tc>
          <w:tcPr>
            <w:noWrap/>
          </w:tcPr>
          <w:p>
            <w:pPr>
              <w:spacing w:after="200"/>
            </w:pPr>
            <w:hyperlink r:id="rId7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70" w:history="1">
              <w:r>
                <w:rPr>
                  <w:color w:val="#410a8c"/>
                  <w:u w:val="single"/>
                </w:rPr>
                <w:t xml:space="preserve">Christophe Paris</w:t>
              </w:r>
            </w:hyperlink>
            <w:r>
              <w:rPr/>
              <w:t xml:space="preserve">,</w:t>
            </w:r>
            <w:hyperlink r:id="rId71" w:history="1">
              <w:r>
                <w:rPr>
                  <w:color w:val="#410a8c"/>
                  <w:u w:val="single"/>
                </w:rPr>
                <w:t xml:space="preserve">Giovanni Prete</w:t>
              </w:r>
            </w:hyperlink>
            <w:r>
              <w:rPr/>
              <w:t xml:space="preserve">,</w:t>
            </w:r>
            <w:hyperlink r:id="rId72" w:history="1">
              <w:r>
                <w:rPr>
                  <w:color w:val="#410a8c"/>
                  <w:u w:val="single"/>
                </w:rPr>
                <w:t xml:space="preserve">Dominique Asquinazi Bailleux</w:t>
              </w:r>
            </w:hyperlink>
            <w:r>
              <w:rPr/>
              <w:t xml:space="preserve">,</w:t>
            </w:r>
            <w:hyperlink r:id="rId73" w:history="1">
              <w:r>
                <w:rPr>
                  <w:color w:val="#410a8c"/>
                  <w:u w:val="single"/>
                </w:rPr>
                <w:t xml:space="preserve">Mélanie Bertin</w:t>
              </w:r>
            </w:hyperlink>
            <w:r>
              <w:rPr/>
              <w:t xml:space="preserve">,</w:t>
            </w:r>
            <w:hyperlink r:id="rId74"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75" w:history="1">
              <w:r>
                <w:rPr>
                  <w:color w:val="#410a8c"/>
                  <w:u w:val="single"/>
                </w:rPr>
                <w:t xml:space="preserve">anses-04341831v1</w:t>
              </w:r>
            </w:hyperlink>
          </w:p>
        </w:tc>
      </w:tr>
      <w:tr>
        <w:trPr/>
        <w:tc>
          <w:tcPr>
            <w:noWrap/>
          </w:tcPr>
          <w:p>
            <w:pPr>
              <w:spacing w:after="200"/>
            </w:pPr>
            <w:hyperlink r:id="rId76"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70" w:history="1">
              <w:r>
                <w:rPr>
                  <w:color w:val="#410a8c"/>
                  <w:u w:val="single"/>
                </w:rPr>
                <w:t xml:space="preserve">Christophe Paris</w:t>
              </w:r>
            </w:hyperlink>
            <w:r>
              <w:rPr/>
              <w:t xml:space="preserve">,</w:t>
            </w:r>
            <w:hyperlink r:id="rId71" w:history="1">
              <w:r>
                <w:rPr>
                  <w:color w:val="#410a8c"/>
                  <w:u w:val="single"/>
                </w:rPr>
                <w:t xml:space="preserve">Giovanni Prete</w:t>
              </w:r>
            </w:hyperlink>
            <w:r>
              <w:rPr/>
              <w:t xml:space="preserve">,</w:t>
            </w:r>
            <w:hyperlink r:id="rId72" w:history="1">
              <w:r>
                <w:rPr>
                  <w:color w:val="#410a8c"/>
                  <w:u w:val="single"/>
                </w:rPr>
                <w:t xml:space="preserve">Dominique Asquinazi Bailleux</w:t>
              </w:r>
            </w:hyperlink>
            <w:r>
              <w:rPr/>
              <w:t xml:space="preserve">,</w:t>
            </w:r>
            <w:hyperlink r:id="rId73" w:history="1">
              <w:r>
                <w:rPr>
                  <w:color w:val="#410a8c"/>
                  <w:u w:val="single"/>
                </w:rPr>
                <w:t xml:space="preserve">Mélanie Bertin</w:t>
              </w:r>
            </w:hyperlink>
            <w:r>
              <w:rPr/>
              <w:t xml:space="preserve">,</w:t>
            </w:r>
            <w:hyperlink r:id="rId74"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76" w:history="1">
              <w:r>
                <w:rPr>
                  <w:color w:val="#410a8c"/>
                  <w:u w:val="single"/>
                </w:rPr>
                <w:t xml:space="preserve">anses-04086427v1</w:t>
              </w:r>
            </w:hyperlink>
          </w:p>
        </w:tc>
      </w:tr>
      <w:tr>
        <w:trPr/>
        <w:tc>
          <w:tcPr>
            <w:noWrap/>
          </w:tcPr>
          <w:p>
            <w:pPr>
              <w:spacing w:after="200"/>
            </w:pPr>
            <w:hyperlink r:id="rId7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70" w:history="1">
              <w:r>
                <w:rPr>
                  <w:color w:val="#410a8c"/>
                  <w:u w:val="single"/>
                </w:rPr>
                <w:t xml:space="preserve">Christophe Paris</w:t>
              </w:r>
            </w:hyperlink>
            <w:r>
              <w:rPr/>
              <w:t xml:space="preserve">,</w:t>
            </w:r>
            <w:hyperlink r:id="rId71" w:history="1">
              <w:r>
                <w:rPr>
                  <w:color w:val="#410a8c"/>
                  <w:u w:val="single"/>
                </w:rPr>
                <w:t xml:space="preserve">Giovanni Prete</w:t>
              </w:r>
            </w:hyperlink>
            <w:r>
              <w:rPr/>
              <w:t xml:space="preserve">,</w:t>
            </w:r>
            <w:hyperlink r:id="rId72" w:history="1">
              <w:r>
                <w:rPr>
                  <w:color w:val="#410a8c"/>
                  <w:u w:val="single"/>
                </w:rPr>
                <w:t xml:space="preserve">Dominique Asquinazi Bailleux</w:t>
              </w:r>
            </w:hyperlink>
            <w:r>
              <w:rPr/>
              <w:t xml:space="preserve">,</w:t>
            </w:r>
            <w:hyperlink r:id="rId73" w:history="1">
              <w:r>
                <w:rPr>
                  <w:color w:val="#410a8c"/>
                  <w:u w:val="single"/>
                </w:rPr>
                <w:t xml:space="preserve">Mélanie Bertin</w:t>
              </w:r>
            </w:hyperlink>
            <w:r>
              <w:rPr/>
              <w:t xml:space="preserve">,</w:t>
            </w:r>
            <w:hyperlink r:id="rId74"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77" w:history="1">
              <w:r>
                <w:rPr>
                  <w:color w:val="#410a8c"/>
                  <w:u w:val="single"/>
                </w:rPr>
                <w:t xml:space="preserve">anses-03800600v1</w:t>
              </w:r>
            </w:hyperlink>
          </w:p>
        </w:tc>
      </w:tr>
      <w:tr>
        <w:trPr/>
        <w:tc>
          <w:tcPr>
            <w:noWrap/>
          </w:tcPr>
          <w:p>
            <w:pPr>
              <w:spacing w:after="200"/>
            </w:pPr>
            <w:hyperlink r:id="rId78" w:history="1">
              <w:r>
                <w:rPr>
                  <w:color w:val="1e198e"/>
                  <w:b w:val="1"/>
                  <w:bCs w:val="1"/>
                  <w:u w:val="single"/>
                </w:rPr>
                <w:t xml:space="preserve">Travailler dans le secteur nucléaire militaire. Étude exploratoire de parcours dans le cadre du dispositif de suivi post-professionnel – TNP post-professionnel</w:t>
              </w:r>
            </w:hyperlink>
          </w:p>
          <w:p>
            <w:pPr/>
            <w:hyperlink r:id="rId79" w:history="1">
              <w:r>
                <w:rPr>
                  <w:color w:val="#410a8c"/>
                  <w:u w:val="single"/>
                </w:rPr>
                <w:t xml:space="preserve">Durand-Moreau Quentin</w:t>
              </w:r>
            </w:hyperlink>
            <w:r>
              <w:rPr/>
              <w:t xml:space="preserve">,</w:t>
            </w:r>
            <w:hyperlink r:id="rId80" w:history="1">
              <w:r>
                <w:rPr>
                  <w:color w:val="#410a8c"/>
                  <w:u w:val="single"/>
                </w:rPr>
                <w:t xml:space="preserve">Marie Ghis Malfilatre</w:t>
              </w:r>
            </w:hyperlink>
            <w:r>
              <w:rPr/>
              <w:t xml:space="preserve">,</w:t>
            </w:r>
            <w:hyperlink r:id="rId10" w:history="1">
              <w:r>
                <w:rPr>
                  <w:color w:val="#410a8c"/>
                  <w:u w:val="single"/>
                </w:rPr>
                <w:t xml:space="preserve">Véronique Daubas-Letourneux</w:t>
              </w:r>
            </w:hyperlink>
            <w:r>
              <w:rPr/>
              <w:t xml:space="preserve">,</w:t>
            </w:r>
            <w:hyperlink r:id="rId81" w:history="1">
              <w:r>
                <w:rPr>
                  <w:color w:val="#410a8c"/>
                  <w:u w:val="single"/>
                </w:rPr>
                <w:t xml:space="preserve">Annie Thébaud-Mony</w:t>
              </w:r>
            </w:hyperlink>
            <w:r>
              <w:rPr/>
              <w:t xml:space="preserve">,</w:t>
            </w:r>
            <w:hyperlink r:id="rId82" w:history="1">
              <w:r>
                <w:rPr>
                  <w:color w:val="#410a8c"/>
                  <w:u w:val="single"/>
                </w:rPr>
                <w:t xml:space="preserve">Anne Marchand</w:t>
              </w:r>
            </w:hyperlink>
          </w:p>
          <w:p>
            <w:pPr/>
            <w:r>
              <w:rPr/>
              <w:t xml:space="preserve">MSHB (Maison des Sciences de l'Homme de Bretagne); Labers. 2020</w:t>
            </w:r>
          </w:p>
          <w:p>
            <w:pPr/>
            <w:r>
              <w:rPr/>
              <w:t xml:space="preserve">Rapport</w:t>
            </w:r>
          </w:p>
          <w:p>
            <w:pPr/>
            <w:hyperlink r:id="rId78" w:history="1">
              <w:r>
                <w:rPr>
                  <w:color w:val="#410a8c"/>
                  <w:u w:val="single"/>
                </w:rPr>
                <w:t xml:space="preserve">hal-04517238v1</w:t>
              </w:r>
            </w:hyperlink>
          </w:p>
        </w:tc>
      </w:tr>
      <w:tr>
        <w:trPr/>
        <w:tc>
          <w:tcPr>
            <w:noWrap/>
          </w:tcPr>
          <w:p>
            <w:pPr>
              <w:spacing w:after="200"/>
            </w:pPr>
            <w:hyperlink r:id="rId83"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70" w:history="1">
              <w:r>
                <w:rPr>
                  <w:color w:val="#410a8c"/>
                  <w:u w:val="single"/>
                </w:rPr>
                <w:t xml:space="preserve">Christophe Paris</w:t>
              </w:r>
            </w:hyperlink>
            <w:r>
              <w:rPr/>
              <w:t xml:space="preserve">,</w:t>
            </w:r>
            <w:hyperlink r:id="rId73" w:history="1">
              <w:r>
                <w:rPr>
                  <w:color w:val="#410a8c"/>
                  <w:u w:val="single"/>
                </w:rPr>
                <w:t xml:space="preserve">Mélanie Bertin</w:t>
              </w:r>
            </w:hyperlink>
            <w:r>
              <w:rPr/>
              <w:t xml:space="preserve">,</w:t>
            </w:r>
            <w:hyperlink r:id="rId74" w:history="1">
              <w:r>
                <w:rPr>
                  <w:color w:val="#410a8c"/>
                  <w:u w:val="single"/>
                </w:rPr>
                <w:t xml:space="preserve">Patrick Brochard</w:t>
              </w:r>
            </w:hyperlink>
            <w:r>
              <w:rPr/>
              <w:t xml:space="preserve">,</w:t>
            </w:r>
            <w:hyperlink r:id="rId84" w:history="1">
              <w:r>
                <w:rPr>
                  <w:color w:val="#410a8c"/>
                  <w:u w:val="single"/>
                </w:rPr>
                <w:t xml:space="preserve">Juliette Chatelot</w:t>
              </w:r>
            </w:hyperlink>
            <w:r>
              <w:rPr/>
              <w:t xml:space="preserve">,</w:t>
            </w:r>
            <w:hyperlink r:id="rId85"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83" w:history="1">
              <w:r>
                <w:rPr>
                  <w:color w:val="#410a8c"/>
                  <w:u w:val="single"/>
                </w:rPr>
                <w:t xml:space="preserve">anses-04510741v1</w:t>
              </w:r>
            </w:hyperlink>
          </w:p>
        </w:tc>
      </w:tr>
      <w:tr>
        <w:trPr/>
        <w:tc>
          <w:tcPr>
            <w:noWrap/>
          </w:tcPr>
          <w:p>
            <w:pPr>
              <w:spacing w:after="200"/>
            </w:pPr>
            <w:hyperlink r:id="rId86" w:history="1">
              <w:r>
                <w:rPr>
                  <w:color w:val="1e198e"/>
                  <w:b w:val="1"/>
                  <w:bCs w:val="1"/>
                  <w:u w:val="single"/>
                </w:rPr>
                <w:t xml:space="preserve">Enjeux de santé au travail et cancers : Les expositions à supprimer dans les métiers portuaires. Une recherche-­‐action sur le Grand Port Maritime de Nantes / Saint-­‐Nazaire</w:t>
              </w:r>
            </w:hyperlink>
          </w:p>
          <w:p>
            <w:pPr/>
            <w:hyperlink r:id="rId87" w:history="1">
              <w:r>
                <w:rPr>
                  <w:color w:val="#410a8c"/>
                  <w:u w:val="single"/>
                </w:rPr>
                <w:t xml:space="preserve">Patrick Chaumette</w:t>
              </w:r>
            </w:hyperlink>
            <w:r>
              <w:rPr/>
              <w:t xml:space="preserve">,</w:t>
            </w:r>
            <w:hyperlink r:id="rId10" w:history="1">
              <w:r>
                <w:rPr>
                  <w:color w:val="#410a8c"/>
                  <w:u w:val="single"/>
                </w:rPr>
                <w:t xml:space="preserve">Véronique Daubas-Letourneux</w:t>
              </w:r>
            </w:hyperlink>
            <w:r>
              <w:rPr/>
              <w:t xml:space="preserve">,</w:t>
            </w:r>
            <w:hyperlink r:id="rId88" w:history="1">
              <w:r>
                <w:rPr>
                  <w:color w:val="#410a8c"/>
                  <w:u w:val="single"/>
                </w:rPr>
                <w:t xml:space="preserve">Augustin Emane</w:t>
              </w:r>
            </w:hyperlink>
            <w:r>
              <w:rPr/>
              <w:t xml:space="preserve">,</w:t>
            </w:r>
            <w:hyperlink r:id="rId89" w:history="1">
              <w:r>
                <w:rPr>
                  <w:color w:val="#410a8c"/>
                  <w:u w:val="single"/>
                </w:rPr>
                <w:t xml:space="preserve">Franck Héas</w:t>
              </w:r>
            </w:hyperlink>
            <w:r>
              <w:rPr/>
              <w:t xml:space="preserve">,</w:t>
            </w:r>
            <w:hyperlink r:id="rId90" w:history="1">
              <w:r>
                <w:rPr>
                  <w:color w:val="#410a8c"/>
                  <w:u w:val="single"/>
                </w:rPr>
                <w:t xml:space="preserve">Christophe Coutanceau</w:t>
              </w:r>
            </w:hyperlink>
          </w:p>
          <w:p>
            <w:pPr/>
            <w:r>
              <w:rPr/>
              <w:t xml:space="preserve">2014</w:t>
            </w:r>
          </w:p>
          <w:p>
            <w:pPr/>
            <w:r>
              <w:rPr/>
              <w:t xml:space="preserve">Rapport</w:t>
            </w:r>
          </w:p>
          <w:p>
            <w:pPr/>
            <w:hyperlink r:id="rId86" w:history="1">
              <w:r>
                <w:rPr>
                  <w:color w:val="#410a8c"/>
                  <w:u w:val="single"/>
                </w:rPr>
                <w:t xml:space="preserve">halshs-01053748v1</w:t>
              </w:r>
            </w:hyperlink>
          </w:p>
        </w:tc>
      </w:tr>
      <w:tr>
        <w:trPr/>
        <w:tc>
          <w:tcPr>
            <w:noWrap/>
          </w:tcPr>
          <w:p>
            <w:pPr>
              <w:spacing w:after="200"/>
            </w:pPr>
            <w:hyperlink r:id="rId91" w:history="1">
              <w:r>
                <w:rPr>
                  <w:color w:val="1e198e"/>
                  <w:b w:val="1"/>
                  <w:bCs w:val="1"/>
                  <w:u w:val="single"/>
                </w:rPr>
                <w:t xml:space="preserve">Vivre et travailler après un accident de la vie. Une enquête réalisée auprès des adhérents de la FNATH. Rapport final</w:t>
              </w:r>
            </w:hyperlink>
          </w:p>
          <w:p>
            <w:pPr/>
            <w:hyperlink r:id="rId10" w:history="1">
              <w:r>
                <w:rPr>
                  <w:color w:val="#410a8c"/>
                  <w:u w:val="single"/>
                </w:rPr>
                <w:t xml:space="preserve">Véronique Daubas-Letourneux</w:t>
              </w:r>
            </w:hyperlink>
          </w:p>
          <w:p>
            <w:pPr/>
            <w:r>
              <w:rPr/>
              <w:t xml:space="preserve">[Rapport de recherche] FNATH. 2012</w:t>
            </w:r>
          </w:p>
          <w:p>
            <w:pPr/>
            <w:r>
              <w:rPr/>
              <w:t xml:space="preserve">Rapport</w:t>
            </w:r>
            <w:r>
              <w:rPr/>
              <w:t xml:space="preserve"> (rapport de recherche)</w:t>
            </w:r>
          </w:p>
          <w:p>
            <w:pPr/>
            <w:hyperlink r:id="rId91" w:history="1">
              <w:r>
                <w:rPr>
                  <w:color w:val="#410a8c"/>
                  <w:u w:val="single"/>
                </w:rPr>
                <w:t xml:space="preserve">hal-02121197v1</w:t>
              </w:r>
            </w:hyperlink>
          </w:p>
        </w:tc>
      </w:tr>
      <w:tr>
        <w:trPr/>
        <w:tc>
          <w:tcPr>
            <w:noWrap/>
          </w:tcPr>
          <w:p>
            <w:pPr>
              <w:spacing w:after="200"/>
            </w:pPr>
            <w:hyperlink r:id="rId92" w:history="1">
              <w:r>
                <w:rPr>
                  <w:color w:val="1e198e"/>
                  <w:b w:val="1"/>
                  <w:bCs w:val="1"/>
                  <w:u w:val="single"/>
                </w:rPr>
                <w:t xml:space="preserve">Les accidents du travail et problèmes de santé liés au travail dans l'enquête SIP. (In)visibilités et inscriptions dans les trajectoires professionnelles</w:t>
              </w:r>
            </w:hyperlink>
          </w:p>
          <w:p>
            <w:pPr/>
            <w:hyperlink r:id="rId93" w:history="1">
              <w:r>
                <w:rPr>
                  <w:color w:val="#410a8c"/>
                  <w:u w:val="single"/>
                </w:rPr>
                <w:t xml:space="preserve">Thomas Amossé</w:t>
              </w:r>
            </w:hyperlink>
            <w:r>
              <w:rPr/>
              <w:t xml:space="preserve">,</w:t>
            </w:r>
            <w:hyperlink r:id="rId10" w:history="1">
              <w:r>
                <w:rPr>
                  <w:color w:val="#410a8c"/>
                  <w:u w:val="single"/>
                </w:rPr>
                <w:t xml:space="preserve">Véronique Daubas-Letourneux</w:t>
              </w:r>
            </w:hyperlink>
            <w:r>
              <w:rPr/>
              <w:t xml:space="preserve">,</w:t>
            </w:r>
            <w:hyperlink r:id="rId44" w:history="1">
              <w:r>
                <w:rPr>
                  <w:color w:val="#410a8c"/>
                  <w:u w:val="single"/>
                </w:rPr>
                <w:t xml:space="preserve">Fabienne Le Roy</w:t>
              </w:r>
            </w:hyperlink>
            <w:r>
              <w:rPr/>
              <w:t xml:space="preserve">,</w:t>
            </w:r>
            <w:hyperlink r:id="rId94" w:history="1">
              <w:r>
                <w:rPr>
                  <w:color w:val="#410a8c"/>
                  <w:u w:val="single"/>
                </w:rPr>
                <w:t xml:space="preserve">Karine Meslin</w:t>
              </w:r>
            </w:hyperlink>
            <w:r>
              <w:rPr/>
              <w:t xml:space="preserve">,</w:t>
            </w:r>
            <w:hyperlink r:id="rId95" w:history="1">
              <w:r>
                <w:rPr>
                  <w:color w:val="#410a8c"/>
                  <w:u w:val="single"/>
                </w:rPr>
                <w:t xml:space="preserve">Katia Barragan</w:t>
              </w:r>
            </w:hyperlink>
          </w:p>
          <w:p>
            <w:pPr/>
            <w:r>
              <w:rPr/>
              <w:t xml:space="preserve">2012</w:t>
            </w:r>
          </w:p>
          <w:p>
            <w:pPr/>
            <w:r>
              <w:rPr/>
              <w:t xml:space="preserve">Rapport</w:t>
            </w:r>
          </w:p>
          <w:p>
            <w:pPr/>
            <w:hyperlink r:id="rId92" w:history="1">
              <w:r>
                <w:rPr>
                  <w:color w:val="#410a8c"/>
                  <w:u w:val="single"/>
                </w:rPr>
                <w:t xml:space="preserve">halshs-00979095v1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référents handicap : enquête dans la fonction publique française</w:t>
              </w:r>
            </w:hyperlink>
          </w:p>
          <w:p>
            <w:pPr/>
            <w:hyperlink r:id="rId9" w:history="1">
              <w:r>
                <w:rPr>
                  <w:color w:val="#410a8c"/>
                  <w:u w:val="single"/>
                </w:rPr>
                <w:t xml:space="preserve">Béatrice Valdes</w:t>
              </w:r>
            </w:hyperlink>
            <w:r>
              <w:rPr/>
              <w:t xml:space="preserve">,</w:t>
            </w:r>
            <w:hyperlink r:id="rId10"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3"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96" w:history="1">
              <w:r>
                <w:rPr>
                  <w:color w:val="#410a8c"/>
                  <w:u w:val="single"/>
                </w:rPr>
                <w:t xml:space="preserve">hal-03292787v1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CONNAISSANCE DES ACCIDENTS DU TRAVAIL ET PARCOURS D'ACCIDENTÉS. Regard sociologique sur les angles morts d'une question de santé publique</w:t>
              </w:r>
            </w:hyperlink>
          </w:p>
          <w:p>
            <w:pPr/>
            <w:hyperlink r:id="rId10" w:history="1">
              <w:r>
                <w:rPr>
                  <w:color w:val="#410a8c"/>
                  <w:u w:val="single"/>
                </w:rPr>
                <w:t xml:space="preserve">Véronique Daubas-Letourneux</w:t>
              </w:r>
            </w:hyperlink>
          </w:p>
          <w:p>
            <w:pPr/>
            <w:r>
              <w:rPr/>
              <w:t xml:space="preserve">Sociologie. UNIVERSITE DE NANTES Faculté des Lettres et Sciences Humaines, 2005.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tel-01285158v1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5466227v1" TargetMode="External"/><Relationship Id="rId9" Type="http://schemas.openxmlformats.org/officeDocument/2006/relationships/hyperlink" Target="https://hal.science/search/index/?q=*&amp;authFullName_s=B&#233;atrice Valdes" TargetMode="External"/><Relationship Id="rId10" Type="http://schemas.openxmlformats.org/officeDocument/2006/relationships/hyperlink" Target="https://hal.science/search/index/?q=*&amp;authFullName_s=V&#233;ronique Daubas-Letourneux" TargetMode="External"/><Relationship Id="rId11" Type="http://schemas.openxmlformats.org/officeDocument/2006/relationships/hyperlink" Target="https://hal.science/search/index/?q=*&amp;authFullName_s=Emmanuelle Fillion" TargetMode="External"/><Relationship Id="rId12" Type="http://schemas.openxmlformats.org/officeDocument/2006/relationships/hyperlink" Target="https://hal.science/search/index/?q=*&amp;authFullName_s=Fanny Jaffr&#232;s" TargetMode="External"/><Relationship Id="rId13" Type="http://schemas.openxmlformats.org/officeDocument/2006/relationships/hyperlink" Target="https://hal.science/search/index/?q=*&amp;authFullName_s=Marie-Ren&#233;e Gu&#233;vel" TargetMode="External"/><Relationship Id="rId14" Type="http://schemas.openxmlformats.org/officeDocument/2006/relationships/hyperlink" Target="https://dx.doi.org/10.1177/07591063251400751" TargetMode="External"/><Relationship Id="rId15" Type="http://schemas.openxmlformats.org/officeDocument/2006/relationships/hyperlink" Target="https://hal.science/hal-05520372v1" TargetMode="External"/><Relationship Id="rId16" Type="http://schemas.openxmlformats.org/officeDocument/2006/relationships/hyperlink" Target="https://dx.doi.org/10.3917/regar.066.0023" TargetMode="External"/><Relationship Id="rId17" Type="http://schemas.openxmlformats.org/officeDocument/2006/relationships/hyperlink" Target="https://ehesp.hal.science/hal-04810912v1" TargetMode="External"/><Relationship Id="rId18" Type="http://schemas.openxmlformats.org/officeDocument/2006/relationships/hyperlink" Target="https://dx.doi.org/10.4000/12ldz" TargetMode="External"/><Relationship Id="rId19" Type="http://schemas.openxmlformats.org/officeDocument/2006/relationships/hyperlink" Target="https://hal.science/hal-03822243v1" TargetMode="External"/><Relationship Id="rId20" Type="http://schemas.openxmlformats.org/officeDocument/2006/relationships/hyperlink" Target="https://dx.doi.org/10.4000/9if9" TargetMode="External"/><Relationship Id="rId21" Type="http://schemas.openxmlformats.org/officeDocument/2006/relationships/hyperlink" Target="https://ehesp.hal.science/hal-03983113v1" TargetMode="External"/><Relationship Id="rId22" Type="http://schemas.openxmlformats.org/officeDocument/2006/relationships/hyperlink" Target="https://hal.science/hal-03196197v1" TargetMode="External"/><Relationship Id="rId23" Type="http://schemas.openxmlformats.org/officeDocument/2006/relationships/hyperlink" Target="https://hal.science/search/index/?q=*&amp;authFullName_s=A. Garrigou" TargetMode="External"/><Relationship Id="rId24" Type="http://schemas.openxmlformats.org/officeDocument/2006/relationships/hyperlink" Target="https://hal.science/search/index/?q=*&amp;authFullName_s=Catherine E. Laurent" TargetMode="External"/><Relationship Id="rId25" Type="http://schemas.openxmlformats.org/officeDocument/2006/relationships/hyperlink" Target="https://hal.science/search/index/?q=*&amp;authFullName_s=I. Baldi" TargetMode="External"/><Relationship Id="rId26" Type="http://schemas.openxmlformats.org/officeDocument/2006/relationships/hyperlink" Target="https://hal.science/search/index/?q=*&amp;authFullName_s=A. Berthet" TargetMode="External"/><Relationship Id="rId27" Type="http://schemas.openxmlformats.org/officeDocument/2006/relationships/hyperlink" Target="https://hal.science/search/index/?q=*&amp;authFullName_s=C. Colosio" TargetMode="External"/><Relationship Id="rId28" Type="http://schemas.openxmlformats.org/officeDocument/2006/relationships/hyperlink" Target="https://dx.doi.org/10.1016/j.ssci.2021.105191" TargetMode="External"/><Relationship Id="rId29" Type="http://schemas.openxmlformats.org/officeDocument/2006/relationships/hyperlink" Target="https://sciencespo.hal.science/hal-02959828v2" TargetMode="External"/><Relationship Id="rId30" Type="http://schemas.openxmlformats.org/officeDocument/2006/relationships/hyperlink" Target="https://hal.science/search/index/?q=*&amp;authFullName_s=Alain Garrigou" TargetMode="External"/><Relationship Id="rId31" Type="http://schemas.openxmlformats.org/officeDocument/2006/relationships/hyperlink" Target="https://hal.science/search/index/?q=*&amp;authFullName_s=Aur&#233;lie Berthet" TargetMode="External"/><Relationship Id="rId32" Type="http://schemas.openxmlformats.org/officeDocument/2006/relationships/hyperlink" Target="https://hal.science/search/index/?q=*&amp;authFullName_s=Claudio Colosio" TargetMode="External"/><Relationship Id="rId33" Type="http://schemas.openxmlformats.org/officeDocument/2006/relationships/hyperlink" Target="https://hal.science/search/index/?q=*&amp;authFullName_s=Nathalie Jas" TargetMode="External"/><Relationship Id="rId34" Type="http://schemas.openxmlformats.org/officeDocument/2006/relationships/hyperlink" Target="https://dx.doi.org/10.1016/j.ssci.2019.104527" TargetMode="External"/><Relationship Id="rId35" Type="http://schemas.openxmlformats.org/officeDocument/2006/relationships/hyperlink" Target="https://hal.science/hal-02127352v1" TargetMode="External"/><Relationship Id="rId36" Type="http://schemas.openxmlformats.org/officeDocument/2006/relationships/hyperlink" Target="https://hal.science/search/index/?q=*&amp;authFullName_s=S&#233;verine Beyer" TargetMode="External"/><Relationship Id="rId37" Type="http://schemas.openxmlformats.org/officeDocument/2006/relationships/hyperlink" Target="https://hal.science/search/index/?q=*&amp;authFullName_s=Thomas Gouyet" TargetMode="External"/><Relationship Id="rId38" Type="http://schemas.openxmlformats.org/officeDocument/2006/relationships/hyperlink" Target="https://hal.science/search/index/?q=*&amp;authFullName_s=Eric Mener" TargetMode="External"/><Relationship Id="rId39" Type="http://schemas.openxmlformats.org/officeDocument/2006/relationships/hyperlink" Target="https://hal.science/search/index/?q=*&amp;authFullName_s=Sandrine Huge" TargetMode="External"/><Relationship Id="rId40" Type="http://schemas.openxmlformats.org/officeDocument/2006/relationships/hyperlink" Target="https://dx.doi.org/10.1007/s10926-018-9755-0" TargetMode="External"/><Relationship Id="rId41" Type="http://schemas.openxmlformats.org/officeDocument/2006/relationships/hyperlink" Target="https://hal.science/hal-02121110v1" TargetMode="External"/><Relationship Id="rId42" Type="http://schemas.openxmlformats.org/officeDocument/2006/relationships/hyperlink" Target="https://dx.doi.org/10.1016/j.admp.2016.03.013" TargetMode="External"/><Relationship Id="rId43" Type="http://schemas.openxmlformats.org/officeDocument/2006/relationships/hyperlink" Target="https://hal.science/hal-02127369v1" TargetMode="External"/><Relationship Id="rId44" Type="http://schemas.openxmlformats.org/officeDocument/2006/relationships/hyperlink" Target="https://hal.science/search/index/?q=*&amp;authFullName_s=Fabienne Le Roy" TargetMode="External"/><Relationship Id="rId45" Type="http://schemas.openxmlformats.org/officeDocument/2006/relationships/hyperlink" Target="https://dx.doi.org/10.1016/j.admp.2012.09.065" TargetMode="External"/><Relationship Id="rId46" Type="http://schemas.openxmlformats.org/officeDocument/2006/relationships/hyperlink" Target="https://hal.science/hal-05284707v1" TargetMode="External"/><Relationship Id="rId47" Type="http://schemas.openxmlformats.org/officeDocument/2006/relationships/hyperlink" Target="https://hal.science/search/index/?q=*&amp;authFullName_s=Gilles Huteau" TargetMode="External"/><Relationship Id="rId48" Type="http://schemas.openxmlformats.org/officeDocument/2006/relationships/hyperlink" Target="https://hal.science/search/index/?q=*&amp;authFullName_s=Maud Allanic" TargetMode="External"/><Relationship Id="rId49" Type="http://schemas.openxmlformats.org/officeDocument/2006/relationships/hyperlink" Target="https://hal.science/search/index/?q=*&amp;authFullName_s=Jean-Marie Andr&#233;" TargetMode="External"/><Relationship Id="rId50" Type="http://schemas.openxmlformats.org/officeDocument/2006/relationships/hyperlink" Target="https://hal.science/search/index/?q=*&amp;authFullName_s=Christophe Barlet" TargetMode="External"/><Relationship Id="rId51" Type="http://schemas.openxmlformats.org/officeDocument/2006/relationships/hyperlink" Target="https://hal.science/search/index/?q=*&amp;authFullName_s=Pierre-Antoine Chauvin" TargetMode="External"/><Relationship Id="rId52" Type="http://schemas.openxmlformats.org/officeDocument/2006/relationships/hyperlink" Target="https://www.presses.ehesp.fr/produit/politiques-sociales-et-de-sante/" TargetMode="External"/><Relationship Id="rId53" Type="http://schemas.openxmlformats.org/officeDocument/2006/relationships/hyperlink" Target="https://ehesp.hal.science/hal-03983026v1" TargetMode="External"/><Relationship Id="rId54" Type="http://schemas.openxmlformats.org/officeDocument/2006/relationships/hyperlink" Target="https://livres.bayard-editions.com/livres/61067-accidents-du-travail-des-morts-et-des-blesses-invisibles/" TargetMode="External"/><Relationship Id="rId55" Type="http://schemas.openxmlformats.org/officeDocument/2006/relationships/hyperlink" Target="https://hal.science/hal-04795456v1" TargetMode="External"/><Relationship Id="rId56" Type="http://schemas.openxmlformats.org/officeDocument/2006/relationships/hyperlink" Target="https://hal.science/hal-04795745v1" TargetMode="External"/><Relationship Id="rId57" Type="http://schemas.openxmlformats.org/officeDocument/2006/relationships/hyperlink" Target="https://ehesp.hal.science/hal-04552757v1" TargetMode="External"/><Relationship Id="rId58" Type="http://schemas.openxmlformats.org/officeDocument/2006/relationships/hyperlink" Target="https://ehesp.hal.science/hal-04552835v1" TargetMode="External"/><Relationship Id="rId59" Type="http://schemas.openxmlformats.org/officeDocument/2006/relationships/hyperlink" Target="https://ehesp.hal.science/hal-04578089v1" TargetMode="External"/><Relationship Id="rId60" Type="http://schemas.openxmlformats.org/officeDocument/2006/relationships/hyperlink" Target="https://dx.doi.org/10.64628/aak.fjsqs9fcg" TargetMode="External"/><Relationship Id="rId61" Type="http://schemas.openxmlformats.org/officeDocument/2006/relationships/hyperlink" Target="https://ehesp.hal.science/hal-04148592v1" TargetMode="External"/><Relationship Id="rId62" Type="http://schemas.openxmlformats.org/officeDocument/2006/relationships/hyperlink" Target="https://hal.science/search/index/?q=*&amp;authFullName_s=Maximilien Debia" TargetMode="External"/><Relationship Id="rId63" Type="http://schemas.openxmlformats.org/officeDocument/2006/relationships/hyperlink" Target="https://hal.science/search/index/?q=*&amp;authFullName_s=David Vernez" TargetMode="External"/><Relationship Id="rId64" Type="http://schemas.openxmlformats.org/officeDocument/2006/relationships/hyperlink" Target="https://hal.science/search/index/?q=*&amp;authFullName_s=Susan Stock" TargetMode="External"/><Relationship Id="rId65" Type="http://schemas.openxmlformats.org/officeDocument/2006/relationships/hyperlink" Target="https://hal.science/search/index/?q=*&amp;authFullName_s=Alice Turcot" TargetMode="External"/><Relationship Id="rId66" Type="http://schemas.openxmlformats.org/officeDocument/2006/relationships/hyperlink" Target="https://dx.doi.org/10.3917/ehesp.goupi.2023.01.0597" TargetMode="External"/><Relationship Id="rId67" Type="http://schemas.openxmlformats.org/officeDocument/2006/relationships/hyperlink" Target="https://univ-angers.hal.science/hal-02615612v1" TargetMode="External"/><Relationship Id="rId68" Type="http://schemas.openxmlformats.org/officeDocument/2006/relationships/hyperlink" Target="http://www.editionsladecouverte.fr/catalogue/index-Les_risques_du_travail-9782707178404.html" TargetMode="External"/><Relationship Id="rId69" Type="http://schemas.openxmlformats.org/officeDocument/2006/relationships/hyperlink" Target="https://anses.hal.science/anses-04006365v1" TargetMode="External"/><Relationship Id="rId70" Type="http://schemas.openxmlformats.org/officeDocument/2006/relationships/hyperlink" Target="https://hal.science/search/index/?q=*&amp;authFullName_s=Christophe Paris" TargetMode="External"/><Relationship Id="rId71" Type="http://schemas.openxmlformats.org/officeDocument/2006/relationships/hyperlink" Target="https://hal.science/search/index/?q=*&amp;authFullName_s=Giovanni Prete" TargetMode="External"/><Relationship Id="rId72" Type="http://schemas.openxmlformats.org/officeDocument/2006/relationships/hyperlink" Target="https://hal.science/search/index/?q=*&amp;authFullName_s=Dominique Asquinazi Bailleux" TargetMode="External"/><Relationship Id="rId73" Type="http://schemas.openxmlformats.org/officeDocument/2006/relationships/hyperlink" Target="https://hal.science/search/index/?q=*&amp;authFullName_s=M&#233;lanie Bertin" TargetMode="External"/><Relationship Id="rId74" Type="http://schemas.openxmlformats.org/officeDocument/2006/relationships/hyperlink" Target="https://hal.science/search/index/?q=*&amp;authFullName_s=Patrick Brochard" TargetMode="External"/><Relationship Id="rId75" Type="http://schemas.openxmlformats.org/officeDocument/2006/relationships/hyperlink" Target="https://anses.hal.science/anses-04341831v1" TargetMode="External"/><Relationship Id="rId76" Type="http://schemas.openxmlformats.org/officeDocument/2006/relationships/hyperlink" Target="https://anses.hal.science/anses-04086427v1" TargetMode="External"/><Relationship Id="rId77" Type="http://schemas.openxmlformats.org/officeDocument/2006/relationships/hyperlink" Target="https://anses.hal.science/anses-03800600v1" TargetMode="External"/><Relationship Id="rId78" Type="http://schemas.openxmlformats.org/officeDocument/2006/relationships/hyperlink" Target="https://hal.science/hal-04517238v1" TargetMode="External"/><Relationship Id="rId79" Type="http://schemas.openxmlformats.org/officeDocument/2006/relationships/hyperlink" Target="https://hal.science/search/index/?q=*&amp;authFullName_s=Durand-Moreau Quentin" TargetMode="External"/><Relationship Id="rId80" Type="http://schemas.openxmlformats.org/officeDocument/2006/relationships/hyperlink" Target="https://hal.science/search/index/?q=*&amp;authFullName_s=Marie Ghis Malfilatre" TargetMode="External"/><Relationship Id="rId81" Type="http://schemas.openxmlformats.org/officeDocument/2006/relationships/hyperlink" Target="https://hal.science/search/index/?q=*&amp;authFullName_s=Annie Th&#233;baud-Mony" TargetMode="External"/><Relationship Id="rId82" Type="http://schemas.openxmlformats.org/officeDocument/2006/relationships/hyperlink" Target="https://hal.science/search/index/?q=*&amp;authFullName_s=Anne Marchand" TargetMode="External"/><Relationship Id="rId83" Type="http://schemas.openxmlformats.org/officeDocument/2006/relationships/hyperlink" Target="https://anses.hal.science/anses-04510741v1" TargetMode="External"/><Relationship Id="rId84" Type="http://schemas.openxmlformats.org/officeDocument/2006/relationships/hyperlink" Target="https://hal.science/search/index/?q=*&amp;authFullName_s=Juliette Chatelot" TargetMode="External"/><Relationship Id="rId85" Type="http://schemas.openxmlformats.org/officeDocument/2006/relationships/hyperlink" Target="https://hal.science/search/index/?q=*&amp;authFullName_s=Emilie Counil" TargetMode="External"/><Relationship Id="rId86" Type="http://schemas.openxmlformats.org/officeDocument/2006/relationships/hyperlink" Target="https://shs.hal.science/halshs-01053748v1" TargetMode="External"/><Relationship Id="rId87" Type="http://schemas.openxmlformats.org/officeDocument/2006/relationships/hyperlink" Target="https://hal.science/search/index/?q=*&amp;authFullName_s=Patrick Chaumette" TargetMode="External"/><Relationship Id="rId88" Type="http://schemas.openxmlformats.org/officeDocument/2006/relationships/hyperlink" Target="https://hal.science/search/index/?q=*&amp;authFullName_s=Augustin Emane" TargetMode="External"/><Relationship Id="rId89" Type="http://schemas.openxmlformats.org/officeDocument/2006/relationships/hyperlink" Target="https://hal.science/search/index/?q=*&amp;authFullName_s=Franck H&#233;as" TargetMode="External"/><Relationship Id="rId90" Type="http://schemas.openxmlformats.org/officeDocument/2006/relationships/hyperlink" Target="https://hal.science/search/index/?q=*&amp;authFullName_s=Christophe Coutanceau" TargetMode="External"/><Relationship Id="rId91" Type="http://schemas.openxmlformats.org/officeDocument/2006/relationships/hyperlink" Target="https://hal.science/hal-02121197v1" TargetMode="External"/><Relationship Id="rId92" Type="http://schemas.openxmlformats.org/officeDocument/2006/relationships/hyperlink" Target="https://shs.hal.science/halshs-00979095v1" TargetMode="External"/><Relationship Id="rId93" Type="http://schemas.openxmlformats.org/officeDocument/2006/relationships/hyperlink" Target="https://hal.science/search/index/?q=*&amp;authFullName_s=Thomas Amoss&#233;" TargetMode="External"/><Relationship Id="rId94" Type="http://schemas.openxmlformats.org/officeDocument/2006/relationships/hyperlink" Target="https://hal.science/search/index/?q=*&amp;authFullName_s=Karine Meslin" TargetMode="External"/><Relationship Id="rId95" Type="http://schemas.openxmlformats.org/officeDocument/2006/relationships/hyperlink" Target="https://hal.science/search/index/?q=*&amp;authFullName_s=Katia Barragan" TargetMode="External"/><Relationship Id="rId96" Type="http://schemas.openxmlformats.org/officeDocument/2006/relationships/hyperlink" Target="https://hal.science/hal-03292787v1" TargetMode="External"/><Relationship Id="rId97" Type="http://schemas.openxmlformats.org/officeDocument/2006/relationships/hyperlink" Target="https://shs.hal.science/tel-01285158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Daubas-Letourneux</dc:title>
  <dc:description>CV</dc:description>
  <dc:subject/>
  <cp:keywords/>
  <cp:category/>
  <cp:lastModifiedBy/>
  <dcterms:created xsi:type="dcterms:W3CDTF">2026-03-17T18:37:26+01:00</dcterms:created>
  <dcterms:modified xsi:type="dcterms:W3CDTF">2026-03-17T18:37:26+01:00</dcterms:modified>
</cp:coreProperties>
</file>

<file path=docProps/custom.xml><?xml version="1.0" encoding="utf-8"?>
<Properties xmlns="http://schemas.openxmlformats.org/officeDocument/2006/custom-properties" xmlns:vt="http://schemas.openxmlformats.org/officeDocument/2006/docPropsVTypes"/>
</file>