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LARRIVÉ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veronique-larrive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0009-0002-5137-0610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185655009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https://scholar.google.fr/citations?user=VaIgwfsAAAAJ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formation continue, éprouver le croisement didactique entre modèles de compréhension et modèles de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pp.45-62.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⟨10.4000/15zam⟩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sujet lecteur à l’école élémentaire. Éléments de constat chez les professeurs des écoles stagiaires exerçant en cycle 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⟨10.4000/pratiques.9362⟩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pour rejouer le jeu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pp.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pour rejouer le jeu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n°72 Fiction et réel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ou l’art de se mettre « dans la peau » d’un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 (201), pp.67-76.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⟨10.3917/lfa.201.0067⟩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les récits mythologiques par le journal de personnage : un exemple d’une lecture de l’épopée de Gilgamesh en classe de CM2 et de 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2017, 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⟨10.4000/recherchestravaux.948⟩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 et écriture en « je » fictif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51, pp.157-176.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⟨10.4000/reperes.913⟩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émotions fictionnelles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Modèles en didactique du français et formation des enseignants"</w:t>
            </w:r>
            <w:r>
              <w:rPr/>
              <w:t xml:space="preserve">, Garcia-Debanc, C; Mauroux, F; Paolacco, V, Mar 2023, TOULOUSE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traces d’empathie lectorale.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littérature. Les territoires de la fiction de l’école à l’université</w:t>
            </w:r>
            <w:r>
              <w:rPr/>
              <w:t xml:space="preserve">, Larrivé, V.; Le Goff, F.; Sauvaire, M., Oct 2023, Toulouse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lecteur comme dispositif de formation à la lecture sensible pour les professeurs de français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des Chercheurs et Chercheuses en Didactique de la Littérature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déluge, entre texte biblique et tableaux de maîtres, avec des écrits en première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XVIIes Rencontres de didactique de la littérature, Lyon, juin 2016</w:t>
            </w:r>
            <w:r>
              <w:rPr/>
              <w:t xml:space="preserve">, Jean-Charles Chabanne,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l’écriture. Écritures de la variation, écritures de la réception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UGA editions. , 2018, Didaskein, Francis Grossmann; Jean-François Massol, 978-2-37747-026-6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l'empathie dans la fiction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Émilie Pézard; Antonia Zagamé. </w:t>
            </w:r>
            <w:r>
              <w:rPr>
                <w:i w:val="1"/>
                <w:iCs w:val="1"/>
              </w:rPr>
              <w:t xml:space="preserve">Le personnage romanesque au miroir du lecteur ; Procédés et formes de l'identification</w:t>
            </w:r>
            <w:r>
              <w:rPr/>
              <w:t xml:space="preserve">, Presses universitaires de Rennes; La Licorne, pp. 39-56, 2024,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lecteur comme dispositif de formation à la lecture sensible pour les professeurs de français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BRILLANT RANNOU N.; SAUVAIRE M.; LE GOFF F. </w:t>
            </w:r>
            <w:r>
              <w:rPr>
                <w:i w:val="1"/>
                <w:iCs w:val="1"/>
              </w:rPr>
              <w:t xml:space="preserve">Voies du sensible : expériences dans l'enseignement de la littérature</w:t>
            </w:r>
            <w:r>
              <w:rPr/>
              <w:t xml:space="preserve">, Éditions de l’Écureuil, pp. 340-368, 2023, 978292517740X-1-1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l’œuvre intégrale à travers la relation entre le lecteur et les personnages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BRUNEL M.; HÉBERT S. </w:t>
            </w:r>
            <w:r>
              <w:rPr>
                <w:i w:val="1"/>
                <w:iCs w:val="1"/>
              </w:rPr>
              <w:t xml:space="preserve">Lire des œuvres littéraires au collège</w:t>
            </w:r>
            <w:r>
              <w:rPr/>
              <w:t xml:space="preserve">, Chapitre 3, </w:t>
            </w:r>
            <w:hyperlink r:id="rId34" w:history="1">
              <w:r>
                <w:rPr>
                  <w:color w:val="#410a8c"/>
                  <w:u w:val="single"/>
                </w:rPr>
                <w:t xml:space="preserve">L‘Harmattan</w:t>
              </w:r>
            </w:hyperlink>
            <w:r>
              <w:rPr/>
              <w:t xml:space="preserve">, pp. 51-62, 2022, 9782140200984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interaction des phénomènes empathiques dans la lecture scolaire des œuvres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GENNAÏ A.; RICHARD-PRINCIPALLI P.; BOUTEVIN C. </w:t>
            </w:r>
            <w:r>
              <w:rPr>
                <w:i w:val="1"/>
                <w:iCs w:val="1"/>
              </w:rPr>
              <w:t xml:space="preserve">Défense et illustration de la didactique de la littérature</w:t>
            </w:r>
            <w:r>
              <w:rPr/>
              <w:t xml:space="preserve">, Presses de l’Écureuil, pp.291-310, 2022, 9782925177395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fictionnelle, journal de personnage et compétences scripturales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Catherine Brissaud; et al.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Namur,</w:t>
              </w:r>
            </w:hyperlink>
            <w:r>
              <w:rPr/>
              <w:t xml:space="preserve">, pp. 183-208,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 et théories de la fiction, quelles implications en didactique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François Le Goff; Marie-Josée Fourtanier. </w:t>
            </w:r>
            <w:r>
              <w:rPr>
                <w:i w:val="1"/>
                <w:iCs w:val="1"/>
              </w:rPr>
              <w:t xml:space="preserve">Les formes plurielles des écritures de la réception</w:t>
            </w:r>
            <w:r>
              <w:rPr/>
              <w:t xml:space="preserve">, Volume I : Genres, espaces et formes,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Namur; Dyptique n°34</w:t>
              </w:r>
            </w:hyperlink>
            <w:r>
              <w:rPr/>
              <w:t xml:space="preserve">, pp. 55-72, 2017, 9782870379707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Journal de personnage », un dispositif d’écriture pour développer les aptitudes lectorales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lecteur-scripteur de l'école à l'université</w:t>
            </w:r>
            <w:r>
              <w:rPr/>
              <w:t xml:space="preserve">, UGA Éditions, pp.133-154,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⟨10.4000/books.ugaeditions.2167⟩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Barbe bleue et « l’effet personnage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Sylviane Ahr; Nathalie Denizot. </w:t>
            </w:r>
            <w:r>
              <w:rPr>
                <w:i w:val="1"/>
                <w:iCs w:val="1"/>
              </w:rPr>
              <w:t xml:space="preserve">Les Patrimoines littéraires à l'école : usages et enjeux</w:t>
            </w:r>
            <w:r>
              <w:rPr/>
              <w:t xml:space="preserve">, Diptyque (n° 26),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 119-136, 2013, 978-2-87037-784-0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la didactique de la littérature</w:t>
            </w:r>
            <w:r>
              <w:rPr/>
              <w:t xml:space="preserve">, 2020, pp.242-245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Empathie » et « Personnage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Didactique de la Littérature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⟨10.14375/NP.9782745352668⟩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traces d'émotions 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bovarysme dans la classe de français : développer l'empathie fictionnelle des élèves pour les aider à lire les récits littéraires : l'exemple du journal de personnage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Littératures. Université Michel de Montaigne - Bordeaux III,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2014BOR30044⟩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tel-01155167v1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5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rrive" TargetMode="External"/><Relationship Id="rId8" Type="http://schemas.openxmlformats.org/officeDocument/2006/relationships/hyperlink" Target="https://orcid.org/0009-0002-5137-0610" TargetMode="External"/><Relationship Id="rId9" Type="http://schemas.openxmlformats.org/officeDocument/2006/relationships/hyperlink" Target="https://www.idref.fr/185655009" TargetMode="External"/><Relationship Id="rId10" Type="http://schemas.openxmlformats.org/officeDocument/2006/relationships/hyperlink" Target="https://scholar.google.com/citations?user=https://scholar.google.fr/citations?user=VaIgwfsAAAAJ" TargetMode="External"/><Relationship Id="rId11" Type="http://schemas.openxmlformats.org/officeDocument/2006/relationships/hyperlink" Target="https://hal.science/hal-05582582v1" TargetMode="External"/><Relationship Id="rId12" Type="http://schemas.openxmlformats.org/officeDocument/2006/relationships/hyperlink" Target="https://hal.science/search/index/?q=*&amp;authFullName_s=V&#233;ronique Larriv&#233;" TargetMode="External"/><Relationship Id="rId13" Type="http://schemas.openxmlformats.org/officeDocument/2006/relationships/hyperlink" Target="https://dx.doi.org/10.4000/15zam" TargetMode="External"/><Relationship Id="rId14" Type="http://schemas.openxmlformats.org/officeDocument/2006/relationships/hyperlink" Target="https://hal.science/hal-04766463v1" TargetMode="External"/><Relationship Id="rId15" Type="http://schemas.openxmlformats.org/officeDocument/2006/relationships/hyperlink" Target="https://dx.doi.org/10.4000/pratiques.9362" TargetMode="External"/><Relationship Id="rId16" Type="http://schemas.openxmlformats.org/officeDocument/2006/relationships/hyperlink" Target="https://hal.science/hal-04766462v1" TargetMode="External"/><Relationship Id="rId17" Type="http://schemas.openxmlformats.org/officeDocument/2006/relationships/hyperlink" Target="https://hal.science/hal-04774813v1" TargetMode="External"/><Relationship Id="rId18" Type="http://schemas.openxmlformats.org/officeDocument/2006/relationships/hyperlink" Target="https://hal.science/hal-04766475v1" TargetMode="External"/><Relationship Id="rId19" Type="http://schemas.openxmlformats.org/officeDocument/2006/relationships/hyperlink" Target="https://dx.doi.org/10.3917/lfa.201.0067" TargetMode="External"/><Relationship Id="rId20" Type="http://schemas.openxmlformats.org/officeDocument/2006/relationships/hyperlink" Target="https://hal.science/hal-04766490v1" TargetMode="External"/><Relationship Id="rId21" Type="http://schemas.openxmlformats.org/officeDocument/2006/relationships/hyperlink" Target="https://dx.doi.org/10.4000/recherchestravaux.948" TargetMode="External"/><Relationship Id="rId22" Type="http://schemas.openxmlformats.org/officeDocument/2006/relationships/hyperlink" Target="https://hal.science/hal-04766498v1" TargetMode="External"/><Relationship Id="rId23" Type="http://schemas.openxmlformats.org/officeDocument/2006/relationships/hyperlink" Target="https://dx.doi.org/10.4000/reperes.913" TargetMode="External"/><Relationship Id="rId24" Type="http://schemas.openxmlformats.org/officeDocument/2006/relationships/hyperlink" Target="https://univ-tlse2.hal.science/hal-04754902v1" TargetMode="External"/><Relationship Id="rId25" Type="http://schemas.openxmlformats.org/officeDocument/2006/relationships/hyperlink" Target="https://hal.science/search/index/?q=*&amp;authFullName_s=B&#233;n&#233;dicte Duvin Parmentier" TargetMode="External"/><Relationship Id="rId26" Type="http://schemas.openxmlformats.org/officeDocument/2006/relationships/hyperlink" Target="https://univ-tlse2.hal.science/hal-04754872v1" TargetMode="External"/><Relationship Id="rId27" Type="http://schemas.openxmlformats.org/officeDocument/2006/relationships/hyperlink" Target="https://hal.science/hal-04781680v1" TargetMode="External"/><Relationship Id="rId28" Type="http://schemas.openxmlformats.org/officeDocument/2006/relationships/hyperlink" Target="https://hal.science/hal-04766493v1" TargetMode="External"/><Relationship Id="rId29" Type="http://schemas.openxmlformats.org/officeDocument/2006/relationships/hyperlink" Target="https://hal.science/hal-04754976v1" TargetMode="External"/><Relationship Id="rId30" Type="http://schemas.openxmlformats.org/officeDocument/2006/relationships/hyperlink" Target="https://hal.science/search/index/?q=*&amp;authFullName_s=Fran&#231;ois Le Goff" TargetMode="External"/><Relationship Id="rId31" Type="http://schemas.openxmlformats.org/officeDocument/2006/relationships/hyperlink" Target="https://hal.science/hal-04774810v1" TargetMode="External"/><Relationship Id="rId32" Type="http://schemas.openxmlformats.org/officeDocument/2006/relationships/hyperlink" Target="https://hal.science/hal-04776777v1" TargetMode="External"/><Relationship Id="rId33" Type="http://schemas.openxmlformats.org/officeDocument/2006/relationships/hyperlink" Target="https://hal.science/hal-04766507v1" TargetMode="External"/><Relationship Id="rId34" Type="http://schemas.openxmlformats.org/officeDocument/2006/relationships/hyperlink" Target="https://digital.casalini.it/9782140200984" TargetMode="External"/><Relationship Id="rId35" Type="http://schemas.openxmlformats.org/officeDocument/2006/relationships/hyperlink" Target="https://hal.science/hal-04766419v1" TargetMode="External"/><Relationship Id="rId36" Type="http://schemas.openxmlformats.org/officeDocument/2006/relationships/hyperlink" Target="https://hal.science/hal-04766488v1" TargetMode="External"/><Relationship Id="rId37" Type="http://schemas.openxmlformats.org/officeDocument/2006/relationships/hyperlink" Target="https://books.openedition.org/pun/5313." TargetMode="External"/><Relationship Id="rId38" Type="http://schemas.openxmlformats.org/officeDocument/2006/relationships/hyperlink" Target="https://hal.science/hal-04766497v1" TargetMode="External"/><Relationship Id="rId39" Type="http://schemas.openxmlformats.org/officeDocument/2006/relationships/hyperlink" Target="https://www.pun.be/livre/?ISBN=9782870379707" TargetMode="External"/><Relationship Id="rId40" Type="http://schemas.openxmlformats.org/officeDocument/2006/relationships/hyperlink" Target="https://hal.science/hal-04766494v1" TargetMode="External"/><Relationship Id="rId41" Type="http://schemas.openxmlformats.org/officeDocument/2006/relationships/hyperlink" Target="https://dx.doi.org/10.4000/books.ugaeditions.2167" TargetMode="External"/><Relationship Id="rId42" Type="http://schemas.openxmlformats.org/officeDocument/2006/relationships/hyperlink" Target="https://hal.science/hal-04766503v1" TargetMode="External"/><Relationship Id="rId43" Type="http://schemas.openxmlformats.org/officeDocument/2006/relationships/hyperlink" Target="https://www.pun.be/FR/livre/?GCOI=99993108151720" TargetMode="External"/><Relationship Id="rId44" Type="http://schemas.openxmlformats.org/officeDocument/2006/relationships/hyperlink" Target="https://hal.science/hal-04968579v1" TargetMode="External"/><Relationship Id="rId45" Type="http://schemas.openxmlformats.org/officeDocument/2006/relationships/hyperlink" Target="https://hal.science/search/index/?q=*&amp;authFullName_s=Brigitte Louichon" TargetMode="External"/><Relationship Id="rId46" Type="http://schemas.openxmlformats.org/officeDocument/2006/relationships/hyperlink" Target="https://hal.science/hal-04766469v1" TargetMode="External"/><Relationship Id="rId47" Type="http://schemas.openxmlformats.org/officeDocument/2006/relationships/hyperlink" Target="https://dx.doi.org/10.14375/NP.9782745352668" TargetMode="External"/><Relationship Id="rId48" Type="http://schemas.openxmlformats.org/officeDocument/2006/relationships/hyperlink" Target="https://univ-tlse2.hal.science/hal-04758151v1" TargetMode="External"/><Relationship Id="rId49" Type="http://schemas.openxmlformats.org/officeDocument/2006/relationships/hyperlink" Target="https://theses.hal.science/tel-01155167v1" TargetMode="External"/><Relationship Id="rId50" Type="http://schemas.openxmlformats.org/officeDocument/2006/relationships/hyperlink" Target="https://www.theses.fr/2014BOR3004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LARRIVÉ</dc:title>
  <dc:description>CV</dc:description>
  <dc:subject/>
  <cp:keywords/>
  <cp:category/>
  <cp:lastModifiedBy/>
  <dcterms:created xsi:type="dcterms:W3CDTF">2026-05-17T18:58:21+02:00</dcterms:created>
  <dcterms:modified xsi:type="dcterms:W3CDTF">2026-05-17T18:58:21+02:00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