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Le Ru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veronique-le-ru</w:t>
        </w:r>
      </w:hyperlink>
    </w:p>
    <w:p>
      <w:pPr>
        <w:numPr>
          <w:ilvl w:val="0"/>
          <w:numId w:val="1"/>
        </w:numPr>
      </w:pPr>
      <w:r>
        <w:rPr/>
        <w:t xml:space="preserve"> ORCID : </w:t>
      </w:r>
      <w:hyperlink r:id="rId8" w:history="1">
        <w:r>
          <w:rPr>
            <w:color w:val="#410a8c"/>
            <w:u w:val="single"/>
          </w:rPr>
          <w:t xml:space="preserve">0000-0002-2300-6769</w:t>
        </w:r>
      </w:hyperlink>
    </w:p>
    <w:p>
      <w:pPr>
        <w:numPr>
          <w:ilvl w:val="0"/>
          <w:numId w:val="1"/>
        </w:numPr>
      </w:pPr>
      <w:r>
        <w:rPr/>
        <w:t xml:space="preserve"> IdRef : </w:t>
      </w:r>
      <w:hyperlink r:id="rId9" w:history="1">
        <w:r>
          <w:rPr>
            <w:color w:val="#410a8c"/>
            <w:u w:val="single"/>
          </w:rPr>
          <w:t xml:space="preserve">033482632</w:t>
        </w:r>
      </w:hyperlink>
    </w:p>
    <w:p>
      <w:pPr>
        <w:numPr>
          <w:ilvl w:val="0"/>
          <w:numId w:val="1"/>
        </w:numPr>
      </w:pPr>
      <w:r>
        <w:rPr/>
        <w:t xml:space="preserve"> ISNI : </w:t>
      </w:r>
      <w:hyperlink r:id="rId10" w:history="1">
        <w:r>
          <w:rPr>
            <w:color w:val="#410a8c"/>
            <w:u w:val="single"/>
          </w:rPr>
          <w:t xml:space="preserve">0000000110847238</w:t>
        </w:r>
      </w:hyperlink>
    </w:p>
    <w:p>
      <w:pPr>
        <w:spacing w:before="600"/>
      </w:pPr>
    </w:p>
    <w:p>
      <w:pPr>
        <w:pStyle w:val="Heading2"/>
      </w:pPr>
      <w:r>
        <w:rPr>
          <w:color w:val="1e198e"/>
          <w:b w:val="1"/>
          <w:bCs w:val="1"/>
        </w:rPr>
        <w:t xml:space="preserve">Présentation</w:t>
      </w:r>
    </w:p>
    <w:p>
      <w:pPr>
        <w:spacing w:after="100"/>
      </w:pPr>
    </w:p>
    <w:p>
      <w:pPr>
        <w:pStyle w:val="Heading2"/>
      </w:pPr>
      <w:r>
        <w:rPr/>
        <w:t xml:space="preserve">Situation professionnelle</w:t>
      </w:r>
    </w:p>
    <w:p>
      <w:pPr/>
      <w:r>
        <w:rPr/>
        <w:t xml:space="preserve">Professeure des Universités en philosophie à l’Université de Reims Champagne-Ardenne</w:t>
      </w:r>
    </w:p>
    <w:p>
      <w:pPr/>
      <w:r>
        <w:rPr/>
        <w:t xml:space="preserve">Membre permanent du Centre Interdisciplinaire de Recherches sur les Langues et la Pensée (CIRLEP EA 4299).</w:t>
      </w:r>
    </w:p>
    <w:p>
      <w:pPr/>
      <w:r>
        <w:rPr/>
        <w:t xml:space="preserve">Directrice du département de philosophie</w:t>
      </w:r>
    </w:p>
    <w:p>
      <w:pPr/>
      <w:r>
        <w:rPr/>
        <w:t xml:space="preserve">Responsable du diplôme de master de philosophie</w:t>
      </w:r>
    </w:p>
    <w:p>
      <w:pPr/>
      <w:r>
        <w:rPr/>
        <w:t xml:space="preserve">Titres universitaires français</w:t>
      </w:r>
    </w:p>
    <w:p>
      <w:pPr>
        <w:spacing w:before="120" w:after="120" w:line="240" w:lineRule="auto"/>
        <w:pBdr>
          <w:bottom w:val="single" w:sz="1" w:color="000000"/>
        </w:pBdr>
      </w:pPr>
      <w:r>
        <w:rPr>
          <w:sz w:val="6"/>
          <w:szCs w:val="6"/>
        </w:rPr>
        <w:t xml:space="preserve"/>
      </w:r>
    </w:p>
    <w:p>
      <w:pPr/>
      <w:r>
        <w:rPr/>
        <w:t xml:space="preserve">Habilitation à Diriger des Recherches</w:t>
      </w:r>
    </w:p>
    <w:p>
      <w:pPr/>
      <w:r>
        <w:rPr/>
        <w:t xml:space="preserve">Titre : </w:t>
      </w:r>
      <w:r>
        <w:rPr>
          <w:i w:val="1"/>
          <w:iCs w:val="1"/>
        </w:rPr>
        <w:t xml:space="preserve">La réception du mécanisme cartésien en France 1650/1750 : la crise de la substance et de la causalité à l’âge classique</w:t>
      </w:r>
      <w:r>
        <w:rPr/>
        <w:t xml:space="preserve">. Date et lieu de soutenance : 23 novembre 2001 à l’Université de Paris IV. Directeur : M. Fichant, jury : MM. Blay (pré-rapporteur), Clavelin (Président), Kambouchner et Seidengart (pré-rapporteur).</w:t>
      </w:r>
    </w:p>
    <w:p>
      <w:pPr/>
      <w:r>
        <w:rPr/>
        <w:t xml:space="preserve">Doctorat (institué par le décret n° 84-573 du 5 juillet 1984) de philosophie.</w:t>
      </w:r>
      <w:br/>
      <w:r>
        <w:rPr/>
        <w:t xml:space="preserve">Titre : </w:t>
      </w:r>
      <w:r>
        <w:rPr>
          <w:i w:val="1"/>
          <w:iCs w:val="1"/>
        </w:rPr>
        <w:t xml:space="preserve">D’Alembert est-il un philosophe ?</w:t>
      </w:r>
      <w:r>
        <w:rPr/>
        <w:t xml:space="preserve"> Date et lieu de soutenance : 23 avril 1990 à l’Université de Paris IV.</w:t>
      </w:r>
      <w:br/>
      <w:r>
        <w:rPr/>
        <w:t xml:space="preserve">Ancienne normalienne à l’ENS Saint-Cloud (1983-1987), agrégée de philosophie (1986)</w:t>
      </w:r>
    </w:p>
    <w:p>
      <w:pPr/>
      <w:r>
        <w:rPr/>
        <w:t xml:space="preserve">Activités pédagogiques</w:t>
      </w:r>
    </w:p>
    <w:p>
      <w:pPr>
        <w:spacing w:before="120" w:after="120" w:line="240" w:lineRule="auto"/>
        <w:pBdr>
          <w:bottom w:val="single" w:sz="1" w:color="000000"/>
        </w:pBdr>
      </w:pPr>
      <w:r>
        <w:rPr>
          <w:sz w:val="6"/>
          <w:szCs w:val="6"/>
        </w:rPr>
        <w:t xml:space="preserve"/>
      </w:r>
    </w:p>
    <w:p>
      <w:pPr/>
      <w:r>
        <w:rPr/>
        <w:t xml:space="preserve">Professeure dans le département de philosophie de l’Université de Reims en histoire de la philosophie à l’âge classique (rapports de la métaphysique et de la science aux XVIIe et XVIIIe siècles, notions de causalité et de substance) et philosophie générale (en licence). Responsabilité de cinq séminaires en histoire de la philosophie moderne et classique en Master 1 et 2 (sur le problème du vide à l’âge classique, l’</w:t>
      </w:r>
      <w:r>
        <w:rPr>
          <w:i w:val="1"/>
          <w:iCs w:val="1"/>
        </w:rPr>
        <w:t xml:space="preserve">Encyclopédie</w:t>
      </w:r>
      <w:r>
        <w:rPr/>
        <w:t xml:space="preserve"> de Diderot et de d’Alembert, Voltaire newtonien, la correspondance de Descartes et d’Elisabeth, les problèmes du langage : individuation et langage).</w:t>
      </w:r>
    </w:p>
    <w:p>
      <w:pPr/>
      <w:r>
        <w:rPr/>
        <w:t xml:space="preserve">Responsable du diplôme de master de philosophie à distance depuis 2018.</w:t>
      </w:r>
    </w:p>
    <w:p>
      <w:pPr/>
      <w:r>
        <w:rPr/>
        <w:t xml:space="preserve">Responsable du certificat de médecine et de philosophie au CHU de Reims (2012-2018).</w:t>
      </w:r>
    </w:p>
    <w:p>
      <w:pPr/>
      <w:r>
        <w:rPr/>
        <w:t xml:space="preserve">Responsable de la mise en place et du fonctionnement de deux conventions entre l’UFR Lettres/Sciences Humaines de Reims et l’École Supérieure de Commerce de Reims et entre l’UFR Lettres/Sciences Humaines et l’UFR de médecine (2012-2018). Responsable du certificat de médecine et de philosophie au CHU de Reims de 2012 à 2018.</w:t>
      </w:r>
    </w:p>
    <w:p>
      <w:pPr/>
      <w:r>
        <w:rPr/>
        <w:t xml:space="preserve">Responsable du partenariat entre le département de philosophie et l’Ecole Supérieure d’Art et de Design depuis 2014.</w:t>
      </w:r>
    </w:p>
    <w:p>
      <w:pPr/>
      <w:r>
        <w:rPr/>
        <w:t xml:space="preserve">Thématiques de recherche et activité scientifique</w:t>
      </w:r>
    </w:p>
    <w:p>
      <w:pPr>
        <w:spacing w:before="120" w:after="120" w:line="240" w:lineRule="auto"/>
        <w:pBdr>
          <w:bottom w:val="single" w:sz="1" w:color="000000"/>
        </w:pBdr>
      </w:pPr>
      <w:r>
        <w:rPr>
          <w:sz w:val="6"/>
          <w:szCs w:val="6"/>
        </w:rPr>
        <w:t xml:space="preserve"/>
      </w:r>
    </w:p>
    <w:p>
      <w:pPr/>
      <w:r>
        <w:rPr/>
        <w:t xml:space="preserve">Les thématiques de mes recherches concernent deux domaines principaux : le processus d’individuation dans et par le langage ; les sciences humaines et le développement durable. Le premier domaine de recherches concerne les rapports de l’individuation et du langage. Depuis quatre ans, j’ai monté un groupe de recherches à l’Ecole Doctorale Sciences de l’Homme et de la Société, sur le langage et l’individuation : le projet intitulé Processus d’Individuation dans le Langage pose la difficile question de l’individu et du processus d’individuation dans le langage. Un tout jeune humain met un an pour former un sentiment du moi, il commence par s’appeler par son prénom à la troisième personne et c’est seulement à deux ans qu’il commence à pouvoir dire « je ». A l’autre extrême, les personnes très âgées ne gardent pas toujours jusqu’à leur dernier jour la capacité d’exprimer leur individualité dans le langage. Soit du fait d’AVC ou d’aphasie liée au très grand âge, soit du fait des maladies dégénératives de type Alzheimer, elles peuvent perdre leur conscience de soi, le sentiment du moi, et les capacités de se désigner et de désigner l’autre dans le langage. Comment alors continuer à considérer ces personnes très âgées comme des individus à part entière, comme des sujets humains et ne pas les réduire à des objets de soin ? Mais même en dehors de ces deux extrêmes de la vie humaine (les deux premières années ou les toutes dernières), comment dire l’individu dans le langage et comment se dit-il ? Il s’agit de réfléchir à l’antinomie de l’ineffabilité de l’individu : un individu peut être dit, tout en semblant nous échapper, parce que tout n’en est pas dit. J’ai deux doctorants qui sont investi dans ce groupe (voir ci-dessous les détails du projet de recherches dans la dernière rubrique sur les thèses).</w:t>
      </w:r>
    </w:p>
    <w:p>
      <w:pPr/>
      <w:r>
        <w:rPr/>
        <w:t xml:space="preserve">J’ai également monté, dans l’Ecole Doctorale Sciences de l’Homme et de la Société, un groupe de recherches sur les questions d’éthique environnementale (animale et végétale), lancé un appel d’offres pour un contrat doctoral de trois ans qui a été attribué fin 2019. L’orientation de recherches de ce groupe va se faire dans le cadre élargi de l’axe 1 sur le développement durable de la Maison des sciences de l’homme à l’Université de Reims Champagne-Ardenne qui a déjà donné lieu à une journée scientifique le 4 décembre 2019.</w:t>
      </w:r>
    </w:p>
    <w:p>
      <w:pPr/>
      <w:r>
        <w:rPr/>
        <w:t xml:space="preserve">Un autre projet de recherches sur l’universel des milieux vivants doit donner lieu à une nouvelle journée scientifique le 21 octobre 2020, qui sera suivie d’une publication et de la mise en place d’une nouvelle collection aux éditions et presses universitaires de Reims (EPURE) intitulée « Sciences Humaines et Développement Durable ».</w:t>
      </w:r>
    </w:p>
    <w:p>
      <w:pPr/>
      <w:r>
        <w:rPr/>
        <w:t xml:space="preserve">Organisations de journées scientifiques dans le cadre du CIRLEP ;</w:t>
      </w:r>
    </w:p>
    <w:p>
      <w:pPr/>
      <w:r>
        <w:rPr/>
        <w:t xml:space="preserve">- 26 mars 2013 Diderot, langue et savoir</w:t>
      </w:r>
    </w:p>
    <w:p>
      <w:pPr/>
      <w:r>
        <w:rPr/>
        <w:t xml:space="preserve">- 13 mars 2014 Hommages à Pierre Hadot - Apprendre à lire et à vivre -</w:t>
      </w:r>
    </w:p>
    <w:p>
      <w:pPr/>
      <w:r>
        <w:rPr/>
        <w:t xml:space="preserve">- 17 mars 2015, L’</w:t>
      </w:r>
      <w:r>
        <w:rPr>
          <w:i w:val="1"/>
          <w:iCs w:val="1"/>
        </w:rPr>
        <w:t xml:space="preserve">Encyclopédie</w:t>
      </w:r>
      <w:r>
        <w:rPr/>
        <w:t xml:space="preserve">, 250 ans après</w:t>
      </w:r>
    </w:p>
    <w:p>
      <w:pPr/>
      <w:r>
        <w:rPr/>
        <w:t xml:space="preserve">- 21 mars 2017, D’Alembert, langue et savoir</w:t>
      </w:r>
    </w:p>
    <w:p>
      <w:pPr/>
      <w:r>
        <w:rPr/>
        <w:t xml:space="preserve">et en collaboration avec l’ESAD :</w:t>
      </w:r>
    </w:p>
    <w:p>
      <w:pPr/>
      <w:r>
        <w:rPr/>
        <w:t xml:space="preserve">- 16 avril 2014, journée d’études sur la réappropriation en art à la médiathèque de Reims.</w:t>
      </w:r>
    </w:p>
    <w:p>
      <w:pPr/>
      <w:r>
        <w:rPr/>
        <w:t xml:space="preserve">- 15 avril 2015, journée d’études sur Art, guerre et psychanalyse à la Comédie de Reims</w:t>
      </w:r>
    </w:p>
    <w:p>
      <w:pPr/>
      <w:r>
        <w:rPr/>
        <w:t xml:space="preserve">- 29 mars 2016, journée d’études sur Pasolini à la Comédie de Reims.</w:t>
      </w:r>
    </w:p>
    <w:p>
      <w:pPr/>
      <w:r>
        <w:rPr/>
        <w:t xml:space="preserve">- 20 mars 2019, journée d’études sur Claude Cahun à l’Université de Reims.</w:t>
      </w:r>
    </w:p>
    <w:p>
      <w:pPr/>
      <w:r>
        <w:rPr/>
        <w:t xml:space="preserve">Direction, toujours dans le cadre de ce partenariat avec l’ESAD, de la collection « Art et Philosophie » aux EPURE.</w:t>
      </w:r>
    </w:p>
    <w:p>
      <w:pPr/>
      <w:r>
        <w:rPr/>
        <w:t xml:space="preserve">Participation pendant trois ans au groupe de travail sur Fontenelle, d’où a résulté une anthologie de Fontenelle, parue chez Classiques Garnier en 2014, rééditée en poche en 2016.</w:t>
      </w:r>
    </w:p>
    <w:p>
      <w:pPr/>
      <w:r>
        <w:rPr/>
        <w:t xml:space="preserve">Actuellement je co-dirige avec Pierre Serna (Chaire d’Histoire de la Révolution Française à Paris I) un groupe de recherches sur la mise en histoire mondiale des animaux : ce groupe lié à la Fondation des Sciences de l’homme à Paris est mis en place de 2019 à 2021 et organise deux journées scientifiques par an : la première journée à au lieu à la Fondation des Sciences de l’homme à Paris le 19 juin 2019, j’y ai donné une conférence sur la difficulté de ranger un individu animal dans un règne ou dans un genre ; la deuxième journée sur la chasse aux animaux, chasse à l’homme a eu lieu le 14 janvier 2020 à la Fondation des Sciences de l’homme à Paris.</w:t>
      </w:r>
    </w:p>
    <w:p>
      <w:pPr/>
      <w:r>
        <w:rPr/>
        <w:t xml:space="preserve">Diffusion, rayonnement, activités internationales</w:t>
      </w:r>
    </w:p>
    <w:p>
      <w:pPr>
        <w:spacing w:before="120" w:after="120" w:line="240" w:lineRule="auto"/>
        <w:pBdr>
          <w:bottom w:val="single" w:sz="1" w:color="000000"/>
        </w:pBdr>
      </w:pPr>
      <w:r>
        <w:rPr>
          <w:sz w:val="6"/>
          <w:szCs w:val="6"/>
        </w:rPr>
        <w:t xml:space="preserve"/>
      </w:r>
    </w:p>
    <w:p>
      <w:pPr/>
      <w:r>
        <w:rPr/>
        <w:t xml:space="preserve">Conférences grand public auprès d’associations ou de mairies qui me sollicitent en raison de mes ouvrages sur le temps, sur la vieillesse, sur la distinction entre croire et savoir, sur l’individu dans le monde du vivant.</w:t>
      </w:r>
    </w:p>
    <w:p>
      <w:pPr/>
      <w:r>
        <w:rPr/>
        <w:t xml:space="preserve">- 18 novembre 2015 conférence sur l’individu dans le monde du vivant à la Société Rhodanienne de Philosophie à l’Université de Lyon III.</w:t>
      </w:r>
    </w:p>
    <w:p>
      <w:pPr/>
      <w:r>
        <w:rPr/>
        <w:t xml:space="preserve">- 18 mars 2020 conférence sur Emilie du Châtelet philosophe à la Société Rhodanienne de Philosophie à l’Université de Lyon III</w:t>
      </w:r>
    </w:p>
    <w:p>
      <w:pPr/>
      <w:r>
        <w:rPr/>
        <w:t xml:space="preserve">J’interviens régulièrement à Langres pour des rencontres philosophiques autour des Lumières (Chevalier de Jaucourt 18 octobre 2018, Emilie du Châtelet 21 mars 2019).</w:t>
      </w:r>
    </w:p>
    <w:p>
      <w:pPr/>
      <w:r>
        <w:rPr/>
        <w:t xml:space="preserve">Invitation par l’Université de Liège le 8 février 2013 pour une conférence et une séance de séminaire de master sur la causalité à l’âge classique.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recherche du « bon » principe d’économie en physique</w:t>
              </w:r>
            </w:hyperlink>
          </w:p>
          <w:p>
            <w:pPr/>
            <w:hyperlink r:id="rId12" w:history="1">
              <w:r>
                <w:rPr>
                  <w:color w:val="#410a8c"/>
                  <w:u w:val="single"/>
                </w:rPr>
                <w:t xml:space="preserve">Véronique Le Ru</w:t>
              </w:r>
            </w:hyperlink>
          </w:p>
          <w:p>
            <w:pPr/>
            <w:r>
              <w:rPr>
                <w:i w:val="1"/>
                <w:iCs w:val="1"/>
              </w:rPr>
              <w:t xml:space="preserve">Etudes Epistémè : revue de littérature et de civilisation (XVIe - XVIIIe siècles)</w:t>
            </w:r>
            <w:r>
              <w:rPr/>
              <w:t xml:space="preserve">, 2023, Pensée et représentation de l’optimum au temps des Lumières (1680-1789) (44), 10.4000/episteme.17306. </w:t>
            </w:r>
            <w:hyperlink r:id="rId13" w:history="1">
              <w:r>
                <w:rPr>
                  <w:color w:val="#410a8c"/>
                  <w:u w:val="single"/>
                </w:rPr>
                <w:t xml:space="preserve">⟨10.4000/episteme.17306⟩</w:t>
              </w:r>
            </w:hyperlink>
          </w:p>
          <w:p>
            <w:pPr/>
            <w:r>
              <w:rPr/>
              <w:t xml:space="preserve">Article dans une revue</w:t>
            </w:r>
          </w:p>
          <w:p>
            <w:pPr/>
            <w:hyperlink r:id="rId11" w:history="1">
              <w:r>
                <w:rPr>
                  <w:color w:val="#410a8c"/>
                  <w:u w:val="single"/>
                </w:rPr>
                <w:t xml:space="preserve">hal-04496549v1</w:t>
              </w:r>
            </w:hyperlink>
          </w:p>
        </w:tc>
      </w:tr>
      <w:tr>
        <w:trPr/>
        <w:tc>
          <w:tcPr>
            <w:noWrap/>
          </w:tcPr>
          <w:p>
            <w:pPr>
              <w:spacing w:after="200"/>
            </w:pPr>
            <w:hyperlink r:id="rId14" w:history="1">
              <w:r>
                <w:rPr>
                  <w:color w:val="1e198e"/>
                  <w:b w:val="1"/>
                  <w:bCs w:val="1"/>
                  <w:u w:val="single"/>
                </w:rPr>
                <w:t xml:space="preserve">Temps, mémoire et identité</w:t>
              </w:r>
            </w:hyperlink>
          </w:p>
          <w:p>
            <w:pPr/>
            <w:hyperlink r:id="rId12" w:history="1">
              <w:r>
                <w:rPr>
                  <w:color w:val="#410a8c"/>
                  <w:u w:val="single"/>
                </w:rPr>
                <w:t xml:space="preserve">Véronique Le Ru</w:t>
              </w:r>
            </w:hyperlink>
          </w:p>
          <w:p>
            <w:pPr/>
            <w:r>
              <w:rPr>
                <w:i w:val="1"/>
                <w:iCs w:val="1"/>
              </w:rPr>
              <w:t xml:space="preserve">Carnets: Revista Electrónica de Estudos Franceses</w:t>
            </w:r>
            <w:r>
              <w:rPr/>
              <w:t xml:space="preserve">, 2023, Mémoires traumatiques, Traumas de la mémoire, Deuxième série - 26, https://doi.org/10.4000/carnets.14948. </w:t>
            </w:r>
            <w:hyperlink r:id="rId15" w:history="1">
              <w:r>
                <w:rPr>
                  <w:color w:val="#410a8c"/>
                  <w:u w:val="single"/>
                </w:rPr>
                <w:t xml:space="preserve">⟨10.4000/carnets.14948⟩</w:t>
              </w:r>
            </w:hyperlink>
          </w:p>
          <w:p>
            <w:pPr/>
            <w:r>
              <w:rPr/>
              <w:t xml:space="preserve">Article dans une revue</w:t>
            </w:r>
          </w:p>
          <w:p>
            <w:pPr/>
            <w:hyperlink r:id="rId14" w:history="1">
              <w:r>
                <w:rPr>
                  <w:color w:val="#410a8c"/>
                  <w:u w:val="single"/>
                </w:rPr>
                <w:t xml:space="preserve">hal-04380548v1</w:t>
              </w:r>
            </w:hyperlink>
          </w:p>
        </w:tc>
      </w:tr>
      <w:tr>
        <w:trPr/>
        <w:tc>
          <w:tcPr>
            <w:noWrap/>
          </w:tcPr>
          <w:p>
            <w:pPr>
              <w:spacing w:after="200"/>
            </w:pPr>
            <w:hyperlink r:id="rId16" w:history="1">
              <w:r>
                <w:rPr>
                  <w:color w:val="1e198e"/>
                  <w:b w:val="1"/>
                  <w:bCs w:val="1"/>
                  <w:u w:val="single"/>
                </w:rPr>
                <w:t xml:space="preserve">Le Discours sur le bonheur ou le déploiement d’une morale hédoniste et matérialiste à travers deux questions Celle de l’apologie des passions et de l’étude et celle de l’éducation des femmes</w:t>
              </w:r>
            </w:hyperlink>
          </w:p>
          <w:p>
            <w:pPr/>
            <w:hyperlink r:id="rId12" w:history="1">
              <w:r>
                <w:rPr>
                  <w:color w:val="#410a8c"/>
                  <w:u w:val="single"/>
                </w:rPr>
                <w:t xml:space="preserve">Véronique Le Ru</w:t>
              </w:r>
            </w:hyperlink>
          </w:p>
          <w:p>
            <w:pPr/>
            <w:r>
              <w:rPr>
                <w:i w:val="1"/>
                <w:iCs w:val="1"/>
              </w:rPr>
              <w:t xml:space="preserve">La Lettre clandestine</w:t>
            </w:r>
            <w:r>
              <w:rPr/>
              <w:t xml:space="preserve">, 2022, Émilie Du Châtelet et la littérature philosophique clandestine, 30, pp.87-97. </w:t>
            </w:r>
            <w:hyperlink r:id="rId17" w:history="1">
              <w:r>
                <w:rPr>
                  <w:color w:val="#410a8c"/>
                  <w:u w:val="single"/>
                </w:rPr>
                <w:t xml:space="preserve">⟨10.48611/isbn.978-2-406-13258-5.p.0087⟩</w:t>
              </w:r>
            </w:hyperlink>
          </w:p>
          <w:p>
            <w:pPr/>
            <w:r>
              <w:rPr/>
              <w:t xml:space="preserve">Article dans une revue</w:t>
            </w:r>
          </w:p>
          <w:p>
            <w:pPr/>
            <w:hyperlink r:id="rId16" w:history="1">
              <w:r>
                <w:rPr>
                  <w:color w:val="#410a8c"/>
                  <w:u w:val="single"/>
                </w:rPr>
                <w:t xml:space="preserve">hal-03679384v1</w:t>
              </w:r>
            </w:hyperlink>
          </w:p>
        </w:tc>
      </w:tr>
      <w:tr>
        <w:trPr/>
        <w:tc>
          <w:tcPr>
            <w:noWrap/>
          </w:tcPr>
          <w:p>
            <w:pPr>
              <w:spacing w:after="200"/>
            </w:pPr>
            <w:hyperlink r:id="rId18" w:history="1">
              <w:r>
                <w:rPr>
                  <w:color w:val="1e198e"/>
                  <w:b w:val="1"/>
                  <w:bCs w:val="1"/>
                  <w:u w:val="single"/>
                </w:rPr>
                <w:t xml:space="preserve">Les forces vives de la formation de l’esprit scientifique</w:t>
              </w:r>
            </w:hyperlink>
          </w:p>
          <w:p>
            <w:pPr/>
            <w:hyperlink r:id="rId12" w:history="1">
              <w:r>
                <w:rPr>
                  <w:color w:val="#410a8c"/>
                  <w:u w:val="single"/>
                </w:rPr>
                <w:t xml:space="preserve">Véronique Le Ru</w:t>
              </w:r>
            </w:hyperlink>
          </w:p>
          <w:p>
            <w:pPr/>
            <w:r>
              <w:rPr>
                <w:i w:val="1"/>
                <w:iCs w:val="1"/>
              </w:rPr>
              <w:t xml:space="preserve">Diogène : Revue internationale des sciences humaines</w:t>
            </w:r>
            <w:r>
              <w:rPr/>
              <w:t xml:space="preserve">, 2021, n° 269-270 (1), pp.65-80. </w:t>
            </w:r>
            <w:hyperlink r:id="rId19" w:history="1">
              <w:r>
                <w:rPr>
                  <w:color w:val="#410a8c"/>
                  <w:u w:val="single"/>
                </w:rPr>
                <w:t xml:space="preserve">⟨10.3917/dio.269.0065⟩</w:t>
              </w:r>
            </w:hyperlink>
          </w:p>
          <w:p>
            <w:pPr/>
            <w:r>
              <w:rPr/>
              <w:t xml:space="preserve">Article dans une revue</w:t>
            </w:r>
          </w:p>
          <w:p>
            <w:pPr/>
            <w:hyperlink r:id="rId18" w:history="1">
              <w:r>
                <w:rPr>
                  <w:color w:val="#410a8c"/>
                  <w:u w:val="single"/>
                </w:rPr>
                <w:t xml:space="preserve">hal-03326999v1</w:t>
              </w:r>
            </w:hyperlink>
          </w:p>
        </w:tc>
      </w:tr>
      <w:tr>
        <w:trPr/>
        <w:tc>
          <w:tcPr>
            <w:noWrap/>
          </w:tcPr>
          <w:p>
            <w:pPr>
              <w:spacing w:after="200"/>
            </w:pPr>
            <w:hyperlink r:id="rId20" w:history="1">
              <w:r>
                <w:rPr>
                  <w:color w:val="1e198e"/>
                  <w:b w:val="1"/>
                  <w:bCs w:val="1"/>
                  <w:u w:val="single"/>
                </w:rPr>
                <w:t xml:space="preserve">La vieillesse entre le normal et le pathologique : un « état pathologique normal » ?</w:t>
              </w:r>
            </w:hyperlink>
          </w:p>
          <w:p>
            <w:pPr/>
            <w:hyperlink r:id="rId12" w:history="1">
              <w:r>
                <w:rPr>
                  <w:color w:val="#410a8c"/>
                  <w:u w:val="single"/>
                </w:rPr>
                <w:t xml:space="preserve">Véronique Le Ru</w:t>
              </w:r>
            </w:hyperlink>
          </w:p>
          <w:p>
            <w:pPr/>
            <w:r>
              <w:rPr>
                <w:i w:val="1"/>
                <w:iCs w:val="1"/>
              </w:rPr>
              <w:t xml:space="preserve">Jusqu'à la mort accompagner la vie</w:t>
            </w:r>
            <w:r>
              <w:rPr/>
              <w:t xml:space="preserve">, 2020, Le temps en partage : la rencontre, 141 (2), pp.79-90</w:t>
            </w:r>
          </w:p>
          <w:p>
            <w:pPr/>
            <w:r>
              <w:rPr/>
              <w:t xml:space="preserve">Article dans une revue</w:t>
            </w:r>
          </w:p>
          <w:p>
            <w:pPr/>
            <w:hyperlink r:id="rId20" w:history="1">
              <w:r>
                <w:rPr>
                  <w:color w:val="#410a8c"/>
                  <w:u w:val="single"/>
                </w:rPr>
                <w:t xml:space="preserve">hal-03022103v1</w:t>
              </w:r>
            </w:hyperlink>
          </w:p>
        </w:tc>
      </w:tr>
      <w:tr>
        <w:trPr/>
        <w:tc>
          <w:tcPr>
            <w:noWrap/>
          </w:tcPr>
          <w:p>
            <w:pPr>
              <w:spacing w:after="200"/>
            </w:pPr>
            <w:hyperlink r:id="rId21" w:history="1">
              <w:r>
                <w:rPr>
                  <w:color w:val="1e198e"/>
                  <w:b w:val="1"/>
                  <w:bCs w:val="1"/>
                  <w:u w:val="single"/>
                </w:rPr>
                <w:t xml:space="preserve">Introduction</w:t>
              </w:r>
            </w:hyperlink>
          </w:p>
          <w:p>
            <w:pPr/>
            <w:hyperlink r:id="rId12" w:history="1">
              <w:r>
                <w:rPr>
                  <w:color w:val="#410a8c"/>
                  <w:u w:val="single"/>
                </w:rPr>
                <w:t xml:space="preserve">Véronique Le Ru</w:t>
              </w:r>
            </w:hyperlink>
            <w:r>
              <w:rPr/>
              <w:t xml:space="preserve">,</w:t>
            </w:r>
            <w:hyperlink r:id="rId22" w:history="1">
              <w:r>
                <w:rPr>
                  <w:color w:val="#410a8c"/>
                  <w:u w:val="single"/>
                </w:rPr>
                <w:t xml:space="preserve">Machteld Meulleman</w:t>
              </w:r>
            </w:hyperlink>
            <w:r>
              <w:rPr/>
              <w:t xml:space="preserve">,</w:t>
            </w:r>
            <w:hyperlink r:id="rId23" w:history="1">
              <w:r>
                <w:rPr>
                  <w:color w:val="#410a8c"/>
                  <w:u w:val="single"/>
                </w:rPr>
                <w:t xml:space="preserve">Eliane Viennot</w:t>
              </w:r>
            </w:hyperlink>
          </w:p>
          <w:p>
            <w:pPr/>
            <w:r>
              <w:rPr>
                <w:i w:val="1"/>
                <w:iCs w:val="1"/>
              </w:rPr>
              <w:t xml:space="preserve">Savoirs en Prisme</w:t>
            </w:r>
            <w:r>
              <w:rPr/>
              <w:t xml:space="preserve">, 2019, Les nouvelles formes d'écriture, 10, pp.5-9. </w:t>
            </w:r>
            <w:hyperlink r:id="rId24" w:history="1">
              <w:r>
                <w:rPr>
                  <w:color w:val="#410a8c"/>
                  <w:u w:val="single"/>
                </w:rPr>
                <w:t xml:space="preserve">⟨10.34929/sep.vi10.55⟩</w:t>
              </w:r>
            </w:hyperlink>
          </w:p>
          <w:p>
            <w:pPr/>
            <w:r>
              <w:rPr/>
              <w:t xml:space="preserve">Article dans une revue</w:t>
            </w:r>
          </w:p>
          <w:p>
            <w:pPr/>
            <w:hyperlink r:id="rId21" w:history="1">
              <w:r>
                <w:rPr>
                  <w:color w:val="#410a8c"/>
                  <w:u w:val="single"/>
                </w:rPr>
                <w:t xml:space="preserve">hal-02465422v1</w:t>
              </w:r>
            </w:hyperlink>
          </w:p>
        </w:tc>
      </w:tr>
      <w:tr>
        <w:trPr/>
        <w:tc>
          <w:tcPr>
            <w:noWrap/>
          </w:tcPr>
          <w:p>
            <w:pPr>
              <w:spacing w:after="200"/>
            </w:pPr>
            <w:hyperlink r:id="rId25" w:history="1">
              <w:r>
                <w:rPr>
                  <w:color w:val="1e198e"/>
                  <w:b w:val="1"/>
                  <w:bCs w:val="1"/>
                  <w:u w:val="single"/>
                </w:rPr>
                <w:t xml:space="preserve">Entretien avec Éliane Viennot</w:t>
              </w:r>
            </w:hyperlink>
          </w:p>
          <w:p>
            <w:pPr/>
            <w:hyperlink r:id="rId12" w:history="1">
              <w:r>
                <w:rPr>
                  <w:color w:val="#410a8c"/>
                  <w:u w:val="single"/>
                </w:rPr>
                <w:t xml:space="preserve">Véronique Le Ru</w:t>
              </w:r>
            </w:hyperlink>
            <w:r>
              <w:rPr/>
              <w:t xml:space="preserve">,</w:t>
            </w:r>
            <w:hyperlink r:id="rId22" w:history="1">
              <w:r>
                <w:rPr>
                  <w:color w:val="#410a8c"/>
                  <w:u w:val="single"/>
                </w:rPr>
                <w:t xml:space="preserve">Machteld Meulleman</w:t>
              </w:r>
            </w:hyperlink>
            <w:r>
              <w:rPr/>
              <w:t xml:space="preserve">,</w:t>
            </w:r>
            <w:hyperlink r:id="rId23" w:history="1">
              <w:r>
                <w:rPr>
                  <w:color w:val="#410a8c"/>
                  <w:u w:val="single"/>
                </w:rPr>
                <w:t xml:space="preserve">Eliane Viennot</w:t>
              </w:r>
            </w:hyperlink>
          </w:p>
          <w:p>
            <w:pPr/>
            <w:r>
              <w:rPr>
                <w:i w:val="1"/>
                <w:iCs w:val="1"/>
              </w:rPr>
              <w:t xml:space="preserve">Savoirs en Prisme</w:t>
            </w:r>
            <w:r>
              <w:rPr/>
              <w:t xml:space="preserve">, 2019, Les nouvelles formes d'écriture, 10, pp.11-16. </w:t>
            </w:r>
            <w:hyperlink r:id="rId26" w:history="1">
              <w:r>
                <w:rPr>
                  <w:color w:val="#410a8c"/>
                  <w:u w:val="single"/>
                </w:rPr>
                <w:t xml:space="preserve">⟨10.34929/sep.vi10.56⟩</w:t>
              </w:r>
            </w:hyperlink>
          </w:p>
          <w:p>
            <w:pPr/>
            <w:r>
              <w:rPr/>
              <w:t xml:space="preserve">Article dans une revue</w:t>
            </w:r>
          </w:p>
          <w:p>
            <w:pPr/>
            <w:hyperlink r:id="rId25" w:history="1">
              <w:r>
                <w:rPr>
                  <w:color w:val="#410a8c"/>
                  <w:u w:val="single"/>
                </w:rPr>
                <w:t xml:space="preserve">hal-02465426v1</w:t>
              </w:r>
            </w:hyperlink>
          </w:p>
        </w:tc>
      </w:tr>
      <w:tr>
        <w:trPr/>
        <w:tc>
          <w:tcPr>
            <w:noWrap/>
          </w:tcPr>
          <w:p>
            <w:pPr>
              <w:spacing w:after="200"/>
            </w:pPr>
            <w:hyperlink r:id="rId27" w:history="1">
              <w:r>
                <w:rPr>
                  <w:color w:val="1e198e"/>
                  <w:b w:val="1"/>
                  <w:bCs w:val="1"/>
                  <w:u w:val="single"/>
                </w:rPr>
                <w:t xml:space="preserve">« Une voix presque mienne ». Que signifie pour Rilke écrire des poèmes en français à la fin de sa vie ?</w:t>
              </w:r>
            </w:hyperlink>
          </w:p>
          <w:p>
            <w:pPr/>
            <w:hyperlink r:id="rId12" w:history="1">
              <w:r>
                <w:rPr>
                  <w:color w:val="#410a8c"/>
                  <w:u w:val="single"/>
                </w:rPr>
                <w:t xml:space="preserve">Véronique Le Ru</w:t>
              </w:r>
            </w:hyperlink>
          </w:p>
          <w:p>
            <w:pPr/>
            <w:r>
              <w:rPr>
                <w:i w:val="1"/>
                <w:iCs w:val="1"/>
              </w:rPr>
              <w:t xml:space="preserve">Carnets : revue électronique d’études françaises</w:t>
            </w:r>
            <w:r>
              <w:rPr/>
              <w:t xml:space="preserve">, 2018, Corps, rythmes et voix : en/jeux littéraires et artistiques, Deuxième série (13), </w:t>
            </w:r>
            <w:hyperlink r:id="rId28" w:history="1">
              <w:r>
                <w:rPr>
                  <w:color w:val="#410a8c"/>
                  <w:u w:val="single"/>
                </w:rPr>
                <w:t xml:space="preserve">⟨10.4000/carnets.2601⟩</w:t>
              </w:r>
            </w:hyperlink>
          </w:p>
          <w:p>
            <w:pPr/>
            <w:r>
              <w:rPr/>
              <w:t xml:space="preserve">Article dans une revue</w:t>
            </w:r>
          </w:p>
          <w:p>
            <w:pPr/>
            <w:hyperlink r:id="rId27" w:history="1">
              <w:r>
                <w:rPr>
                  <w:color w:val="#410a8c"/>
                  <w:u w:val="single"/>
                </w:rPr>
                <w:t xml:space="preserve">halshs-02052854v1</w:t>
              </w:r>
            </w:hyperlink>
          </w:p>
        </w:tc>
      </w:tr>
      <w:tr>
        <w:trPr/>
        <w:tc>
          <w:tcPr>
            <w:noWrap/>
          </w:tcPr>
          <w:p>
            <w:pPr>
              <w:spacing w:after="200"/>
            </w:pPr>
            <w:hyperlink r:id="rId29" w:history="1">
              <w:r>
                <w:rPr>
                  <w:color w:val="1e198e"/>
                  <w:b w:val="1"/>
                  <w:bCs w:val="1"/>
                  <w:u w:val="single"/>
                </w:rPr>
                <w:t xml:space="preserve">D'Alembert et le droit d'errer</w:t>
              </w:r>
            </w:hyperlink>
          </w:p>
          <w:p>
            <w:pPr/>
            <w:hyperlink r:id="rId12" w:history="1">
              <w:r>
                <w:rPr>
                  <w:color w:val="#410a8c"/>
                  <w:u w:val="single"/>
                </w:rPr>
                <w:t xml:space="preserve">Véronique Le Ru</w:t>
              </w:r>
            </w:hyperlink>
          </w:p>
          <w:p>
            <w:pPr/>
            <w:r>
              <w:rPr>
                <w:i w:val="1"/>
                <w:iCs w:val="1"/>
              </w:rPr>
              <w:t xml:space="preserve">Dialogue: Canadian Philosophical Review / Revue canadienne de philosophie</w:t>
            </w:r>
            <w:r>
              <w:rPr/>
              <w:t xml:space="preserve">, 2018, 57 (4), pp.833-852. </w:t>
            </w:r>
            <w:hyperlink r:id="rId30" w:history="1">
              <w:r>
                <w:rPr>
                  <w:color w:val="#410a8c"/>
                  <w:u w:val="single"/>
                </w:rPr>
                <w:t xml:space="preserve">⟨10.1017/S0012217318000562⟩</w:t>
              </w:r>
            </w:hyperlink>
          </w:p>
          <w:p>
            <w:pPr/>
            <w:r>
              <w:rPr/>
              <w:t xml:space="preserve">Article dans une revue</w:t>
            </w:r>
          </w:p>
          <w:p>
            <w:pPr/>
            <w:hyperlink r:id="rId29" w:history="1">
              <w:r>
                <w:rPr>
                  <w:color w:val="#410a8c"/>
                  <w:u w:val="single"/>
                </w:rPr>
                <w:t xml:space="preserve">halshs-02053443v1</w:t>
              </w:r>
            </w:hyperlink>
          </w:p>
        </w:tc>
      </w:tr>
      <w:tr>
        <w:trPr/>
        <w:tc>
          <w:tcPr>
            <w:noWrap/>
          </w:tcPr>
          <w:p>
            <w:pPr>
              <w:spacing w:after="200"/>
            </w:pPr>
            <w:hyperlink r:id="rId31" w:history="1">
              <w:r>
                <w:rPr>
                  <w:color w:val="1e198e"/>
                  <w:b w:val="1"/>
                  <w:bCs w:val="1"/>
                  <w:u w:val="single"/>
                </w:rPr>
                <w:t xml:space="preserve">Individuation et affects : les rythmes de l’empathie</w:t>
              </w:r>
            </w:hyperlink>
          </w:p>
          <w:p>
            <w:pPr/>
            <w:hyperlink r:id="rId12" w:history="1">
              <w:r>
                <w:rPr>
                  <w:color w:val="#410a8c"/>
                  <w:u w:val="single"/>
                </w:rPr>
                <w:t xml:space="preserve">Véronique Le Ru</w:t>
              </w:r>
            </w:hyperlink>
          </w:p>
          <w:p>
            <w:pPr/>
            <w:r>
              <w:rPr>
                <w:i w:val="1"/>
                <w:iCs w:val="1"/>
              </w:rPr>
              <w:t xml:space="preserve">AUC Philologica</w:t>
            </w:r>
            <w:r>
              <w:rPr/>
              <w:t xml:space="preserve">, 2018, 2018 (3), pp.33-41. </w:t>
            </w:r>
            <w:hyperlink r:id="rId32" w:history="1">
              <w:r>
                <w:rPr>
                  <w:color w:val="#410a8c"/>
                  <w:u w:val="single"/>
                </w:rPr>
                <w:t xml:space="preserve">⟨10.14712/24646830.2018.34⟩</w:t>
              </w:r>
            </w:hyperlink>
          </w:p>
          <w:p>
            <w:pPr/>
            <w:r>
              <w:rPr/>
              <w:t xml:space="preserve">Article dans une revue</w:t>
            </w:r>
          </w:p>
          <w:p>
            <w:pPr/>
            <w:hyperlink r:id="rId31" w:history="1">
              <w:r>
                <w:rPr>
                  <w:color w:val="#410a8c"/>
                  <w:u w:val="single"/>
                </w:rPr>
                <w:t xml:space="preserve">halshs-02052867v1</w:t>
              </w:r>
            </w:hyperlink>
          </w:p>
        </w:tc>
      </w:tr>
      <w:tr>
        <w:trPr/>
        <w:tc>
          <w:tcPr>
            <w:noWrap/>
          </w:tcPr>
          <w:p>
            <w:pPr>
              <w:spacing w:after="200"/>
            </w:pPr>
            <w:hyperlink r:id="rId33" w:history="1">
              <w:r>
                <w:rPr>
                  <w:color w:val="1e198e"/>
                  <w:b w:val="1"/>
                  <w:bCs w:val="1"/>
                  <w:u w:val="single"/>
                </w:rPr>
                <w:t xml:space="preserve">Introduction. Portrait de D'Alembert en habit de philosophe et de savant</w:t>
              </w:r>
            </w:hyperlink>
          </w:p>
          <w:p>
            <w:pPr/>
            <w:hyperlink r:id="rId12" w:history="1">
              <w:r>
                <w:rPr>
                  <w:color w:val="#410a8c"/>
                  <w:u w:val="single"/>
                </w:rPr>
                <w:t xml:space="preserve">Véronique Le Ru</w:t>
              </w:r>
            </w:hyperlink>
          </w:p>
          <w:p>
            <w:pPr/>
            <w:r>
              <w:rPr>
                <w:i w:val="1"/>
                <w:iCs w:val="1"/>
              </w:rPr>
              <w:t xml:space="preserve">Revue de Métaphysique et de Morale</w:t>
            </w:r>
            <w:r>
              <w:rPr/>
              <w:t xml:space="preserve">, 2017, janvier- mars 2017 (1), pp.9. </w:t>
            </w:r>
            <w:hyperlink r:id="rId34" w:history="1">
              <w:r>
                <w:rPr>
                  <w:color w:val="#410a8c"/>
                  <w:u w:val="single"/>
                </w:rPr>
                <w:t xml:space="preserve">⟨10.3917/rmm.171.0009⟩</w:t>
              </w:r>
            </w:hyperlink>
          </w:p>
          <w:p>
            <w:pPr/>
            <w:r>
              <w:rPr/>
              <w:t xml:space="preserve">Article dans une revue</w:t>
            </w:r>
          </w:p>
          <w:p>
            <w:pPr/>
            <w:hyperlink r:id="rId33" w:history="1">
              <w:r>
                <w:rPr>
                  <w:color w:val="#410a8c"/>
                  <w:u w:val="single"/>
                </w:rPr>
                <w:t xml:space="preserve">hal-01688738v1</w:t>
              </w:r>
            </w:hyperlink>
          </w:p>
        </w:tc>
      </w:tr>
      <w:tr>
        <w:trPr/>
        <w:tc>
          <w:tcPr>
            <w:noWrap/>
          </w:tcPr>
          <w:p>
            <w:pPr>
              <w:spacing w:after="200"/>
            </w:pPr>
            <w:hyperlink r:id="rId35" w:history="1">
              <w:r>
                <w:rPr>
                  <w:color w:val="1e198e"/>
                  <w:b w:val="1"/>
                  <w:bCs w:val="1"/>
                  <w:u w:val="single"/>
                </w:rPr>
                <w:t xml:space="preserve">Introduction</w:t>
              </w:r>
            </w:hyperlink>
          </w:p>
          <w:p>
            <w:pPr/>
            <w:hyperlink r:id="rId36" w:history="1">
              <w:r>
                <w:rPr>
                  <w:color w:val="#410a8c"/>
                  <w:u w:val="single"/>
                </w:rPr>
                <w:t xml:space="preserve">Emilia Hilgert</w:t>
              </w:r>
            </w:hyperlink>
            <w:r>
              <w:rPr/>
              <w:t xml:space="preserve">,</w:t>
            </w:r>
            <w:hyperlink r:id="rId12" w:history="1">
              <w:r>
                <w:rPr>
                  <w:color w:val="#410a8c"/>
                  <w:u w:val="single"/>
                </w:rPr>
                <w:t xml:space="preserve">Véronique Le Ru</w:t>
              </w:r>
            </w:hyperlink>
            <w:r>
              <w:rPr/>
              <w:t xml:space="preserve">,</w:t>
            </w:r>
            <w:hyperlink r:id="rId22" w:history="1">
              <w:r>
                <w:rPr>
                  <w:color w:val="#410a8c"/>
                  <w:u w:val="single"/>
                </w:rPr>
                <w:t xml:space="preserve">Machteld Meulleman</w:t>
              </w:r>
            </w:hyperlink>
          </w:p>
          <w:p>
            <w:pPr/>
            <w:r>
              <w:rPr>
                <w:i w:val="1"/>
                <w:iCs w:val="1"/>
              </w:rPr>
              <w:t xml:space="preserve">Savoirs en Prisme</w:t>
            </w:r>
            <w:r>
              <w:rPr/>
              <w:t xml:space="preserve">, 2017, Les émotions en discours et en image(s), 7, pp.3-6. </w:t>
            </w:r>
            <w:hyperlink r:id="rId37" w:history="1">
              <w:r>
                <w:rPr>
                  <w:color w:val="#410a8c"/>
                  <w:u w:val="single"/>
                </w:rPr>
                <w:t xml:space="preserve">⟨10.34929/sep.vi07.161⟩</w:t>
              </w:r>
            </w:hyperlink>
          </w:p>
          <w:p>
            <w:pPr/>
            <w:r>
              <w:rPr/>
              <w:t xml:space="preserve">Article dans une revue</w:t>
            </w:r>
          </w:p>
          <w:p>
            <w:pPr/>
            <w:hyperlink r:id="rId35" w:history="1">
              <w:r>
                <w:rPr>
                  <w:color w:val="#410a8c"/>
                  <w:u w:val="single"/>
                </w:rPr>
                <w:t xml:space="preserve">hal-02467929v1</w:t>
              </w:r>
            </w:hyperlink>
          </w:p>
        </w:tc>
      </w:tr>
      <w:tr>
        <w:trPr/>
        <w:tc>
          <w:tcPr>
            <w:noWrap/>
          </w:tcPr>
          <w:p>
            <w:pPr>
              <w:spacing w:after="200"/>
            </w:pPr>
            <w:hyperlink r:id="rId38" w:history="1">
              <w:r>
                <w:rPr>
                  <w:color w:val="1e198e"/>
                  <w:b w:val="1"/>
                  <w:bCs w:val="1"/>
                  <w:u w:val="single"/>
                </w:rPr>
                <w:t xml:space="preserve">Bachelard, philosophe du jour, philosophe de la nuit</w:t>
              </w:r>
            </w:hyperlink>
          </w:p>
          <w:p>
            <w:pPr/>
            <w:hyperlink r:id="rId12" w:history="1">
              <w:r>
                <w:rPr>
                  <w:color w:val="#410a8c"/>
                  <w:u w:val="single"/>
                </w:rPr>
                <w:t xml:space="preserve">Véronique Le Ru</w:t>
              </w:r>
            </w:hyperlink>
          </w:p>
          <w:p>
            <w:pPr/>
            <w:r>
              <w:rPr>
                <w:i w:val="1"/>
                <w:iCs w:val="1"/>
              </w:rPr>
              <w:t xml:space="preserve">Diogène : Revue internationale des sciences humaines</w:t>
            </w:r>
            <w:r>
              <w:rPr/>
              <w:t xml:space="preserve">, 2017, 1 (257), pp.41-52</w:t>
            </w:r>
          </w:p>
          <w:p>
            <w:pPr/>
            <w:r>
              <w:rPr/>
              <w:t xml:space="preserve">Article dans une revue</w:t>
            </w:r>
          </w:p>
          <w:p>
            <w:pPr/>
            <w:hyperlink r:id="rId38" w:history="1">
              <w:r>
                <w:rPr>
                  <w:color w:val="#410a8c"/>
                  <w:u w:val="single"/>
                </w:rPr>
                <w:t xml:space="preserve">halshs-02053250v1</w:t>
              </w:r>
            </w:hyperlink>
          </w:p>
        </w:tc>
      </w:tr>
      <w:tr>
        <w:trPr/>
        <w:tc>
          <w:tcPr>
            <w:noWrap/>
          </w:tcPr>
          <w:p>
            <w:pPr>
              <w:spacing w:after="200"/>
            </w:pPr>
            <w:hyperlink r:id="rId39" w:history="1">
              <w:r>
                <w:rPr>
                  <w:color w:val="1e198e"/>
                  <w:b w:val="1"/>
                  <w:bCs w:val="1"/>
                  <w:u w:val="single"/>
                </w:rPr>
                <w:t xml:space="preserve">Le scepticisme « raisonnable » ou le matérialisme athée de D'Alembert à l'aune de la question de la liberté</w:t>
              </w:r>
            </w:hyperlink>
          </w:p>
          <w:p>
            <w:pPr/>
            <w:hyperlink r:id="rId12" w:history="1">
              <w:r>
                <w:rPr>
                  <w:color w:val="#410a8c"/>
                  <w:u w:val="single"/>
                </w:rPr>
                <w:t xml:space="preserve">Véronique Le Ru</w:t>
              </w:r>
            </w:hyperlink>
          </w:p>
          <w:p>
            <w:pPr/>
            <w:r>
              <w:rPr>
                <w:i w:val="1"/>
                <w:iCs w:val="1"/>
              </w:rPr>
              <w:t xml:space="preserve">Revue de Métaphysique et de Morale</w:t>
            </w:r>
            <w:r>
              <w:rPr/>
              <w:t xml:space="preserve">, 2017, 93 (1), pp.73-88. </w:t>
            </w:r>
            <w:hyperlink r:id="rId40" w:history="1">
              <w:r>
                <w:rPr>
                  <w:color w:val="#410a8c"/>
                  <w:u w:val="single"/>
                </w:rPr>
                <w:t xml:space="preserve">⟨10.3917/rmm.171.0073⟩</w:t>
              </w:r>
            </w:hyperlink>
          </w:p>
          <w:p>
            <w:pPr/>
            <w:r>
              <w:rPr/>
              <w:t xml:space="preserve">Article dans une revue</w:t>
            </w:r>
          </w:p>
          <w:p>
            <w:pPr/>
            <w:hyperlink r:id="rId39" w:history="1">
              <w:r>
                <w:rPr>
                  <w:color w:val="#410a8c"/>
                  <w:u w:val="single"/>
                </w:rPr>
                <w:t xml:space="preserve">hal-01688743v1</w:t>
              </w:r>
            </w:hyperlink>
          </w:p>
        </w:tc>
      </w:tr>
      <w:tr>
        <w:trPr/>
        <w:tc>
          <w:tcPr>
            <w:noWrap/>
          </w:tcPr>
          <w:p>
            <w:pPr>
              <w:spacing w:after="200"/>
            </w:pPr>
            <w:hyperlink r:id="rId41" w:history="1">
              <w:r>
                <w:rPr>
                  <w:color w:val="1e198e"/>
                  <w:b w:val="1"/>
                  <w:bCs w:val="1"/>
                  <w:u w:val="single"/>
                </w:rPr>
                <w:t xml:space="preserve">L’Encyclopédie « entière » ou comment mettre en relation le discours et les planches, à travers l’exemple du traitement en image et en texte de l’étonnement</w:t>
              </w:r>
            </w:hyperlink>
          </w:p>
          <w:p>
            <w:pPr/>
            <w:hyperlink r:id="rId12" w:history="1">
              <w:r>
                <w:rPr>
                  <w:color w:val="#410a8c"/>
                  <w:u w:val="single"/>
                </w:rPr>
                <w:t xml:space="preserve">Véronique Le Ru</w:t>
              </w:r>
            </w:hyperlink>
          </w:p>
          <w:p>
            <w:pPr/>
            <w:r>
              <w:rPr>
                <w:i w:val="1"/>
                <w:iCs w:val="1"/>
              </w:rPr>
              <w:t xml:space="preserve">Quêtes littéraires</w:t>
            </w:r>
            <w:r>
              <w:rPr/>
              <w:t xml:space="preserve">, 2015, De l'image à l'imaginaire, 5, pp.9-22. </w:t>
            </w:r>
            <w:hyperlink r:id="rId42" w:history="1">
              <w:r>
                <w:rPr>
                  <w:color w:val="#410a8c"/>
                  <w:u w:val="single"/>
                </w:rPr>
                <w:t xml:space="preserve">⟨10.31743/ql.234⟩</w:t>
              </w:r>
            </w:hyperlink>
          </w:p>
          <w:p>
            <w:pPr/>
            <w:r>
              <w:rPr/>
              <w:t xml:space="preserve">Article dans une revue</w:t>
            </w:r>
          </w:p>
          <w:p>
            <w:pPr/>
            <w:hyperlink r:id="rId41" w:history="1">
              <w:r>
                <w:rPr>
                  <w:color w:val="#410a8c"/>
                  <w:u w:val="single"/>
                </w:rPr>
                <w:t xml:space="preserve">hal-02485747v1</w:t>
              </w:r>
            </w:hyperlink>
          </w:p>
        </w:tc>
      </w:tr>
      <w:tr>
        <w:trPr/>
        <w:tc>
          <w:tcPr>
            <w:noWrap/>
          </w:tcPr>
          <w:p>
            <w:pPr>
              <w:spacing w:after="200"/>
            </w:pPr>
            <w:hyperlink r:id="rId43" w:history="1">
              <w:r>
                <w:rPr>
                  <w:color w:val="1e198e"/>
                  <w:b w:val="1"/>
                  <w:bCs w:val="1"/>
                  <w:u w:val="single"/>
                </w:rPr>
                <w:t xml:space="preserve">L’Encyclopédie « entière » ou comment mettre en relation le discours et les planches, à travers l’exemple du traitement en image et en texte d’un métier : le métier à bas</w:t>
              </w:r>
            </w:hyperlink>
          </w:p>
          <w:p>
            <w:pPr/>
            <w:hyperlink r:id="rId12" w:history="1">
              <w:r>
                <w:rPr>
                  <w:color w:val="#410a8c"/>
                  <w:u w:val="single"/>
                </w:rPr>
                <w:t xml:space="preserve">Véronique Le Ru</w:t>
              </w:r>
            </w:hyperlink>
          </w:p>
          <w:p>
            <w:pPr/>
            <w:r>
              <w:rPr>
                <w:i w:val="1"/>
                <w:iCs w:val="1"/>
              </w:rPr>
              <w:t xml:space="preserve">DoisPontos</w:t>
            </w:r>
            <w:r>
              <w:rPr/>
              <w:t xml:space="preserve">, 2015, 12 (1), </w:t>
            </w:r>
            <w:hyperlink r:id="rId44" w:history="1">
              <w:r>
                <w:rPr>
                  <w:color w:val="#410a8c"/>
                  <w:u w:val="single"/>
                </w:rPr>
                <w:t xml:space="preserve">⟨10.5380/dp.v12i1.38698⟩</w:t>
              </w:r>
            </w:hyperlink>
          </w:p>
          <w:p>
            <w:pPr/>
            <w:r>
              <w:rPr/>
              <w:t xml:space="preserve">Article dans une revue</w:t>
            </w:r>
          </w:p>
          <w:p>
            <w:pPr/>
            <w:hyperlink r:id="rId43" w:history="1">
              <w:r>
                <w:rPr>
                  <w:color w:val="#410a8c"/>
                  <w:u w:val="single"/>
                </w:rPr>
                <w:t xml:space="preserve">hal-02490898v1</w:t>
              </w:r>
            </w:hyperlink>
          </w:p>
        </w:tc>
      </w:tr>
      <w:tr>
        <w:trPr/>
        <w:tc>
          <w:tcPr>
            <w:noWrap/>
          </w:tcPr>
          <w:p>
            <w:pPr>
              <w:spacing w:after="200"/>
            </w:pPr>
            <w:hyperlink r:id="rId45" w:history="1">
              <w:r>
                <w:rPr>
                  <w:color w:val="1e198e"/>
                  <w:b w:val="1"/>
                  <w:bCs w:val="1"/>
                  <w:u w:val="single"/>
                </w:rPr>
                <w:t xml:space="preserve">La loi des forces vives : Balzac lecteur de Diderot</w:t>
              </w:r>
            </w:hyperlink>
          </w:p>
          <w:p>
            <w:pPr/>
            <w:hyperlink r:id="rId12" w:history="1">
              <w:r>
                <w:rPr>
                  <w:color w:val="#410a8c"/>
                  <w:u w:val="single"/>
                </w:rPr>
                <w:t xml:space="preserve">Véronique Le Ru</w:t>
              </w:r>
            </w:hyperlink>
          </w:p>
          <w:p>
            <w:pPr/>
            <w:r>
              <w:rPr>
                <w:i w:val="1"/>
                <w:iCs w:val="1"/>
              </w:rPr>
              <w:t xml:space="preserve">L'Année balzacienne</w:t>
            </w:r>
            <w:r>
              <w:rPr/>
              <w:t xml:space="preserve">, 2014, Balzac, homme de loi(s) ?, 15, pp.43-56. </w:t>
            </w:r>
            <w:hyperlink r:id="rId46" w:history="1">
              <w:r>
                <w:rPr>
                  <w:color w:val="#410a8c"/>
                  <w:u w:val="single"/>
                </w:rPr>
                <w:t xml:space="preserve">⟨10.3917/balz.015.0043⟩</w:t>
              </w:r>
            </w:hyperlink>
          </w:p>
          <w:p>
            <w:pPr/>
            <w:r>
              <w:rPr/>
              <w:t xml:space="preserve">Article dans une revue</w:t>
            </w:r>
          </w:p>
          <w:p>
            <w:pPr/>
            <w:hyperlink r:id="rId45" w:history="1">
              <w:r>
                <w:rPr>
                  <w:color w:val="#410a8c"/>
                  <w:u w:val="single"/>
                </w:rPr>
                <w:t xml:space="preserve">hal-02485812v1</w:t>
              </w:r>
            </w:hyperlink>
          </w:p>
        </w:tc>
      </w:tr>
      <w:tr>
        <w:trPr/>
        <w:tc>
          <w:tcPr>
            <w:noWrap/>
          </w:tcPr>
          <w:p>
            <w:pPr>
              <w:spacing w:after="200"/>
            </w:pPr>
            <w:hyperlink r:id="rId47" w:history="1">
              <w:r>
                <w:rPr>
                  <w:color w:val="1e198e"/>
                  <w:b w:val="1"/>
                  <w:bCs w:val="1"/>
                  <w:u w:val="single"/>
                </w:rPr>
                <w:t xml:space="preserve">Des Lettres philosophiques aux Éléments de la philosophie de Newton ou comment devient-on newtonien ?</w:t>
              </w:r>
            </w:hyperlink>
          </w:p>
          <w:p>
            <w:pPr/>
            <w:hyperlink r:id="rId12" w:history="1">
              <w:r>
                <w:rPr>
                  <w:color w:val="#410a8c"/>
                  <w:u w:val="single"/>
                </w:rPr>
                <w:t xml:space="preserve">Véronique Le Ru</w:t>
              </w:r>
            </w:hyperlink>
          </w:p>
          <w:p>
            <w:pPr/>
            <w:r>
              <w:rPr>
                <w:i w:val="1"/>
                <w:iCs w:val="1"/>
              </w:rPr>
              <w:t xml:space="preserve">Revue Voltaire</w:t>
            </w:r>
            <w:r>
              <w:rPr/>
              <w:t xml:space="preserve">, 2013, Voltaire et la musique, 13, pp.159-166. </w:t>
            </w:r>
            <w:hyperlink r:id="rId48" w:history="1">
              <w:r>
                <w:rPr>
                  <w:color w:val="#410a8c"/>
                  <w:u w:val="single"/>
                </w:rPr>
                <w:t xml:space="preserve">⟨10.70551/TFKB5059⟩</w:t>
              </w:r>
            </w:hyperlink>
          </w:p>
          <w:p>
            <w:pPr/>
            <w:r>
              <w:rPr/>
              <w:t xml:space="preserve">Article dans une revue</w:t>
            </w:r>
          </w:p>
          <w:p>
            <w:pPr/>
            <w:hyperlink r:id="rId47" w:history="1">
              <w:r>
                <w:rPr>
                  <w:color w:val="#410a8c"/>
                  <w:u w:val="single"/>
                </w:rPr>
                <w:t xml:space="preserve">hal-02482080v1</w:t>
              </w:r>
            </w:hyperlink>
          </w:p>
        </w:tc>
      </w:tr>
      <w:tr>
        <w:trPr/>
        <w:tc>
          <w:tcPr>
            <w:noWrap/>
          </w:tcPr>
          <w:p>
            <w:pPr>
              <w:spacing w:after="200"/>
            </w:pPr>
            <w:hyperlink r:id="rId49" w:history="1">
              <w:r>
                <w:rPr>
                  <w:color w:val="1e198e"/>
                  <w:b w:val="1"/>
                  <w:bCs w:val="1"/>
                  <w:u w:val="single"/>
                </w:rPr>
                <w:t xml:space="preserve">Les sciences, l’Encyclopédie et d’Alembert</w:t>
              </w:r>
            </w:hyperlink>
          </w:p>
          <w:p>
            <w:pPr/>
            <w:hyperlink r:id="rId12" w:history="1">
              <w:r>
                <w:rPr>
                  <w:color w:val="#410a8c"/>
                  <w:u w:val="single"/>
                </w:rPr>
                <w:t xml:space="preserve">Véronique Le Ru</w:t>
              </w:r>
            </w:hyperlink>
          </w:p>
          <w:p>
            <w:pPr/>
            <w:r>
              <w:rPr>
                <w:i w:val="1"/>
                <w:iCs w:val="1"/>
              </w:rPr>
              <w:t xml:space="preserve">La Pensée</w:t>
            </w:r>
            <w:r>
              <w:rPr/>
              <w:t xml:space="preserve">, 2013, Diderot, 374, pp.63-76</w:t>
            </w:r>
          </w:p>
          <w:p>
            <w:pPr/>
            <w:r>
              <w:rPr/>
              <w:t xml:space="preserve">Article dans une revue</w:t>
            </w:r>
          </w:p>
          <w:p>
            <w:pPr/>
            <w:hyperlink r:id="rId49" w:history="1">
              <w:r>
                <w:rPr>
                  <w:color w:val="#410a8c"/>
                  <w:u w:val="single"/>
                </w:rPr>
                <w:t xml:space="preserve">hal-02487057v1</w:t>
              </w:r>
            </w:hyperlink>
          </w:p>
        </w:tc>
      </w:tr>
      <w:tr>
        <w:trPr/>
        <w:tc>
          <w:tcPr>
            <w:noWrap/>
          </w:tcPr>
          <w:p>
            <w:pPr>
              <w:spacing w:after="200"/>
            </w:pPr>
            <w:hyperlink r:id="rId50" w:history="1">
              <w:r>
                <w:rPr>
                  <w:color w:val="1e198e"/>
                  <w:b w:val="1"/>
                  <w:bCs w:val="1"/>
                  <w:u w:val="single"/>
                </w:rPr>
                <w:t xml:space="preserve">Le calendrier comme norme</w:t>
              </w:r>
            </w:hyperlink>
          </w:p>
          <w:p>
            <w:pPr/>
            <w:hyperlink r:id="rId12" w:history="1">
              <w:r>
                <w:rPr>
                  <w:color w:val="#410a8c"/>
                  <w:u w:val="single"/>
                </w:rPr>
                <w:t xml:space="preserve">Véronique Le Ru</w:t>
              </w:r>
            </w:hyperlink>
          </w:p>
          <w:p>
            <w:pPr/>
            <w:r>
              <w:rPr>
                <w:i w:val="1"/>
                <w:iCs w:val="1"/>
              </w:rPr>
              <w:t xml:space="preserve">Savoirs en Prisme</w:t>
            </w:r>
            <w:r>
              <w:rPr/>
              <w:t xml:space="preserve">, 2013, Normes, marges, transgressions, 2, pp.32-50. </w:t>
            </w:r>
            <w:hyperlink r:id="rId51" w:history="1">
              <w:r>
                <w:rPr>
                  <w:color w:val="#410a8c"/>
                  <w:u w:val="single"/>
                </w:rPr>
                <w:t xml:space="preserve">⟨10.34929/sep.vi02.7⟩</w:t>
              </w:r>
            </w:hyperlink>
          </w:p>
          <w:p>
            <w:pPr/>
            <w:r>
              <w:rPr/>
              <w:t xml:space="preserve">Article dans une revue</w:t>
            </w:r>
          </w:p>
          <w:p>
            <w:pPr/>
            <w:hyperlink r:id="rId50" w:history="1">
              <w:r>
                <w:rPr>
                  <w:color w:val="#410a8c"/>
                  <w:u w:val="single"/>
                </w:rPr>
                <w:t xml:space="preserve">hal-02483013v1</w:t>
              </w:r>
            </w:hyperlink>
          </w:p>
        </w:tc>
      </w:tr>
      <w:tr>
        <w:trPr/>
        <w:tc>
          <w:tcPr>
            <w:noWrap/>
          </w:tcPr>
          <w:p>
            <w:pPr>
              <w:spacing w:after="200"/>
            </w:pPr>
            <w:hyperlink r:id="rId52" w:history="1">
              <w:r>
                <w:rPr>
                  <w:color w:val="1e198e"/>
                  <w:b w:val="1"/>
                  <w:bCs w:val="1"/>
                  <w:u w:val="single"/>
                </w:rPr>
                <w:t xml:space="preserve">Les liens entre la pensée et le corps de l’être qui vieillit</w:t>
              </w:r>
            </w:hyperlink>
          </w:p>
          <w:p>
            <w:pPr/>
            <w:hyperlink r:id="rId12" w:history="1">
              <w:r>
                <w:rPr>
                  <w:color w:val="#410a8c"/>
                  <w:u w:val="single"/>
                </w:rPr>
                <w:t xml:space="preserve">Véronique Le Ru</w:t>
              </w:r>
            </w:hyperlink>
          </w:p>
          <w:p>
            <w:pPr/>
            <w:r>
              <w:rPr>
                <w:i w:val="1"/>
                <w:iCs w:val="1"/>
              </w:rPr>
              <w:t xml:space="preserve">Construire</w:t>
            </w:r>
            <w:r>
              <w:rPr/>
              <w:t xml:space="preserve">, 2010, Retraites : quelles réformes ?, 25</w:t>
            </w:r>
          </w:p>
          <w:p>
            <w:pPr/>
            <w:r>
              <w:rPr/>
              <w:t xml:space="preserve">Article dans une revue</w:t>
            </w:r>
          </w:p>
          <w:p>
            <w:pPr/>
            <w:hyperlink r:id="rId52" w:history="1">
              <w:r>
                <w:rPr>
                  <w:color w:val="#410a8c"/>
                  <w:u w:val="single"/>
                </w:rPr>
                <w:t xml:space="preserve">hal-02490860v1</w:t>
              </w:r>
            </w:hyperlink>
          </w:p>
        </w:tc>
      </w:tr>
      <w:tr>
        <w:trPr/>
        <w:tc>
          <w:tcPr>
            <w:noWrap/>
          </w:tcPr>
          <w:p>
            <w:pPr>
              <w:spacing w:after="200"/>
            </w:pPr>
            <w:hyperlink r:id="rId53" w:history="1">
              <w:r>
                <w:rPr>
                  <w:color w:val="1e198e"/>
                  <w:b w:val="1"/>
                  <w:bCs w:val="1"/>
                  <w:u w:val="single"/>
                </w:rPr>
                <w:t xml:space="preserve">Progrès et perfectibilité : variations sur un thème</w:t>
              </w:r>
            </w:hyperlink>
          </w:p>
          <w:p>
            <w:pPr/>
            <w:hyperlink r:id="rId12" w:history="1">
              <w:r>
                <w:rPr>
                  <w:color w:val="#410a8c"/>
                  <w:u w:val="single"/>
                </w:rPr>
                <w:t xml:space="preserve">Véronique Le Ru</w:t>
              </w:r>
            </w:hyperlink>
          </w:p>
          <w:p>
            <w:pPr/>
            <w:r>
              <w:rPr>
                <w:i w:val="1"/>
                <w:iCs w:val="1"/>
              </w:rPr>
              <w:t xml:space="preserve">Raison présente</w:t>
            </w:r>
            <w:r>
              <w:rPr/>
              <w:t xml:space="preserve">, 2009, Savoir, connaitre, agir, 171 (1), pp.41-48. </w:t>
            </w:r>
            <w:hyperlink r:id="rId54" w:history="1">
              <w:r>
                <w:rPr>
                  <w:color w:val="#410a8c"/>
                  <w:u w:val="single"/>
                </w:rPr>
                <w:t xml:space="preserve">⟨10.3406/raipr.2009.4176⟩</w:t>
              </w:r>
            </w:hyperlink>
          </w:p>
          <w:p>
            <w:pPr/>
            <w:r>
              <w:rPr/>
              <w:t xml:space="preserve">Article dans une revue</w:t>
            </w:r>
          </w:p>
          <w:p>
            <w:pPr/>
            <w:hyperlink r:id="rId53" w:history="1">
              <w:r>
                <w:rPr>
                  <w:color w:val="#410a8c"/>
                  <w:u w:val="single"/>
                </w:rPr>
                <w:t xml:space="preserve">hal-03716385v1</w:t>
              </w:r>
            </w:hyperlink>
          </w:p>
        </w:tc>
      </w:tr>
      <w:tr>
        <w:trPr/>
        <w:tc>
          <w:tcPr>
            <w:noWrap/>
          </w:tcPr>
          <w:p>
            <w:pPr>
              <w:spacing w:after="200"/>
            </w:pPr>
            <w:hyperlink r:id="rId55" w:history="1">
              <w:r>
                <w:rPr>
                  <w:color w:val="1e198e"/>
                  <w:b w:val="1"/>
                  <w:bCs w:val="1"/>
                  <w:u w:val="single"/>
                </w:rPr>
                <w:t xml:space="preserve">« Les discours du corps au XVIIIe siècle : littérature-philosophie-histoire-science », sous la direction d’Hélène Cussac, Anne Deneys-Tunney et Catriona Seth, Québec, Presses Universitaires de Laval, 2009, 358 p.</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2009, http://journals.openedition.org/rde/4600</w:t>
            </w:r>
          </w:p>
          <w:p>
            <w:pPr/>
            <w:r>
              <w:rPr/>
              <w:t xml:space="preserve">Article dans une revue</w:t>
            </w:r>
            <w:r>
              <w:rPr/>
              <w:t xml:space="preserve"> (compte-rendu de lecture)</w:t>
            </w:r>
          </w:p>
          <w:p>
            <w:pPr/>
            <w:hyperlink r:id="rId55" w:history="1">
              <w:r>
                <w:rPr>
                  <w:color w:val="#410a8c"/>
                  <w:u w:val="single"/>
                </w:rPr>
                <w:t xml:space="preserve">hal-02487729v1</w:t>
              </w:r>
            </w:hyperlink>
          </w:p>
        </w:tc>
      </w:tr>
      <w:tr>
        <w:trPr/>
        <w:tc>
          <w:tcPr>
            <w:noWrap/>
          </w:tcPr>
          <w:p>
            <w:pPr>
              <w:spacing w:after="200"/>
            </w:pPr>
            <w:hyperlink r:id="rId56" w:history="1">
              <w:r>
                <w:rPr>
                  <w:color w:val="1e198e"/>
                  <w:b w:val="1"/>
                  <w:bCs w:val="1"/>
                  <w:u w:val="single"/>
                </w:rPr>
                <w:t xml:space="preserve">Le style de Voltaire dans la présentation de la philosophie newtonienne</w:t>
              </w:r>
            </w:hyperlink>
          </w:p>
          <w:p>
            <w:pPr/>
            <w:hyperlink r:id="rId12" w:history="1">
              <w:r>
                <w:rPr>
                  <w:color w:val="#410a8c"/>
                  <w:u w:val="single"/>
                </w:rPr>
                <w:t xml:space="preserve">Véronique Le Ru</w:t>
              </w:r>
            </w:hyperlink>
          </w:p>
          <w:p>
            <w:pPr/>
            <w:r>
              <w:rPr>
                <w:i w:val="1"/>
                <w:iCs w:val="1"/>
              </w:rPr>
              <w:t xml:space="preserve">Revue Voltaire</w:t>
            </w:r>
            <w:r>
              <w:rPr/>
              <w:t xml:space="preserve">, 2008, 8, pp.195-206. </w:t>
            </w:r>
            <w:hyperlink r:id="rId57" w:history="1">
              <w:r>
                <w:rPr>
                  <w:color w:val="#410a8c"/>
                  <w:u w:val="single"/>
                </w:rPr>
                <w:t xml:space="preserve">⟨10.70551/VCZC5635⟩</w:t>
              </w:r>
            </w:hyperlink>
          </w:p>
          <w:p>
            <w:pPr/>
            <w:r>
              <w:rPr/>
              <w:t xml:space="preserve">Article dans une revue</w:t>
            </w:r>
          </w:p>
          <w:p>
            <w:pPr/>
            <w:hyperlink r:id="rId56" w:history="1">
              <w:r>
                <w:rPr>
                  <w:color w:val="#410a8c"/>
                  <w:u w:val="single"/>
                </w:rPr>
                <w:t xml:space="preserve">hal-02487660v1</w:t>
              </w:r>
            </w:hyperlink>
          </w:p>
        </w:tc>
      </w:tr>
      <w:tr>
        <w:trPr/>
        <w:tc>
          <w:tcPr>
            <w:noWrap/>
          </w:tcPr>
          <w:p>
            <w:pPr>
              <w:spacing w:after="200"/>
            </w:pPr>
            <w:hyperlink r:id="rId58" w:history="1">
              <w:r>
                <w:rPr>
                  <w:color w:val="1e198e"/>
                  <w:b w:val="1"/>
                  <w:bCs w:val="1"/>
                  <w:u w:val="single"/>
                </w:rPr>
                <w:t xml:space="preserve">De la science de Dieu à la superstition : un enchaînement de l’arbre encyclopédique qui donne à penser</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2006, Les branches du savoir dans l'Encyclopédie, 40-41, p. 67-76. </w:t>
            </w:r>
            <w:hyperlink r:id="rId59" w:history="1">
              <w:r>
                <w:rPr>
                  <w:color w:val="#410a8c"/>
                  <w:u w:val="single"/>
                </w:rPr>
                <w:t xml:space="preserve">⟨10.4000/rde.346⟩</w:t>
              </w:r>
            </w:hyperlink>
          </w:p>
          <w:p>
            <w:pPr/>
            <w:r>
              <w:rPr/>
              <w:t xml:space="preserve">Article dans une revue</w:t>
            </w:r>
          </w:p>
          <w:p>
            <w:pPr/>
            <w:hyperlink r:id="rId58" w:history="1">
              <w:r>
                <w:rPr>
                  <w:color w:val="#410a8c"/>
                  <w:u w:val="single"/>
                </w:rPr>
                <w:t xml:space="preserve">hal-02487708v1</w:t>
              </w:r>
            </w:hyperlink>
          </w:p>
        </w:tc>
      </w:tr>
      <w:tr>
        <w:trPr/>
        <w:tc>
          <w:tcPr>
            <w:noWrap/>
          </w:tcPr>
          <w:p>
            <w:pPr>
              <w:spacing w:after="200"/>
            </w:pPr>
            <w:hyperlink r:id="rId60" w:history="1">
              <w:r>
                <w:rPr>
                  <w:color w:val="1e198e"/>
                  <w:b w:val="1"/>
                  <w:bCs w:val="1"/>
                  <w:u w:val="single"/>
                </w:rPr>
                <w:t xml:space="preserve">La réception occasionaliste de Descartes : des Malebranchistes à l’Encyclopédie</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2005, 38, </w:t>
            </w:r>
            <w:hyperlink r:id="rId61" w:history="1">
              <w:r>
                <w:rPr>
                  <w:color w:val="#410a8c"/>
                  <w:u w:val="single"/>
                </w:rPr>
                <w:t xml:space="preserve">⟨10.4000/rde.308⟩</w:t>
              </w:r>
            </w:hyperlink>
          </w:p>
          <w:p>
            <w:pPr/>
            <w:r>
              <w:rPr/>
              <w:t xml:space="preserve">Article dans une revue</w:t>
            </w:r>
          </w:p>
          <w:p>
            <w:pPr/>
            <w:hyperlink r:id="rId60" w:history="1">
              <w:r>
                <w:rPr>
                  <w:color w:val="#410a8c"/>
                  <w:u w:val="single"/>
                </w:rPr>
                <w:t xml:space="preserve">hal-02487066v1</w:t>
              </w:r>
            </w:hyperlink>
          </w:p>
        </w:tc>
      </w:tr>
      <w:tr>
        <w:trPr/>
        <w:tc>
          <w:tcPr>
            <w:noWrap/>
          </w:tcPr>
          <w:p>
            <w:pPr>
              <w:spacing w:after="200"/>
            </w:pPr>
            <w:hyperlink r:id="rId62" w:history="1">
              <w:r>
                <w:rPr>
                  <w:color w:val="1e198e"/>
                  <w:b w:val="1"/>
                  <w:bCs w:val="1"/>
                  <w:u w:val="single"/>
                </w:rPr>
                <w:t xml:space="preserve">Anne BEATE MAURSETH, L’analogie et le probable : deux configurations dans la pensée et l’écriture de Denis Diderot, NTNU Trondheim, Norges universitet, 2003, 281 p.</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2004, http://journals.openedition.org/rde/680</w:t>
            </w:r>
          </w:p>
          <w:p>
            <w:pPr/>
            <w:r>
              <w:rPr/>
              <w:t xml:space="preserve">Article dans une revue</w:t>
            </w:r>
            <w:r>
              <w:rPr/>
              <w:t xml:space="preserve"> (compte-rendu de lecture)</w:t>
            </w:r>
          </w:p>
          <w:p>
            <w:pPr/>
            <w:hyperlink r:id="rId62" w:history="1">
              <w:r>
                <w:rPr>
                  <w:color w:val="#410a8c"/>
                  <w:u w:val="single"/>
                </w:rPr>
                <w:t xml:space="preserve">hal-02487739v1</w:t>
              </w:r>
            </w:hyperlink>
          </w:p>
        </w:tc>
      </w:tr>
      <w:tr>
        <w:trPr/>
        <w:tc>
          <w:tcPr>
            <w:noWrap/>
          </w:tcPr>
          <w:p>
            <w:pPr>
              <w:spacing w:after="200"/>
            </w:pPr>
            <w:hyperlink r:id="rId63" w:history="1">
              <w:r>
                <w:rPr>
                  <w:color w:val="1e198e"/>
                  <w:b w:val="1"/>
                  <w:bCs w:val="1"/>
                  <w:u w:val="single"/>
                </w:rPr>
                <w:t xml:space="preserve">Aurélia GAILLARD, Le corps des statues - Le vivant et son simulacre à l’âge classique (de Descartes à Diderot), Paris, Champion, 2003, 340 p</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2004, http://journals.openedition.org/rde/678</w:t>
            </w:r>
          </w:p>
          <w:p>
            <w:pPr/>
            <w:r>
              <w:rPr/>
              <w:t xml:space="preserve">Article dans une revue</w:t>
            </w:r>
            <w:r>
              <w:rPr/>
              <w:t xml:space="preserve"> (compte-rendu de lecture)</w:t>
            </w:r>
          </w:p>
          <w:p>
            <w:pPr/>
            <w:hyperlink r:id="rId63" w:history="1">
              <w:r>
                <w:rPr>
                  <w:color w:val="#410a8c"/>
                  <w:u w:val="single"/>
                </w:rPr>
                <w:t xml:space="preserve">hal-02487736v1</w:t>
              </w:r>
            </w:hyperlink>
          </w:p>
        </w:tc>
      </w:tr>
      <w:tr>
        <w:trPr/>
        <w:tc>
          <w:tcPr>
            <w:noWrap/>
          </w:tcPr>
          <w:p>
            <w:pPr>
              <w:spacing w:after="200"/>
            </w:pPr>
            <w:hyperlink r:id="rId64" w:history="1">
              <w:r>
                <w:rPr>
                  <w:color w:val="1e198e"/>
                  <w:b w:val="1"/>
                  <w:bCs w:val="1"/>
                  <w:u w:val="single"/>
                </w:rPr>
                <w:t xml:space="preserve">De la serinette à la tournette : l’ambivalence de la critique du mécanisme cartésien dans le Rêve de D’Alembert.</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2003, Le Rêve de D'Alembert, 34, https://doi.org/10.4000/rde.161. </w:t>
            </w:r>
            <w:hyperlink r:id="rId65" w:history="1">
              <w:r>
                <w:rPr>
                  <w:color w:val="#410a8c"/>
                  <w:u w:val="single"/>
                </w:rPr>
                <w:t xml:space="preserve">⟨10.4000/rde.161⟩</w:t>
              </w:r>
            </w:hyperlink>
          </w:p>
          <w:p>
            <w:pPr/>
            <w:r>
              <w:rPr/>
              <w:t xml:space="preserve">Article dans une revue</w:t>
            </w:r>
          </w:p>
          <w:p>
            <w:pPr/>
            <w:hyperlink r:id="rId64" w:history="1">
              <w:r>
                <w:rPr>
                  <w:color w:val="#410a8c"/>
                  <w:u w:val="single"/>
                </w:rPr>
                <w:t xml:space="preserve">hal-02487732v1</w:t>
              </w:r>
            </w:hyperlink>
          </w:p>
        </w:tc>
      </w:tr>
      <w:tr>
        <w:trPr/>
        <w:tc>
          <w:tcPr>
            <w:noWrap/>
          </w:tcPr>
          <w:p>
            <w:pPr>
              <w:spacing w:after="200"/>
            </w:pPr>
            <w:hyperlink r:id="rId66" w:history="1">
              <w:r>
                <w:rPr>
                  <w:color w:val="1e198e"/>
                  <w:b w:val="1"/>
                  <w:bCs w:val="1"/>
                  <w:u w:val="single"/>
                </w:rPr>
                <w:t xml:space="preserve">Paolo Quintili, La pensée critique de Diderot. Matérialisme, science et poésie à l’âge de l’Encyclopédie 1742-1782</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2002, 33</w:t>
            </w:r>
          </w:p>
          <w:p>
            <w:pPr/>
            <w:r>
              <w:rPr/>
              <w:t xml:space="preserve">Article dans une revue</w:t>
            </w:r>
          </w:p>
          <w:p>
            <w:pPr/>
            <w:hyperlink r:id="rId66" w:history="1">
              <w:r>
                <w:rPr>
                  <w:color w:val="#410a8c"/>
                  <w:u w:val="single"/>
                </w:rPr>
                <w:t xml:space="preserve">hal-02487051v1</w:t>
              </w:r>
            </w:hyperlink>
          </w:p>
        </w:tc>
      </w:tr>
      <w:tr>
        <w:trPr/>
        <w:tc>
          <w:tcPr>
            <w:noWrap/>
          </w:tcPr>
          <w:p>
            <w:pPr>
              <w:spacing w:after="200"/>
            </w:pPr>
            <w:hyperlink r:id="rId67" w:history="1">
              <w:r>
                <w:rPr>
                  <w:color w:val="1e198e"/>
                  <w:b w:val="1"/>
                  <w:bCs w:val="1"/>
                  <w:u w:val="single"/>
                </w:rPr>
                <w:t xml:space="preserve">Colin-Maillard de Pascal Parsat d’après La lettre sur les aveugles De Diderot. Pièce de théâtre jouée pendant l’automne 1999 à la Cité Internationale des Arts à Paris.</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2000, http://journals.openedition.org/rde/220</w:t>
            </w:r>
          </w:p>
          <w:p>
            <w:pPr/>
            <w:r>
              <w:rPr/>
              <w:t xml:space="preserve">Article dans une revue</w:t>
            </w:r>
            <w:r>
              <w:rPr/>
              <w:t xml:space="preserve"> (compte-rendu de lecture)</w:t>
            </w:r>
          </w:p>
          <w:p>
            <w:pPr/>
            <w:hyperlink r:id="rId67" w:history="1">
              <w:r>
                <w:rPr>
                  <w:color w:val="#410a8c"/>
                  <w:u w:val="single"/>
                </w:rPr>
                <w:t xml:space="preserve">hal-02487745v1</w:t>
              </w:r>
            </w:hyperlink>
          </w:p>
        </w:tc>
      </w:tr>
      <w:tr>
        <w:trPr/>
        <w:tc>
          <w:tcPr>
            <w:noWrap/>
          </w:tcPr>
          <w:p>
            <w:pPr>
              <w:spacing w:after="200"/>
            </w:pPr>
            <w:hyperlink r:id="rId68" w:history="1">
              <w:r>
                <w:rPr>
                  <w:color w:val="1e198e"/>
                  <w:b w:val="1"/>
                  <w:bCs w:val="1"/>
                  <w:u w:val="single"/>
                </w:rPr>
                <w:t xml:space="preserve">Martine Groult, D’Alembert et la mécanique de la vérité dans l’Encyclopédie, Paris, Honoré Champion, 1999, 505 p.</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2000, http://journals.openedition.org/rde/216</w:t>
            </w:r>
          </w:p>
          <w:p>
            <w:pPr/>
            <w:r>
              <w:rPr/>
              <w:t xml:space="preserve">Article dans une revue</w:t>
            </w:r>
            <w:r>
              <w:rPr/>
              <w:t xml:space="preserve"> (compte-rendu de lecture)</w:t>
            </w:r>
          </w:p>
          <w:p>
            <w:pPr/>
            <w:hyperlink r:id="rId68" w:history="1">
              <w:r>
                <w:rPr>
                  <w:color w:val="#410a8c"/>
                  <w:u w:val="single"/>
                </w:rPr>
                <w:t xml:space="preserve">hal-02487742v1</w:t>
              </w:r>
            </w:hyperlink>
          </w:p>
        </w:tc>
      </w:tr>
      <w:tr>
        <w:trPr/>
        <w:tc>
          <w:tcPr>
            <w:noWrap/>
          </w:tcPr>
          <w:p>
            <w:pPr>
              <w:spacing w:after="200"/>
            </w:pPr>
            <w:hyperlink r:id="rId69" w:history="1">
              <w:r>
                <w:rPr>
                  <w:color w:val="1e198e"/>
                  <w:b w:val="1"/>
                  <w:bCs w:val="1"/>
                  <w:u w:val="single"/>
                </w:rPr>
                <w:t xml:space="preserve">L’aigle à deux têtes de l’Encyclopédie: accords et divergences de Diderot et de D’Alembert de 1751 à 1759</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1999, Diderot, philosophie, matérialisme, 26, pp.17-26. </w:t>
            </w:r>
            <w:hyperlink r:id="rId70" w:history="1">
              <w:r>
                <w:rPr>
                  <w:color w:val="#410a8c"/>
                  <w:u w:val="single"/>
                </w:rPr>
                <w:t xml:space="preserve">⟨10.4000/rde.1011⟩</w:t>
              </w:r>
            </w:hyperlink>
          </w:p>
          <w:p>
            <w:pPr/>
            <w:r>
              <w:rPr/>
              <w:t xml:space="preserve">Article dans une revue</w:t>
            </w:r>
          </w:p>
          <w:p>
            <w:pPr/>
            <w:hyperlink r:id="rId69" w:history="1">
              <w:r>
                <w:rPr>
                  <w:color w:val="#410a8c"/>
                  <w:u w:val="single"/>
                </w:rPr>
                <w:t xml:space="preserve">hal-02487728v1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 mission sacrifiée ou comment réenchanter la langue de l’humanisme</w:t>
              </w:r>
            </w:hyperlink>
          </w:p>
          <w:p>
            <w:pPr/>
            <w:hyperlink r:id="rId12" w:history="1">
              <w:r>
                <w:rPr>
                  <w:color w:val="#410a8c"/>
                  <w:u w:val="single"/>
                </w:rPr>
                <w:t xml:space="preserve">Véronique Le Ru</w:t>
              </w:r>
            </w:hyperlink>
          </w:p>
          <w:p>
            <w:pPr/>
            <w:r>
              <w:rPr>
                <w:i w:val="1"/>
                <w:iCs w:val="1"/>
              </w:rPr>
              <w:t xml:space="preserve">Aviateurs-écrivains Ecrivains-aviateurs : témoins et écrivains de l'histoire</w:t>
            </w:r>
            <w:r>
              <w:rPr/>
              <w:t xml:space="preserve">, Associação Portuguesa de Estudos Franceses – Association Portugaise d'études Françaises, Sep 2015, Santa-Maria – Açores, Portugal</w:t>
            </w:r>
          </w:p>
          <w:p>
            <w:pPr/>
            <w:r>
              <w:rPr/>
              <w:t xml:space="preserve">Communication dans un congrès</w:t>
            </w:r>
          </w:p>
          <w:p>
            <w:pPr/>
            <w:hyperlink r:id="rId71" w:history="1">
              <w:r>
                <w:rPr>
                  <w:color w:val="#410a8c"/>
                  <w:u w:val="single"/>
                </w:rPr>
                <w:t xml:space="preserve">hal-02487021v1</w:t>
              </w:r>
            </w:hyperlink>
          </w:p>
        </w:tc>
      </w:tr>
      <w:tr>
        <w:trPr/>
        <w:tc>
          <w:tcPr>
            <w:noWrap/>
          </w:tcPr>
          <w:p>
            <w:pPr>
              <w:spacing w:after="200"/>
            </w:pPr>
            <w:hyperlink r:id="rId72" w:history="1">
              <w:r>
                <w:rPr>
                  <w:color w:val="1e198e"/>
                  <w:b w:val="1"/>
                  <w:bCs w:val="1"/>
                  <w:u w:val="single"/>
                </w:rPr>
                <w:t xml:space="preserve">La question de la redevabilité dans quelques portraits et lettres de Jean-Jacques Rousseau</w:t>
              </w:r>
            </w:hyperlink>
          </w:p>
          <w:p>
            <w:pPr/>
            <w:hyperlink r:id="rId12" w:history="1">
              <w:r>
                <w:rPr>
                  <w:color w:val="#410a8c"/>
                  <w:u w:val="single"/>
                </w:rPr>
                <w:t xml:space="preserve">Véronique Le Ru</w:t>
              </w:r>
            </w:hyperlink>
          </w:p>
          <w:p>
            <w:pPr/>
            <w:r>
              <w:rPr>
                <w:i w:val="1"/>
                <w:iCs w:val="1"/>
              </w:rPr>
              <w:t xml:space="preserve">Rousseau en toutes lettres</w:t>
            </w:r>
            <w:r>
              <w:rPr/>
              <w:t xml:space="preserve">, Centre d'étude des correspondances et journaux intimes (Brest, Finistère), Mar 2012, Brest, France</w:t>
            </w:r>
          </w:p>
          <w:p>
            <w:pPr/>
            <w:r>
              <w:rPr/>
              <w:t xml:space="preserve">Communication dans un congrès</w:t>
            </w:r>
          </w:p>
          <w:p>
            <w:pPr/>
            <w:hyperlink r:id="rId72" w:history="1">
              <w:r>
                <w:rPr>
                  <w:color w:val="#410a8c"/>
                  <w:u w:val="single"/>
                </w:rPr>
                <w:t xml:space="preserve">hal-02485093v1</w:t>
              </w:r>
            </w:hyperlink>
          </w:p>
        </w:tc>
      </w:tr>
      <w:tr>
        <w:trPr/>
        <w:tc>
          <w:tcPr>
            <w:noWrap/>
          </w:tcPr>
          <w:p>
            <w:pPr>
              <w:spacing w:after="200"/>
            </w:pPr>
            <w:hyperlink r:id="rId73" w:history="1">
              <w:r>
                <w:rPr>
                  <w:color w:val="1e198e"/>
                  <w:b w:val="1"/>
                  <w:bCs w:val="1"/>
                  <w:u w:val="single"/>
                </w:rPr>
                <w:t xml:space="preserve">Descartes ou comment transformer l’imaginaire du météore en imaginable et en concevable</w:t>
              </w:r>
            </w:hyperlink>
          </w:p>
          <w:p>
            <w:pPr/>
            <w:hyperlink r:id="rId12" w:history="1">
              <w:r>
                <w:rPr>
                  <w:color w:val="#410a8c"/>
                  <w:u w:val="single"/>
                </w:rPr>
                <w:t xml:space="preserve">Véronique Le Ru</w:t>
              </w:r>
            </w:hyperlink>
          </w:p>
          <w:p>
            <w:pPr/>
            <w:r>
              <w:rPr>
                <w:i w:val="1"/>
                <w:iCs w:val="1"/>
              </w:rPr>
              <w:t xml:space="preserve">Ordre et désordre du monde : enquête sur les météores, de la Renaissance à l'âge moderne</w:t>
            </w:r>
            <w:r>
              <w:rPr/>
              <w:t xml:space="preserve">, Cercle interuniversitaire d'étude sur la République des lettres" (CIERL), Sep 2008, Québec, Canada</w:t>
            </w:r>
          </w:p>
          <w:p>
            <w:pPr/>
            <w:r>
              <w:rPr/>
              <w:t xml:space="preserve">Communication dans un congrès</w:t>
            </w:r>
          </w:p>
          <w:p>
            <w:pPr/>
            <w:hyperlink r:id="rId73" w:history="1">
              <w:r>
                <w:rPr>
                  <w:color w:val="#410a8c"/>
                  <w:u w:val="single"/>
                </w:rPr>
                <w:t xml:space="preserve">hal-02483875v1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Dictionnaire historique et critique des animaux</w:t>
              </w:r>
            </w:hyperlink>
          </w:p>
          <w:p>
            <w:pPr/>
            <w:hyperlink r:id="rId75" w:history="1">
              <w:r>
                <w:rPr>
                  <w:color w:val="#410a8c"/>
                  <w:u w:val="single"/>
                </w:rPr>
                <w:t xml:space="preserve">Pierre Serna</w:t>
              </w:r>
            </w:hyperlink>
            <w:r>
              <w:rPr/>
              <w:t xml:space="preserve">,</w:t>
            </w:r>
            <w:hyperlink r:id="rId12" w:history="1">
              <w:r>
                <w:rPr>
                  <w:color w:val="#410a8c"/>
                  <w:u w:val="single"/>
                </w:rPr>
                <w:t xml:space="preserve">Véronique Le Ru</w:t>
              </w:r>
            </w:hyperlink>
            <w:r>
              <w:rPr/>
              <w:t xml:space="preserve">,</w:t>
            </w:r>
            <w:hyperlink r:id="rId76" w:history="1">
              <w:r>
                <w:rPr>
                  <w:color w:val="#410a8c"/>
                  <w:u w:val="single"/>
                </w:rPr>
                <w:t xml:space="preserve">Malik Mellah</w:t>
              </w:r>
            </w:hyperlink>
            <w:r>
              <w:rPr/>
              <w:t xml:space="preserve">,</w:t>
            </w:r>
            <w:hyperlink r:id="rId77" w:history="1">
              <w:r>
                <w:rPr>
                  <w:color w:val="#410a8c"/>
                  <w:u w:val="single"/>
                </w:rPr>
                <w:t xml:space="preserve">Benedetta Piazzesi</w:t>
              </w:r>
            </w:hyperlink>
          </w:p>
          <w:p>
            <w:pPr/>
            <w:r>
              <w:rPr/>
              <w:t xml:space="preserve">Pierre Serna; Malik Mellah; Véronique Le Ru; Benedetta Piazzesi. Champ Vallon, 600 p., 2024, L'Environnement a une histoire, 979-10-267-1233-6</w:t>
            </w:r>
          </w:p>
          <w:p>
            <w:pPr/>
            <w:r>
              <w:rPr/>
              <w:t xml:space="preserve">Ouvrages</w:t>
            </w:r>
            <w:r>
              <w:rPr/>
              <w:t xml:space="preserve"> (dictionnaire, encyclopédie)</w:t>
            </w:r>
          </w:p>
          <w:p>
            <w:pPr/>
            <w:hyperlink r:id="rId74" w:history="1">
              <w:r>
                <w:rPr>
                  <w:color w:val="#410a8c"/>
                  <w:u w:val="single"/>
                </w:rPr>
                <w:t xml:space="preserve">hal-04529144v1</w:t>
              </w:r>
            </w:hyperlink>
          </w:p>
        </w:tc>
      </w:tr>
      <w:tr>
        <w:trPr/>
        <w:tc>
          <w:tcPr>
            <w:noWrap/>
          </w:tcPr>
          <w:p>
            <w:pPr>
              <w:spacing w:after="200"/>
            </w:pPr>
            <w:hyperlink r:id="rId78" w:history="1">
              <w:r>
                <w:rPr>
                  <w:color w:val="1e198e"/>
                  <w:b w:val="1"/>
                  <w:bCs w:val="1"/>
                  <w:u w:val="single"/>
                </w:rPr>
                <w:t xml:space="preserve">Pour des milieux vivants partagés</w:t>
              </w:r>
            </w:hyperlink>
          </w:p>
          <w:p>
            <w:pPr/>
            <w:hyperlink r:id="rId12" w:history="1">
              <w:r>
                <w:rPr>
                  <w:color w:val="#410a8c"/>
                  <w:u w:val="single"/>
                </w:rPr>
                <w:t xml:space="preserve">Véronique Le Ru</w:t>
              </w:r>
            </w:hyperlink>
          </w:p>
          <w:p>
            <w:pPr/>
            <w:r>
              <w:rPr/>
              <w:t xml:space="preserve">Editions Matériologiques, 156 p., 2021, Essais, Marc Silberstein, 978-2-37361-296-7</w:t>
            </w:r>
          </w:p>
          <w:p>
            <w:pPr/>
            <w:r>
              <w:rPr/>
              <w:t xml:space="preserve">Ouvrages</w:t>
            </w:r>
          </w:p>
          <w:p>
            <w:pPr/>
            <w:hyperlink r:id="rId78" w:history="1">
              <w:r>
                <w:rPr>
                  <w:color w:val="#410a8c"/>
                  <w:u w:val="single"/>
                </w:rPr>
                <w:t xml:space="preserve">hal-03267209v1</w:t>
              </w:r>
            </w:hyperlink>
          </w:p>
        </w:tc>
      </w:tr>
      <w:tr>
        <w:trPr/>
        <w:tc>
          <w:tcPr>
            <w:noWrap/>
          </w:tcPr>
          <w:p>
            <w:pPr>
              <w:spacing w:after="200"/>
            </w:pPr>
            <w:hyperlink r:id="rId79" w:history="1">
              <w:r>
                <w:rPr>
                  <w:color w:val="1e198e"/>
                  <w:b w:val="1"/>
                  <w:bCs w:val="1"/>
                  <w:u w:val="single"/>
                </w:rPr>
                <w:t xml:space="preserve">Penser les milieux vivants en commun</w:t>
              </w:r>
            </w:hyperlink>
          </w:p>
          <w:p>
            <w:pPr/>
            <w:hyperlink r:id="rId12" w:history="1">
              <w:r>
                <w:rPr>
                  <w:color w:val="#410a8c"/>
                  <w:u w:val="single"/>
                </w:rPr>
                <w:t xml:space="preserve">Véronique Le Ru</w:t>
              </w:r>
            </w:hyperlink>
          </w:p>
          <w:p>
            <w:pPr/>
            <w:r>
              <w:rPr/>
              <w:t xml:space="preserve">ÉPURE - Éditions et Presses universitaires de Reims, 1, pp.120, 2021, Penser le développement durable, 9782374961279. </w:t>
            </w:r>
            <w:hyperlink r:id="rId80" w:history="1">
              <w:r>
                <w:rPr>
                  <w:color w:val="#410a8c"/>
                  <w:u w:val="single"/>
                </w:rPr>
                <w:t xml:space="preserve">⟨10.34929/56px-c305⟩</w:t>
              </w:r>
            </w:hyperlink>
          </w:p>
          <w:p>
            <w:pPr/>
            <w:r>
              <w:rPr/>
              <w:t xml:space="preserve">Ouvrages</w:t>
            </w:r>
          </w:p>
          <w:p>
            <w:pPr/>
            <w:hyperlink r:id="rId79" w:history="1">
              <w:r>
                <w:rPr>
                  <w:color w:val="#410a8c"/>
                  <w:u w:val="single"/>
                </w:rPr>
                <w:t xml:space="preserve">hal-03153435v1</w:t>
              </w:r>
            </w:hyperlink>
          </w:p>
        </w:tc>
      </w:tr>
      <w:tr>
        <w:trPr/>
        <w:tc>
          <w:tcPr>
            <w:noWrap/>
          </w:tcPr>
          <w:p>
            <w:pPr>
              <w:spacing w:after="200"/>
            </w:pPr>
            <w:hyperlink r:id="rId81" w:history="1">
              <w:r>
                <w:rPr>
                  <w:color w:val="1e198e"/>
                  <w:b w:val="1"/>
                  <w:bCs w:val="1"/>
                  <w:u w:val="single"/>
                </w:rPr>
                <w:t xml:space="preserve">Oser penser avec Émilie du Châtelet, D’Alembert, Poincaré…</w:t>
              </w:r>
            </w:hyperlink>
          </w:p>
          <w:p>
            <w:pPr/>
            <w:hyperlink r:id="rId12" w:history="1">
              <w:r>
                <w:rPr>
                  <w:color w:val="#410a8c"/>
                  <w:u w:val="single"/>
                </w:rPr>
                <w:t xml:space="preserve">Véronique Le Ru</w:t>
              </w:r>
            </w:hyperlink>
          </w:p>
          <w:p>
            <w:pPr/>
            <w:hyperlink r:id="rId82" w:history="1">
              <w:r>
                <w:rPr>
                  <w:color w:val="#410a8c"/>
                  <w:u w:val="single"/>
                </w:rPr>
                <w:t xml:space="preserve">Éditions Matériologiques</w:t>
              </w:r>
            </w:hyperlink>
            <w:r>
              <w:rPr/>
              <w:t xml:space="preserve">, 150 p., 2020, Essais, 978-2-37361-250-9</w:t>
            </w:r>
          </w:p>
          <w:p>
            <w:pPr/>
            <w:r>
              <w:rPr/>
              <w:t xml:space="preserve">Ouvrages</w:t>
            </w:r>
          </w:p>
          <w:p>
            <w:pPr/>
            <w:hyperlink r:id="rId81" w:history="1">
              <w:r>
                <w:rPr>
                  <w:color w:val="#410a8c"/>
                  <w:u w:val="single"/>
                </w:rPr>
                <w:t xml:space="preserve">hal-03022079v1</w:t>
              </w:r>
            </w:hyperlink>
          </w:p>
        </w:tc>
      </w:tr>
      <w:tr>
        <w:trPr/>
        <w:tc>
          <w:tcPr>
            <w:noWrap/>
          </w:tcPr>
          <w:p>
            <w:pPr>
              <w:spacing w:after="200"/>
            </w:pPr>
            <w:hyperlink r:id="rId83" w:history="1">
              <w:r>
                <w:rPr>
                  <w:color w:val="1e198e"/>
                  <w:b w:val="1"/>
                  <w:bCs w:val="1"/>
                  <w:u w:val="single"/>
                </w:rPr>
                <w:t xml:space="preserve">Claude Cahun entre art et philosophie</w:t>
              </w:r>
            </w:hyperlink>
          </w:p>
          <w:p>
            <w:pPr/>
            <w:hyperlink r:id="rId12" w:history="1">
              <w:r>
                <w:rPr>
                  <w:color w:val="#410a8c"/>
                  <w:u w:val="single"/>
                </w:rPr>
                <w:t xml:space="preserve">Véronique Le Ru</w:t>
              </w:r>
            </w:hyperlink>
            <w:r>
              <w:rPr/>
              <w:t xml:space="preserve">,</w:t>
            </w:r>
            <w:hyperlink r:id="rId84" w:history="1">
              <w:r>
                <w:rPr>
                  <w:color w:val="#410a8c"/>
                  <w:u w:val="single"/>
                </w:rPr>
                <w:t xml:space="preserve">Fabrice Bourlez</w:t>
              </w:r>
            </w:hyperlink>
          </w:p>
          <w:p>
            <w:pPr/>
            <w:r>
              <w:rPr/>
              <w:t xml:space="preserve">Véronique Le Ru; Fabrice Bourlez. Editions et presses universitaires de Reims, 5, 153 p., 2019, Entre art et philosophie, 978-2-37496-082-1</w:t>
            </w:r>
          </w:p>
          <w:p>
            <w:pPr/>
            <w:r>
              <w:rPr/>
              <w:t xml:space="preserve">Ouvrages</w:t>
            </w:r>
          </w:p>
          <w:p>
            <w:pPr/>
            <w:hyperlink r:id="rId83" w:history="1">
              <w:r>
                <w:rPr>
                  <w:color w:val="#410a8c"/>
                  <w:u w:val="single"/>
                </w:rPr>
                <w:t xml:space="preserve">hal-02483871v1</w:t>
              </w:r>
            </w:hyperlink>
          </w:p>
        </w:tc>
      </w:tr>
      <w:tr>
        <w:trPr/>
        <w:tc>
          <w:tcPr>
            <w:noWrap/>
          </w:tcPr>
          <w:p>
            <w:pPr>
              <w:spacing w:after="200"/>
            </w:pPr>
            <w:hyperlink r:id="rId85" w:history="1">
              <w:r>
                <w:rPr>
                  <w:color w:val="1e198e"/>
                  <w:b w:val="1"/>
                  <w:bCs w:val="1"/>
                  <w:u w:val="single"/>
                </w:rPr>
                <w:t xml:space="preserve">Mélanges en hommage à René Daval</w:t>
              </w:r>
            </w:hyperlink>
          </w:p>
          <w:p>
            <w:pPr/>
            <w:hyperlink r:id="rId12" w:history="1">
              <w:r>
                <w:rPr>
                  <w:color w:val="#410a8c"/>
                  <w:u w:val="single"/>
                </w:rPr>
                <w:t xml:space="preserve">Véronique Le Ru</w:t>
              </w:r>
            </w:hyperlink>
            <w:r>
              <w:rPr/>
              <w:t xml:space="preserve">,</w:t>
            </w:r>
            <w:hyperlink r:id="rId86" w:history="1">
              <w:r>
                <w:rPr>
                  <w:color w:val="#410a8c"/>
                  <w:u w:val="single"/>
                </w:rPr>
                <w:t xml:space="preserve">Pierre Frath</w:t>
              </w:r>
            </w:hyperlink>
          </w:p>
          <w:p>
            <w:pPr/>
            <w:r>
              <w:rPr/>
              <w:t xml:space="preserve">Véronique Le Ru; Pierre Frath. Editions et presses universitaires de Reims, 408 p., 2019, 978-2-37496-091-3</w:t>
            </w:r>
          </w:p>
          <w:p>
            <w:pPr/>
            <w:r>
              <w:rPr/>
              <w:t xml:space="preserve">Ouvrages</w:t>
            </w:r>
          </w:p>
          <w:p>
            <w:pPr/>
            <w:hyperlink r:id="rId85" w:history="1">
              <w:r>
                <w:rPr>
                  <w:color w:val="#410a8c"/>
                  <w:u w:val="single"/>
                </w:rPr>
                <w:t xml:space="preserve">hal-02483863v1</w:t>
              </w:r>
            </w:hyperlink>
          </w:p>
        </w:tc>
      </w:tr>
      <w:tr>
        <w:trPr/>
        <w:tc>
          <w:tcPr>
            <w:noWrap/>
          </w:tcPr>
          <w:p>
            <w:pPr>
              <w:spacing w:after="200"/>
            </w:pPr>
            <w:hyperlink r:id="rId87" w:history="1">
              <w:r>
                <w:rPr>
                  <w:color w:val="1e198e"/>
                  <w:b w:val="1"/>
                  <w:bCs w:val="1"/>
                  <w:u w:val="single"/>
                </w:rPr>
                <w:t xml:space="preserve">Émilie du Châtelet philosophe</w:t>
              </w:r>
            </w:hyperlink>
          </w:p>
          <w:p>
            <w:pPr/>
            <w:hyperlink r:id="rId12" w:history="1">
              <w:r>
                <w:rPr>
                  <w:color w:val="#410a8c"/>
                  <w:u w:val="single"/>
                </w:rPr>
                <w:t xml:space="preserve">Véronique Le Ru</w:t>
              </w:r>
            </w:hyperlink>
          </w:p>
          <w:p>
            <w:pPr/>
            <w:r>
              <w:rPr/>
              <w:t xml:space="preserve">Classiques Garnier, 38, 206 p., 2019, Les Anciens et les Modernes - études de philosophie, ISSN 2109-8042, 978-2-406-08792-2</w:t>
            </w:r>
          </w:p>
          <w:p>
            <w:pPr/>
            <w:r>
              <w:rPr/>
              <w:t xml:space="preserve">Ouvrages</w:t>
            </w:r>
          </w:p>
          <w:p>
            <w:pPr/>
            <w:hyperlink r:id="rId87" w:history="1">
              <w:r>
                <w:rPr>
                  <w:color w:val="#410a8c"/>
                  <w:u w:val="single"/>
                </w:rPr>
                <w:t xml:space="preserve">hal-02482151v1</w:t>
              </w:r>
            </w:hyperlink>
          </w:p>
        </w:tc>
      </w:tr>
      <w:tr>
        <w:trPr/>
        <w:tc>
          <w:tcPr>
            <w:noWrap/>
          </w:tcPr>
          <w:p>
            <w:pPr>
              <w:spacing w:after="200"/>
            </w:pPr>
            <w:hyperlink r:id="rId88" w:history="1">
              <w:r>
                <w:rPr>
                  <w:color w:val="1e198e"/>
                  <w:b w:val="1"/>
                  <w:bCs w:val="1"/>
                  <w:u w:val="single"/>
                </w:rPr>
                <w:t xml:space="preserve">La rue Pierre-Hadot à Reims : hommage à Pierre Hadot</w:t>
              </w:r>
            </w:hyperlink>
          </w:p>
          <w:p>
            <w:pPr/>
            <w:hyperlink r:id="rId12" w:history="1">
              <w:r>
                <w:rPr>
                  <w:color w:val="#410a8c"/>
                  <w:u w:val="single"/>
                </w:rPr>
                <w:t xml:space="preserve">Véronique Le Ru</w:t>
              </w:r>
            </w:hyperlink>
          </w:p>
          <w:p>
            <w:pPr/>
            <w:r>
              <w:rPr/>
              <w:t xml:space="preserve">Véronique Le Ru. Editions et presses universitaires de Reims, 94 p., 2018, 978-2-37496-052-4</w:t>
            </w:r>
          </w:p>
          <w:p>
            <w:pPr/>
            <w:r>
              <w:rPr/>
              <w:t xml:space="preserve">Ouvrages</w:t>
            </w:r>
          </w:p>
          <w:p>
            <w:pPr/>
            <w:hyperlink r:id="rId88" w:history="1">
              <w:r>
                <w:rPr>
                  <w:color w:val="#410a8c"/>
                  <w:u w:val="single"/>
                </w:rPr>
                <w:t xml:space="preserve">hal-02483858v1</w:t>
              </w:r>
            </w:hyperlink>
          </w:p>
        </w:tc>
      </w:tr>
      <w:tr>
        <w:trPr/>
        <w:tc>
          <w:tcPr>
            <w:noWrap/>
          </w:tcPr>
          <w:p>
            <w:pPr>
              <w:spacing w:after="200"/>
            </w:pPr>
            <w:hyperlink r:id="rId89" w:history="1">
              <w:r>
                <w:rPr>
                  <w:color w:val="1e198e"/>
                  <w:b w:val="1"/>
                  <w:bCs w:val="1"/>
                  <w:u w:val="single"/>
                </w:rPr>
                <w:t xml:space="preserve">Pier Paolo Pasolini : entre art et philosophie</w:t>
              </w:r>
            </w:hyperlink>
          </w:p>
          <w:p>
            <w:pPr/>
            <w:hyperlink r:id="rId12" w:history="1">
              <w:r>
                <w:rPr>
                  <w:color w:val="#410a8c"/>
                  <w:u w:val="single"/>
                </w:rPr>
                <w:t xml:space="preserve">Véronique Le Ru</w:t>
              </w:r>
            </w:hyperlink>
            <w:r>
              <w:rPr/>
              <w:t xml:space="preserve">,</w:t>
            </w:r>
            <w:hyperlink r:id="rId84" w:history="1">
              <w:r>
                <w:rPr>
                  <w:color w:val="#410a8c"/>
                  <w:u w:val="single"/>
                </w:rPr>
                <w:t xml:space="preserve">Fabrice Bourlez</w:t>
              </w:r>
            </w:hyperlink>
          </w:p>
          <w:p>
            <w:pPr/>
            <w:hyperlink r:id="rId90" w:history="1">
              <w:r>
                <w:rPr>
                  <w:color w:val="#410a8c"/>
                  <w:u w:val="single"/>
                </w:rPr>
                <w:t xml:space="preserve">Editions et presses universitaires de Reims</w:t>
              </w:r>
            </w:hyperlink>
            <w:r>
              <w:rPr/>
              <w:t xml:space="preserve">, 4, 274 p., 2018, Entre art et philosophie, Véronique Le Ru; Fabrice Bourlez, 9782374960326</w:t>
            </w:r>
          </w:p>
          <w:p>
            <w:pPr/>
            <w:r>
              <w:rPr/>
              <w:t xml:space="preserve">Ouvrages</w:t>
            </w:r>
          </w:p>
          <w:p>
            <w:pPr/>
            <w:hyperlink r:id="rId89" w:history="1">
              <w:r>
                <w:rPr>
                  <w:color w:val="#410a8c"/>
                  <w:u w:val="single"/>
                </w:rPr>
                <w:t xml:space="preserve">halshs-02483834v1</w:t>
              </w:r>
            </w:hyperlink>
          </w:p>
        </w:tc>
      </w:tr>
      <w:tr>
        <w:trPr/>
        <w:tc>
          <w:tcPr>
            <w:noWrap/>
          </w:tcPr>
          <w:p>
            <w:pPr>
              <w:spacing w:after="200"/>
            </w:pPr>
            <w:hyperlink r:id="rId91" w:history="1">
              <w:r>
                <w:rPr>
                  <w:color w:val="1e198e"/>
                  <w:b w:val="1"/>
                  <w:bCs w:val="1"/>
                  <w:u w:val="single"/>
                </w:rPr>
                <w:t xml:space="preserve">Fontenelle. Digression sur les Anciens et les Modernes : et autres textes philosophiques</w:t>
              </w:r>
            </w:hyperlink>
          </w:p>
          <w:p>
            <w:pPr/>
            <w:hyperlink r:id="rId92" w:history="1">
              <w:r>
                <w:rPr>
                  <w:color w:val="#410a8c"/>
                  <w:u w:val="single"/>
                </w:rPr>
                <w:t xml:space="preserve">Sophie Audidière</w:t>
              </w:r>
            </w:hyperlink>
            <w:r>
              <w:rPr/>
              <w:t xml:space="preserve">,</w:t>
            </w:r>
            <w:hyperlink r:id="rId93" w:history="1">
              <w:r>
                <w:rPr>
                  <w:color w:val="#410a8c"/>
                  <w:u w:val="single"/>
                </w:rPr>
                <w:t xml:space="preserve">Jean-Claude Bourdin</w:t>
              </w:r>
            </w:hyperlink>
            <w:r>
              <w:rPr/>
              <w:t xml:space="preserve">,</w:t>
            </w:r>
            <w:hyperlink r:id="rId94" w:history="1">
              <w:r>
                <w:rPr>
                  <w:color w:val="#410a8c"/>
                  <w:u w:val="single"/>
                </w:rPr>
                <w:t xml:space="preserve">Franck Cabane</w:t>
              </w:r>
            </w:hyperlink>
            <w:r>
              <w:rPr/>
              <w:t xml:space="preserve">,</w:t>
            </w:r>
            <w:hyperlink r:id="rId95" w:history="1">
              <w:r>
                <w:rPr>
                  <w:color w:val="#410a8c"/>
                  <w:u w:val="single"/>
                </w:rPr>
                <w:t xml:space="preserve">Colas Duflo</w:t>
              </w:r>
            </w:hyperlink>
            <w:r>
              <w:rPr/>
              <w:t xml:space="preserve">,</w:t>
            </w:r>
            <w:hyperlink r:id="rId96" w:history="1">
              <w:r>
                <w:rPr>
                  <w:color w:val="#410a8c"/>
                  <w:u w:val="single"/>
                </w:rPr>
                <w:t xml:space="preserve">Jean-Luc Guichet</w:t>
              </w:r>
            </w:hyperlink>
            <w:r>
              <w:rPr/>
              <w:t xml:space="preserve">et al.</w:t>
            </w:r>
          </w:p>
          <w:p>
            <w:pPr/>
            <w:r>
              <w:rPr/>
              <w:t xml:space="preserve">Classiques Garnier, 30, 793 p., 2015, Bibliothèque du XVIIIe siècle, ISSN 2109-7623, Sophie Audidière; Jean-Claude Bourdin; Isabelle Mullet; François Pépin; Mitia Rioux-Beaulne; Maria Susana Seguin; Franck Cabane; Colas Duflo; Jean-Luc Guichet; Véronique Le Ru; Christophe Martin; Anne Beate Maurseth, 978-2-8124-3231-6. </w:t>
            </w:r>
            <w:hyperlink r:id="rId97" w:history="1">
              <w:r>
                <w:rPr>
                  <w:color w:val="#410a8c"/>
                  <w:u w:val="single"/>
                </w:rPr>
                <w:t xml:space="preserve">⟨10.15122/isbn.978-2-8124-3232-3⟩</w:t>
              </w:r>
            </w:hyperlink>
          </w:p>
          <w:p>
            <w:pPr/>
            <w:r>
              <w:rPr/>
              <w:t xml:space="preserve">Ouvrages</w:t>
            </w:r>
          </w:p>
          <w:p>
            <w:pPr/>
            <w:hyperlink r:id="rId91" w:history="1">
              <w:r>
                <w:rPr>
                  <w:color w:val="#410a8c"/>
                  <w:u w:val="single"/>
                </w:rPr>
                <w:t xml:space="preserve">hal-02482189v1</w:t>
              </w:r>
            </w:hyperlink>
          </w:p>
        </w:tc>
      </w:tr>
      <w:tr>
        <w:trPr/>
        <w:tc>
          <w:tcPr>
            <w:noWrap/>
          </w:tcPr>
          <w:p>
            <w:pPr>
              <w:spacing w:after="200"/>
            </w:pPr>
            <w:hyperlink r:id="rId98" w:history="1">
              <w:r>
                <w:rPr>
                  <w:color w:val="1e198e"/>
                  <w:b w:val="1"/>
                  <w:bCs w:val="1"/>
                  <w:u w:val="single"/>
                </w:rPr>
                <w:t xml:space="preserve">L'individu dans le monde du vivant</w:t>
              </w:r>
            </w:hyperlink>
          </w:p>
          <w:p>
            <w:pPr/>
            <w:hyperlink r:id="rId12" w:history="1">
              <w:r>
                <w:rPr>
                  <w:color w:val="#410a8c"/>
                  <w:u w:val="single"/>
                </w:rPr>
                <w:t xml:space="preserve">Véronique Le Ru</w:t>
              </w:r>
            </w:hyperlink>
          </w:p>
          <w:p>
            <w:pPr/>
            <w:r>
              <w:rPr/>
              <w:t xml:space="preserve">Mimésis, 33, pp.111, 2015, Philosophie, 978-88-6976-000-6</w:t>
            </w:r>
          </w:p>
          <w:p>
            <w:pPr/>
            <w:r>
              <w:rPr/>
              <w:t xml:space="preserve">Ouvrages</w:t>
            </w:r>
          </w:p>
          <w:p>
            <w:pPr/>
            <w:hyperlink r:id="rId98" w:history="1">
              <w:r>
                <w:rPr>
                  <w:color w:val="#410a8c"/>
                  <w:u w:val="single"/>
                </w:rPr>
                <w:t xml:space="preserve">hal-02482136v1</w:t>
              </w:r>
            </w:hyperlink>
          </w:p>
        </w:tc>
      </w:tr>
      <w:tr>
        <w:trPr/>
        <w:tc>
          <w:tcPr>
            <w:noWrap/>
          </w:tcPr>
          <w:p>
            <w:pPr>
              <w:spacing w:after="200"/>
            </w:pPr>
            <w:hyperlink r:id="rId99" w:history="1">
              <w:r>
                <w:rPr>
                  <w:color w:val="1e198e"/>
                  <w:b w:val="1"/>
                  <w:bCs w:val="1"/>
                  <w:u w:val="single"/>
                </w:rPr>
                <w:t xml:space="preserve">Diderot : langue et savoir</w:t>
              </w:r>
            </w:hyperlink>
          </w:p>
          <w:p>
            <w:pPr/>
            <w:hyperlink r:id="rId12" w:history="1">
              <w:r>
                <w:rPr>
                  <w:color w:val="#410a8c"/>
                  <w:u w:val="single"/>
                </w:rPr>
                <w:t xml:space="preserve">Véronique Le Ru</w:t>
              </w:r>
            </w:hyperlink>
          </w:p>
          <w:p>
            <w:pPr/>
            <w:r>
              <w:rPr/>
              <w:t xml:space="preserve">Véronique Le Ru. Editions et presses universitaires de Reims, 117 p., 2014, 978-2-915271-75-1</w:t>
            </w:r>
          </w:p>
          <w:p>
            <w:pPr/>
            <w:r>
              <w:rPr/>
              <w:t xml:space="preserve">Ouvrages</w:t>
            </w:r>
          </w:p>
          <w:p>
            <w:pPr/>
            <w:hyperlink r:id="rId99" w:history="1">
              <w:r>
                <w:rPr>
                  <w:color w:val="#410a8c"/>
                  <w:u w:val="single"/>
                </w:rPr>
                <w:t xml:space="preserve">hal-02482195v1</w:t>
              </w:r>
            </w:hyperlink>
          </w:p>
        </w:tc>
      </w:tr>
      <w:tr>
        <w:trPr/>
        <w:tc>
          <w:tcPr>
            <w:noWrap/>
          </w:tcPr>
          <w:p>
            <w:pPr>
              <w:spacing w:after="200"/>
            </w:pPr>
            <w:hyperlink r:id="rId100" w:history="1">
              <w:r>
                <w:rPr>
                  <w:color w:val="1e198e"/>
                  <w:b w:val="1"/>
                  <w:bCs w:val="1"/>
                  <w:u w:val="single"/>
                </w:rPr>
                <w:t xml:space="preserve">Le temps, la plus commune des fictions</w:t>
              </w:r>
            </w:hyperlink>
          </w:p>
          <w:p>
            <w:pPr/>
            <w:hyperlink r:id="rId12" w:history="1">
              <w:r>
                <w:rPr>
                  <w:color w:val="#410a8c"/>
                  <w:u w:val="single"/>
                </w:rPr>
                <w:t xml:space="preserve">Véronique Le Ru</w:t>
              </w:r>
            </w:hyperlink>
          </w:p>
          <w:p>
            <w:pPr/>
            <w:r>
              <w:rPr/>
              <w:t xml:space="preserve">Presses universitaires de France, 222, 186 p., 2012, Philosophies, 978-2-13-060810-3</w:t>
            </w:r>
          </w:p>
          <w:p>
            <w:pPr/>
            <w:r>
              <w:rPr/>
              <w:t xml:space="preserve">Ouvrages</w:t>
            </w:r>
          </w:p>
          <w:p>
            <w:pPr/>
            <w:hyperlink r:id="rId100" w:history="1">
              <w:r>
                <w:rPr>
                  <w:color w:val="#410a8c"/>
                  <w:u w:val="single"/>
                </w:rPr>
                <w:t xml:space="preserve">hal-02482131v1</w:t>
              </w:r>
            </w:hyperlink>
          </w:p>
        </w:tc>
      </w:tr>
      <w:tr>
        <w:trPr/>
        <w:tc>
          <w:tcPr>
            <w:noWrap/>
          </w:tcPr>
          <w:p>
            <w:pPr>
              <w:spacing w:after="200"/>
            </w:pPr>
            <w:hyperlink r:id="rId101" w:history="1">
              <w:r>
                <w:rPr>
                  <w:color w:val="1e198e"/>
                  <w:b w:val="1"/>
                  <w:bCs w:val="1"/>
                  <w:u w:val="single"/>
                </w:rPr>
                <w:t xml:space="preserve">La science et Dieu : entre croire et savoir</w:t>
              </w:r>
            </w:hyperlink>
          </w:p>
          <w:p>
            <w:pPr/>
            <w:hyperlink r:id="rId12" w:history="1">
              <w:r>
                <w:rPr>
                  <w:color w:val="#410a8c"/>
                  <w:u w:val="single"/>
                </w:rPr>
                <w:t xml:space="preserve">Véronique Le Ru</w:t>
              </w:r>
            </w:hyperlink>
          </w:p>
          <w:p>
            <w:pPr/>
            <w:r>
              <w:rPr/>
              <w:t xml:space="preserve">Vuibert, 122 p., 2010, Inflexions, 978-2-311-00242-3</w:t>
            </w:r>
          </w:p>
          <w:p>
            <w:pPr/>
            <w:r>
              <w:rPr/>
              <w:t xml:space="preserve">Ouvrages</w:t>
            </w:r>
          </w:p>
          <w:p>
            <w:pPr/>
            <w:hyperlink r:id="rId101" w:history="1">
              <w:r>
                <w:rPr>
                  <w:color w:val="#410a8c"/>
                  <w:u w:val="single"/>
                </w:rPr>
                <w:t xml:space="preserve">hal-02482127v1</w:t>
              </w:r>
            </w:hyperlink>
          </w:p>
        </w:tc>
      </w:tr>
      <w:tr>
        <w:trPr/>
        <w:tc>
          <w:tcPr>
            <w:noWrap/>
          </w:tcPr>
          <w:p>
            <w:pPr>
              <w:spacing w:after="200"/>
            </w:pPr>
            <w:hyperlink r:id="rId102" w:history="1">
              <w:r>
                <w:rPr>
                  <w:color w:val="1e198e"/>
                  <w:b w:val="1"/>
                  <w:bCs w:val="1"/>
                  <w:u w:val="single"/>
                </w:rPr>
                <w:t xml:space="preserve">Voltaire. Le philosophe ignorant</w:t>
              </w:r>
            </w:hyperlink>
          </w:p>
          <w:p>
            <w:pPr/>
            <w:hyperlink r:id="rId12" w:history="1">
              <w:r>
                <w:rPr>
                  <w:color w:val="#410a8c"/>
                  <w:u w:val="single"/>
                </w:rPr>
                <w:t xml:space="preserve">Véronique Le Ru</w:t>
              </w:r>
            </w:hyperlink>
          </w:p>
          <w:p>
            <w:pPr/>
            <w:r>
              <w:rPr/>
              <w:t xml:space="preserve">Véronique Le Ru. Flammarion, 1430, 152 p., 2009, G.F., ISSN 0768-0465, 978-2-0812-2290-8</w:t>
            </w:r>
          </w:p>
          <w:p>
            <w:pPr/>
            <w:r>
              <w:rPr/>
              <w:t xml:space="preserve">Ouvrages</w:t>
            </w:r>
          </w:p>
          <w:p>
            <w:pPr/>
            <w:hyperlink r:id="rId102" w:history="1">
              <w:r>
                <w:rPr>
                  <w:color w:val="#410a8c"/>
                  <w:u w:val="single"/>
                </w:rPr>
                <w:t xml:space="preserve">hal-02482161v1</w:t>
              </w:r>
            </w:hyperlink>
          </w:p>
        </w:tc>
      </w:tr>
      <w:tr>
        <w:trPr/>
        <w:tc>
          <w:tcPr>
            <w:noWrap/>
          </w:tcPr>
          <w:p>
            <w:pPr>
              <w:spacing w:after="200"/>
            </w:pPr>
            <w:hyperlink r:id="rId103" w:history="1">
              <w:r>
                <w:rPr>
                  <w:color w:val="1e198e"/>
                  <w:b w:val="1"/>
                  <w:bCs w:val="1"/>
                  <w:u w:val="single"/>
                </w:rPr>
                <w:t xml:space="preserve">La nature, miroir de Dieu : l'ordre de la nature reflète-t-il la perfection du créateur ?</w:t>
              </w:r>
            </w:hyperlink>
          </w:p>
          <w:p>
            <w:pPr/>
            <w:hyperlink r:id="rId12" w:history="1">
              <w:r>
                <w:rPr>
                  <w:color w:val="#410a8c"/>
                  <w:u w:val="single"/>
                </w:rPr>
                <w:t xml:space="preserve">Véronique Le Ru</w:t>
              </w:r>
            </w:hyperlink>
          </w:p>
          <w:p>
            <w:pPr/>
            <w:r>
              <w:rPr/>
              <w:t xml:space="preserve">Société française d'histoire des sciences et des techniques ; Vuibert, 58, 116 p., 2009, Cahiers d'histoire et de philosophie des sciences, ISSN 0753-6712, 978-2-7117-2064-4</w:t>
            </w:r>
          </w:p>
          <w:p>
            <w:pPr/>
            <w:r>
              <w:rPr/>
              <w:t xml:space="preserve">Ouvrages</w:t>
            </w:r>
          </w:p>
          <w:p>
            <w:pPr/>
            <w:hyperlink r:id="rId103" w:history="1">
              <w:r>
                <w:rPr>
                  <w:color w:val="#410a8c"/>
                  <w:u w:val="single"/>
                </w:rPr>
                <w:t xml:space="preserve">hal-02482122v1</w:t>
              </w:r>
            </w:hyperlink>
          </w:p>
        </w:tc>
      </w:tr>
      <w:tr>
        <w:trPr/>
        <w:tc>
          <w:tcPr>
            <w:noWrap/>
          </w:tcPr>
          <w:p>
            <w:pPr>
              <w:spacing w:after="200"/>
            </w:pPr>
            <w:hyperlink r:id="rId104" w:history="1">
              <w:r>
                <w:rPr>
                  <w:color w:val="1e198e"/>
                  <w:b w:val="1"/>
                  <w:bCs w:val="1"/>
                  <w:u w:val="single"/>
                </w:rPr>
                <w:t xml:space="preserve">La vieillesse : de quoi avons-nous peur ?</w:t>
              </w:r>
            </w:hyperlink>
          </w:p>
          <w:p>
            <w:pPr/>
            <w:hyperlink r:id="rId12" w:history="1">
              <w:r>
                <w:rPr>
                  <w:color w:val="#410a8c"/>
                  <w:u w:val="single"/>
                </w:rPr>
                <w:t xml:space="preserve">Véronique Le Ru</w:t>
              </w:r>
            </w:hyperlink>
          </w:p>
          <w:p>
            <w:pPr/>
            <w:r>
              <w:rPr/>
              <w:t xml:space="preserve">Larousse, Philosopher, 219 p., 2008, 978-2-03-583685-4</w:t>
            </w:r>
          </w:p>
          <w:p>
            <w:pPr/>
            <w:r>
              <w:rPr/>
              <w:t xml:space="preserve">Ouvrages</w:t>
            </w:r>
          </w:p>
          <w:p>
            <w:pPr/>
            <w:hyperlink r:id="rId104" w:history="1">
              <w:r>
                <w:rPr>
                  <w:color w:val="#410a8c"/>
                  <w:u w:val="single"/>
                </w:rPr>
                <w:t xml:space="preserve">hal-02482119v1</w:t>
              </w:r>
            </w:hyperlink>
          </w:p>
        </w:tc>
      </w:tr>
      <w:tr>
        <w:trPr/>
        <w:tc>
          <w:tcPr>
            <w:noWrap/>
          </w:tcPr>
          <w:p>
            <w:pPr>
              <w:spacing w:after="200"/>
            </w:pPr>
            <w:hyperlink r:id="rId105" w:history="1">
              <w:r>
                <w:rPr>
                  <w:color w:val="1e198e"/>
                  <w:b w:val="1"/>
                  <w:bCs w:val="1"/>
                  <w:u w:val="single"/>
                </w:rPr>
                <w:t xml:space="preserve">Subversives Lumières : l'Encyclopédie comme machine de guerre</w:t>
              </w:r>
            </w:hyperlink>
          </w:p>
          <w:p>
            <w:pPr/>
            <w:hyperlink r:id="rId12" w:history="1">
              <w:r>
                <w:rPr>
                  <w:color w:val="#410a8c"/>
                  <w:u w:val="single"/>
                </w:rPr>
                <w:t xml:space="preserve">Véronique Le Ru</w:t>
              </w:r>
            </w:hyperlink>
          </w:p>
          <w:p>
            <w:pPr/>
            <w:r>
              <w:rPr/>
              <w:t xml:space="preserve">CNRS éditions, 270 p., 2007, CNRS philosophie, 978-2-271-06592-6</w:t>
            </w:r>
          </w:p>
          <w:p>
            <w:pPr/>
            <w:r>
              <w:rPr/>
              <w:t xml:space="preserve">Ouvrages</w:t>
            </w:r>
          </w:p>
          <w:p>
            <w:pPr/>
            <w:hyperlink r:id="rId105" w:history="1">
              <w:r>
                <w:rPr>
                  <w:color w:val="#410a8c"/>
                  <w:u w:val="single"/>
                </w:rPr>
                <w:t xml:space="preserve">hal-02482114v1</w:t>
              </w:r>
            </w:hyperlink>
          </w:p>
        </w:tc>
      </w:tr>
      <w:tr>
        <w:trPr/>
        <w:tc>
          <w:tcPr>
            <w:noWrap/>
          </w:tcPr>
          <w:p>
            <w:pPr>
              <w:spacing w:after="200"/>
            </w:pPr>
            <w:hyperlink r:id="rId106" w:history="1">
              <w:r>
                <w:rPr>
                  <w:color w:val="1e198e"/>
                  <w:b w:val="1"/>
                  <w:bCs w:val="1"/>
                  <w:u w:val="single"/>
                </w:rPr>
                <w:t xml:space="preserve">Voltaire newtonien : le combat d'un philosophe pour la science</w:t>
              </w:r>
            </w:hyperlink>
          </w:p>
          <w:p>
            <w:pPr/>
            <w:hyperlink r:id="rId12" w:history="1">
              <w:r>
                <w:rPr>
                  <w:color w:val="#410a8c"/>
                  <w:u w:val="single"/>
                </w:rPr>
                <w:t xml:space="preserve">Véronique Le Ru</w:t>
              </w:r>
            </w:hyperlink>
          </w:p>
          <w:p>
            <w:pPr/>
            <w:r>
              <w:rPr/>
              <w:t xml:space="preserve">Vuibert, 120 p., 2005, Inflexions (Paris), ISSN 1631-6355, 978-2-7117-5374-1</w:t>
            </w:r>
          </w:p>
          <w:p>
            <w:pPr/>
            <w:r>
              <w:rPr/>
              <w:t xml:space="preserve">Ouvrages</w:t>
            </w:r>
          </w:p>
          <w:p>
            <w:pPr/>
            <w:hyperlink r:id="rId106" w:history="1">
              <w:r>
                <w:rPr>
                  <w:color w:val="#410a8c"/>
                  <w:u w:val="single"/>
                </w:rPr>
                <w:t xml:space="preserve">hal-02482106v1</w:t>
              </w:r>
            </w:hyperlink>
          </w:p>
        </w:tc>
      </w:tr>
      <w:tr>
        <w:trPr/>
        <w:tc>
          <w:tcPr>
            <w:noWrap/>
          </w:tcPr>
          <w:p>
            <w:pPr>
              <w:spacing w:after="200"/>
            </w:pPr>
            <w:hyperlink r:id="rId107" w:history="1">
              <w:r>
                <w:rPr>
                  <w:color w:val="1e198e"/>
                  <w:b w:val="1"/>
                  <w:bCs w:val="1"/>
                  <w:u w:val="single"/>
                </w:rPr>
                <w:t xml:space="preserve">La crise de la substance et de la causalité : des petits écarts cartésiens au grand écart occasionaliste</w:t>
              </w:r>
            </w:hyperlink>
          </w:p>
          <w:p>
            <w:pPr/>
            <w:hyperlink r:id="rId12" w:history="1">
              <w:r>
                <w:rPr>
                  <w:color w:val="#410a8c"/>
                  <w:u w:val="single"/>
                </w:rPr>
                <w:t xml:space="preserve">Véronique Le Ru</w:t>
              </w:r>
            </w:hyperlink>
          </w:p>
          <w:p>
            <w:pPr/>
            <w:r>
              <w:rPr/>
              <w:t xml:space="preserve">CNRS éditions, 216 p., 2003, CNRS philosophie, ISSN 1248-5284, 2-271-06194-6</w:t>
            </w:r>
          </w:p>
          <w:p>
            <w:pPr/>
            <w:r>
              <w:rPr/>
              <w:t xml:space="preserve">Ouvrages</w:t>
            </w:r>
          </w:p>
          <w:p>
            <w:pPr/>
            <w:hyperlink r:id="rId107" w:history="1">
              <w:r>
                <w:rPr>
                  <w:color w:val="#410a8c"/>
                  <w:u w:val="single"/>
                </w:rPr>
                <w:t xml:space="preserve">hal-02482102v1</w:t>
              </w:r>
            </w:hyperlink>
          </w:p>
        </w:tc>
      </w:tr>
      <w:tr>
        <w:trPr/>
        <w:tc>
          <w:tcPr>
            <w:noWrap/>
          </w:tcPr>
          <w:p>
            <w:pPr>
              <w:spacing w:after="200"/>
            </w:pPr>
            <w:hyperlink r:id="rId108" w:history="1">
              <w:r>
                <w:rPr>
                  <w:color w:val="1e198e"/>
                  <w:b w:val="1"/>
                  <w:bCs w:val="1"/>
                  <w:u w:val="single"/>
                </w:rPr>
                <w:t xml:space="preserve">D'Alembert philosophe</w:t>
              </w:r>
            </w:hyperlink>
          </w:p>
          <w:p>
            <w:pPr/>
            <w:hyperlink r:id="rId12" w:history="1">
              <w:r>
                <w:rPr>
                  <w:color w:val="#410a8c"/>
                  <w:u w:val="single"/>
                </w:rPr>
                <w:t xml:space="preserve">Véronique Le Ru</w:t>
              </w:r>
            </w:hyperlink>
          </w:p>
          <w:p>
            <w:pPr/>
            <w:r>
              <w:rPr/>
              <w:t xml:space="preserve">Vrin, 312 p., 1994, Mathésis (Paris), ISSN 1147-4920, 2-7116-1212-0</w:t>
            </w:r>
          </w:p>
          <w:p>
            <w:pPr/>
            <w:r>
              <w:rPr/>
              <w:t xml:space="preserve">Ouvrages</w:t>
            </w:r>
          </w:p>
          <w:p>
            <w:pPr/>
            <w:hyperlink r:id="rId108" w:history="1">
              <w:r>
                <w:rPr>
                  <w:color w:val="#410a8c"/>
                  <w:u w:val="single"/>
                </w:rPr>
                <w:t xml:space="preserve">hal-02482093v1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Responsabilité(s) et animal. L'obligation de répondre et le devoir de protéger</w:t>
              </w:r>
            </w:hyperlink>
          </w:p>
          <w:p>
            <w:pPr/>
            <w:hyperlink r:id="rId110" w:history="1">
              <w:r>
                <w:rPr>
                  <w:color w:val="#410a8c"/>
                  <w:u w:val="single"/>
                </w:rPr>
                <w:t xml:space="preserve">Romy Sutra</w:t>
              </w:r>
            </w:hyperlink>
            <w:r>
              <w:rPr/>
              <w:t xml:space="preserve">,</w:t>
            </w:r>
            <w:hyperlink r:id="rId75" w:history="1">
              <w:r>
                <w:rPr>
                  <w:color w:val="#410a8c"/>
                  <w:u w:val="single"/>
                </w:rPr>
                <w:t xml:space="preserve">Pierre Serna</w:t>
              </w:r>
            </w:hyperlink>
            <w:r>
              <w:rPr/>
              <w:t xml:space="preserve">,</w:t>
            </w:r>
            <w:hyperlink r:id="rId12" w:history="1">
              <w:r>
                <w:rPr>
                  <w:color w:val="#410a8c"/>
                  <w:u w:val="single"/>
                </w:rPr>
                <w:t xml:space="preserve">Véronique Le Ru</w:t>
              </w:r>
            </w:hyperlink>
            <w:r>
              <w:rPr/>
              <w:t xml:space="preserve">,</w:t>
            </w:r>
            <w:hyperlink r:id="rId76" w:history="1">
              <w:r>
                <w:rPr>
                  <w:color w:val="#410a8c"/>
                  <w:u w:val="single"/>
                </w:rPr>
                <w:t xml:space="preserve">Malik Mellah</w:t>
              </w:r>
            </w:hyperlink>
            <w:r>
              <w:rPr/>
              <w:t xml:space="preserve">,</w:t>
            </w:r>
            <w:hyperlink r:id="rId77" w:history="1">
              <w:r>
                <w:rPr>
                  <w:color w:val="#410a8c"/>
                  <w:u w:val="single"/>
                </w:rPr>
                <w:t xml:space="preserve">Benedetta Piazzesi</w:t>
              </w:r>
            </w:hyperlink>
          </w:p>
          <w:p>
            <w:pPr/>
            <w:r>
              <w:rPr>
                <w:i w:val="1"/>
                <w:iCs w:val="1"/>
              </w:rPr>
              <w:t xml:space="preserve">Dictionnaire historique et critique des animaux</w:t>
            </w:r>
            <w:r>
              <w:rPr/>
              <w:t xml:space="preserve">, Champ Vallon, pp.497-503, 2024, 979 1 02671 233 6</w:t>
            </w:r>
          </w:p>
          <w:p>
            <w:pPr/>
            <w:r>
              <w:rPr/>
              <w:t xml:space="preserve">Chapitre d'ouvrage</w:t>
            </w:r>
          </w:p>
          <w:p>
            <w:pPr/>
            <w:hyperlink r:id="rId109" w:history="1">
              <w:r>
                <w:rPr>
                  <w:color w:val="#410a8c"/>
                  <w:u w:val="single"/>
                </w:rPr>
                <w:t xml:space="preserve">hal-04534456v1</w:t>
              </w:r>
            </w:hyperlink>
          </w:p>
        </w:tc>
      </w:tr>
      <w:tr>
        <w:trPr/>
        <w:tc>
          <w:tcPr>
            <w:noWrap/>
          </w:tcPr>
          <w:p>
            <w:pPr>
              <w:spacing w:after="200"/>
            </w:pPr>
            <w:hyperlink r:id="rId111" w:history="1">
              <w:r>
                <w:rPr>
                  <w:color w:val="1e198e"/>
                  <w:b w:val="1"/>
                  <w:bCs w:val="1"/>
                  <w:u w:val="single"/>
                </w:rPr>
                <w:t xml:space="preserve">Introduction</w:t>
              </w:r>
            </w:hyperlink>
          </w:p>
          <w:p>
            <w:pPr/>
            <w:hyperlink r:id="rId112" w:history="1">
              <w:r>
                <w:rPr>
                  <w:color w:val="#410a8c"/>
                  <w:u w:val="single"/>
                </w:rPr>
                <w:t xml:space="preserve">Aliénor Bertrand</w:t>
              </w:r>
            </w:hyperlink>
            <w:r>
              <w:rPr/>
              <w:t xml:space="preserve">,</w:t>
            </w:r>
            <w:hyperlink r:id="rId75" w:history="1">
              <w:r>
                <w:rPr>
                  <w:color w:val="#410a8c"/>
                  <w:u w:val="single"/>
                </w:rPr>
                <w:t xml:space="preserve">Pierre Serna</w:t>
              </w:r>
            </w:hyperlink>
            <w:r>
              <w:rPr/>
              <w:t xml:space="preserve">,</w:t>
            </w:r>
            <w:hyperlink r:id="rId12" w:history="1">
              <w:r>
                <w:rPr>
                  <w:color w:val="#410a8c"/>
                  <w:u w:val="single"/>
                </w:rPr>
                <w:t xml:space="preserve">Véronique Le Ru</w:t>
              </w:r>
            </w:hyperlink>
            <w:r>
              <w:rPr/>
              <w:t xml:space="preserve">,</w:t>
            </w:r>
            <w:hyperlink r:id="rId76" w:history="1">
              <w:r>
                <w:rPr>
                  <w:color w:val="#410a8c"/>
                  <w:u w:val="single"/>
                </w:rPr>
                <w:t xml:space="preserve">Malik Mellah</w:t>
              </w:r>
            </w:hyperlink>
            <w:r>
              <w:rPr/>
              <w:t xml:space="preserve">,</w:t>
            </w:r>
            <w:hyperlink r:id="rId113" w:history="1">
              <w:r>
                <w:rPr>
                  <w:color w:val="#410a8c"/>
                  <w:u w:val="single"/>
                </w:rPr>
                <w:t xml:space="preserve">Erica Joy Manucci</w:t>
              </w:r>
            </w:hyperlink>
            <w:r>
              <w:rPr/>
              <w:t xml:space="preserve">et al.</w:t>
            </w:r>
          </w:p>
          <w:p>
            <w:pPr/>
            <w:r>
              <w:rPr/>
              <w:t xml:space="preserve">Malik Mellah; Benedetta Piazzesi; Véronique Le Ru; Pierre Serna. </w:t>
            </w:r>
            <w:r>
              <w:rPr>
                <w:i w:val="1"/>
                <w:iCs w:val="1"/>
              </w:rPr>
              <w:t xml:space="preserve">Dictionnaire historique et critique des animaux</w:t>
            </w:r>
            <w:r>
              <w:rPr/>
              <w:t xml:space="preserve">, </w:t>
            </w:r>
            <w:hyperlink r:id="rId114" w:history="1">
              <w:r>
                <w:rPr>
                  <w:color w:val="#410a8c"/>
                  <w:u w:val="single"/>
                </w:rPr>
                <w:t xml:space="preserve">Champ Vallon</w:t>
              </w:r>
            </w:hyperlink>
            <w:r>
              <w:rPr/>
              <w:t xml:space="preserve">, pp.593, 2024, coll. "L'Environnement a une histoire", 979-10-267-1233-6</w:t>
            </w:r>
          </w:p>
          <w:p>
            <w:pPr/>
            <w:r>
              <w:rPr/>
              <w:t xml:space="preserve">Chapitre d'ouvrage</w:t>
            </w:r>
          </w:p>
          <w:p>
            <w:pPr/>
            <w:hyperlink r:id="rId111" w:history="1">
              <w:r>
                <w:rPr>
                  <w:color w:val="#410a8c"/>
                  <w:u w:val="single"/>
                </w:rPr>
                <w:t xml:space="preserve">hal-04876151v1</w:t>
              </w:r>
            </w:hyperlink>
          </w:p>
        </w:tc>
      </w:tr>
      <w:tr>
        <w:trPr/>
        <w:tc>
          <w:tcPr>
            <w:noWrap/>
          </w:tcPr>
          <w:p>
            <w:pPr>
              <w:spacing w:after="200"/>
            </w:pPr>
            <w:hyperlink r:id="rId115" w:history="1">
              <w:r>
                <w:rPr>
                  <w:color w:val="1e198e"/>
                  <w:b w:val="1"/>
                  <w:bCs w:val="1"/>
                  <w:u w:val="single"/>
                </w:rPr>
                <w:t xml:space="preserve">Diderot et l'Encyclopédie ou la conscience aigüe de la postérité</w:t>
              </w:r>
            </w:hyperlink>
          </w:p>
          <w:p>
            <w:pPr/>
            <w:hyperlink r:id="rId12" w:history="1">
              <w:r>
                <w:rPr>
                  <w:color w:val="#410a8c"/>
                  <w:u w:val="single"/>
                </w:rPr>
                <w:t xml:space="preserve">Véronique Le Ru</w:t>
              </w:r>
            </w:hyperlink>
          </w:p>
          <w:p>
            <w:pPr/>
            <w:r>
              <w:rPr/>
              <w:t xml:space="preserve">Zeina Hakim; Fayçal Falaky; Benjamin Hoffmann. </w:t>
            </w:r>
            <w:r>
              <w:rPr>
                <w:i w:val="1"/>
                <w:iCs w:val="1"/>
              </w:rPr>
              <w:t xml:space="preserve">Diderot et la Postérité</w:t>
            </w:r>
            <w:r>
              <w:rPr/>
              <w:t xml:space="preserve">, Diderot Studies (40), Droz, pp.123-134, 2024, 978-2-600-06593-1</w:t>
            </w:r>
          </w:p>
          <w:p>
            <w:pPr/>
            <w:r>
              <w:rPr/>
              <w:t xml:space="preserve">Chapitre d'ouvrage</w:t>
            </w:r>
          </w:p>
          <w:p>
            <w:pPr/>
            <w:hyperlink r:id="rId115" w:history="1">
              <w:r>
                <w:rPr>
                  <w:color w:val="#410a8c"/>
                  <w:u w:val="single"/>
                </w:rPr>
                <w:t xml:space="preserve">hal-04791973v1</w:t>
              </w:r>
            </w:hyperlink>
          </w:p>
        </w:tc>
      </w:tr>
      <w:tr>
        <w:trPr/>
        <w:tc>
          <w:tcPr>
            <w:noWrap/>
          </w:tcPr>
          <w:p>
            <w:pPr>
              <w:spacing w:after="200"/>
            </w:pPr>
            <w:hyperlink r:id="rId116" w:history="1">
              <w:r>
                <w:rPr>
                  <w:color w:val="1e198e"/>
                  <w:b w:val="1"/>
                  <w:bCs w:val="1"/>
                  <w:u w:val="single"/>
                </w:rPr>
                <w:t xml:space="preserve">Post-face</w:t>
              </w:r>
            </w:hyperlink>
          </w:p>
          <w:p>
            <w:pPr/>
            <w:hyperlink r:id="rId112" w:history="1">
              <w:r>
                <w:rPr>
                  <w:color w:val="#410a8c"/>
                  <w:u w:val="single"/>
                </w:rPr>
                <w:t xml:space="preserve">Aliénor Bertrand</w:t>
              </w:r>
            </w:hyperlink>
            <w:r>
              <w:rPr/>
              <w:t xml:space="preserve">,</w:t>
            </w:r>
            <w:hyperlink r:id="rId75" w:history="1">
              <w:r>
                <w:rPr>
                  <w:color w:val="#410a8c"/>
                  <w:u w:val="single"/>
                </w:rPr>
                <w:t xml:space="preserve">Pierre Serna</w:t>
              </w:r>
            </w:hyperlink>
            <w:r>
              <w:rPr/>
              <w:t xml:space="preserve">,</w:t>
            </w:r>
            <w:hyperlink r:id="rId76" w:history="1">
              <w:r>
                <w:rPr>
                  <w:color w:val="#410a8c"/>
                  <w:u w:val="single"/>
                </w:rPr>
                <w:t xml:space="preserve">Malik Mellah</w:t>
              </w:r>
            </w:hyperlink>
            <w:r>
              <w:rPr/>
              <w:t xml:space="preserve">,</w:t>
            </w:r>
            <w:hyperlink r:id="rId77" w:history="1">
              <w:r>
                <w:rPr>
                  <w:color w:val="#410a8c"/>
                  <w:u w:val="single"/>
                </w:rPr>
                <w:t xml:space="preserve">Benedetta Piazzesi</w:t>
              </w:r>
            </w:hyperlink>
            <w:r>
              <w:rPr/>
              <w:t xml:space="preserve">,</w:t>
            </w:r>
            <w:hyperlink r:id="rId113" w:history="1">
              <w:r>
                <w:rPr>
                  <w:color w:val="#410a8c"/>
                  <w:u w:val="single"/>
                </w:rPr>
                <w:t xml:space="preserve">Erica Joy Manucci</w:t>
              </w:r>
            </w:hyperlink>
            <w:r>
              <w:rPr/>
              <w:t xml:space="preserve">et al.</w:t>
            </w:r>
          </w:p>
          <w:p>
            <w:pPr/>
            <w:r>
              <w:rPr/>
              <w:t xml:space="preserve">Véronique Le Ru; Pierre Serna; Malik Mellah; Benedetta Piazzesi. </w:t>
            </w:r>
            <w:r>
              <w:rPr>
                <w:i w:val="1"/>
                <w:iCs w:val="1"/>
              </w:rPr>
              <w:t xml:space="preserve">Dictionnaire historique et critique des animaux,</w:t>
            </w:r>
            <w:r>
              <w:rPr/>
              <w:t xml:space="preserve">, </w:t>
            </w:r>
            <w:hyperlink r:id="rId114" w:history="1">
              <w:r>
                <w:rPr>
                  <w:color w:val="#410a8c"/>
                  <w:u w:val="single"/>
                </w:rPr>
                <w:t xml:space="preserve">Champ Vallon</w:t>
              </w:r>
            </w:hyperlink>
            <w:r>
              <w:rPr/>
              <w:t xml:space="preserve">, 2024, coll. "L'Environnement a une histoire", 979-10-267-1233-6</w:t>
            </w:r>
          </w:p>
          <w:p>
            <w:pPr/>
            <w:r>
              <w:rPr/>
              <w:t xml:space="preserve">Chapitre d'ouvrage</w:t>
            </w:r>
          </w:p>
          <w:p>
            <w:pPr/>
            <w:hyperlink r:id="rId116" w:history="1">
              <w:r>
                <w:rPr>
                  <w:color w:val="#410a8c"/>
                  <w:u w:val="single"/>
                </w:rPr>
                <w:t xml:space="preserve">hal-04876166v1</w:t>
              </w:r>
            </w:hyperlink>
          </w:p>
        </w:tc>
      </w:tr>
      <w:tr>
        <w:trPr/>
        <w:tc>
          <w:tcPr>
            <w:noWrap/>
          </w:tcPr>
          <w:p>
            <w:pPr>
              <w:spacing w:after="200"/>
            </w:pPr>
            <w:hyperlink r:id="rId117" w:history="1">
              <w:r>
                <w:rPr>
                  <w:color w:val="1e198e"/>
                  <w:b w:val="1"/>
                  <w:bCs w:val="1"/>
                  <w:u w:val="single"/>
                </w:rPr>
                <w:t xml:space="preserve">D’Alembert et le statut de l’invention</w:t>
              </w:r>
            </w:hyperlink>
          </w:p>
          <w:p>
            <w:pPr/>
            <w:hyperlink r:id="rId12" w:history="1">
              <w:r>
                <w:rPr>
                  <w:color w:val="#410a8c"/>
                  <w:u w:val="single"/>
                </w:rPr>
                <w:t xml:space="preserve">Véronique Le Ru</w:t>
              </w:r>
            </w:hyperlink>
          </w:p>
          <w:p>
            <w:pPr/>
            <w:r>
              <w:rPr/>
              <w:t xml:space="preserve">Jean-Pierre Schandeler. </w:t>
            </w:r>
            <w:r>
              <w:rPr>
                <w:i w:val="1"/>
                <w:iCs w:val="1"/>
              </w:rPr>
              <w:t xml:space="preserve">D’Alembert. Itinéraires d’un savant du siècle</w:t>
            </w:r>
            <w:r>
              <w:rPr/>
              <w:t xml:space="preserve">, Le dix-huitième siècle (n° 43), Classiques Garnier, pp.25-34, 2023, Rencontres (ISSN : 2261-1851), n° 594, 978-2-406-15087-9. </w:t>
            </w:r>
            <w:hyperlink r:id="rId118" w:history="1">
              <w:r>
                <w:rPr>
                  <w:color w:val="#410a8c"/>
                  <w:u w:val="single"/>
                </w:rPr>
                <w:t xml:space="preserve">⟨10.48611/isbn.978-2-406-15087-9.p.0025⟩</w:t>
              </w:r>
            </w:hyperlink>
          </w:p>
          <w:p>
            <w:pPr/>
            <w:r>
              <w:rPr/>
              <w:t xml:space="preserve">Chapitre d'ouvrage</w:t>
            </w:r>
          </w:p>
          <w:p>
            <w:pPr/>
            <w:hyperlink r:id="rId117" w:history="1">
              <w:r>
                <w:rPr>
                  <w:color w:val="#410a8c"/>
                  <w:u w:val="single"/>
                </w:rPr>
                <w:t xml:space="preserve">hal-04380595v1</w:t>
              </w:r>
            </w:hyperlink>
          </w:p>
        </w:tc>
      </w:tr>
      <w:tr>
        <w:trPr/>
        <w:tc>
          <w:tcPr>
            <w:noWrap/>
          </w:tcPr>
          <w:p>
            <w:pPr>
              <w:spacing w:after="200"/>
            </w:pPr>
            <w:hyperlink r:id="rId119" w:history="1">
              <w:r>
                <w:rPr>
                  <w:color w:val="1e198e"/>
                  <w:b w:val="1"/>
                  <w:bCs w:val="1"/>
                  <w:u w:val="single"/>
                </w:rPr>
                <w:t xml:space="preserve">Comment penser les milieux vivants en commun ?</w:t>
              </w:r>
            </w:hyperlink>
          </w:p>
          <w:p>
            <w:pPr/>
            <w:hyperlink r:id="rId12" w:history="1">
              <w:r>
                <w:rPr>
                  <w:color w:val="#410a8c"/>
                  <w:u w:val="single"/>
                </w:rPr>
                <w:t xml:space="preserve">Véronique Le Ru</w:t>
              </w:r>
            </w:hyperlink>
          </w:p>
          <w:p>
            <w:pPr/>
            <w:r>
              <w:rPr/>
              <w:t xml:space="preserve">Le Ru, Véronique. </w:t>
            </w:r>
            <w:r>
              <w:rPr>
                <w:i w:val="1"/>
                <w:iCs w:val="1"/>
              </w:rPr>
              <w:t xml:space="preserve">Penser les milieux vivants en commun</w:t>
            </w:r>
            <w:r>
              <w:rPr/>
              <w:t xml:space="preserve">, 1, ÉPURE - Éditions et Presses universitaires de Reims, pp.13-20, 2021, Penser le développement durable, 9782374961279</w:t>
            </w:r>
          </w:p>
          <w:p>
            <w:pPr/>
            <w:r>
              <w:rPr/>
              <w:t xml:space="preserve">Chapitre d'ouvrage</w:t>
            </w:r>
          </w:p>
          <w:p>
            <w:pPr/>
            <w:hyperlink r:id="rId119" w:history="1">
              <w:r>
                <w:rPr>
                  <w:color w:val="#410a8c"/>
                  <w:u w:val="single"/>
                </w:rPr>
                <w:t xml:space="preserve">hal-03153442v1</w:t>
              </w:r>
            </w:hyperlink>
          </w:p>
        </w:tc>
      </w:tr>
      <w:tr>
        <w:trPr/>
        <w:tc>
          <w:tcPr>
            <w:noWrap/>
          </w:tcPr>
          <w:p>
            <w:pPr>
              <w:spacing w:after="200"/>
            </w:pPr>
            <w:hyperlink r:id="rId120" w:history="1">
              <w:r>
                <w:rPr>
                  <w:color w:val="1e198e"/>
                  <w:b w:val="1"/>
                  <w:bCs w:val="1"/>
                  <w:u w:val="single"/>
                </w:rPr>
                <w:t xml:space="preserve">Les rapports de l’Église et de l’État dans l'&amp;quot;Encyclopédie</w:t>
              </w:r>
            </w:hyperlink>
          </w:p>
          <w:p>
            <w:pPr/>
            <w:hyperlink r:id="rId12" w:history="1">
              <w:r>
                <w:rPr>
                  <w:color w:val="#410a8c"/>
                  <w:u w:val="single"/>
                </w:rPr>
                <w:t xml:space="preserve">Véronique Le Ru</w:t>
              </w:r>
            </w:hyperlink>
          </w:p>
          <w:p>
            <w:pPr/>
            <w:r>
              <w:rPr/>
              <w:t xml:space="preserve">Klein, Boris; Martin, Philippe; Roman, Sébastien. </w:t>
            </w:r>
            <w:r>
              <w:rPr>
                <w:i w:val="1"/>
                <w:iCs w:val="1"/>
              </w:rPr>
              <w:t xml:space="preserve">L'Europe des superstitions : une anthologie : XVIe-XXe siècle</w:t>
            </w:r>
            <w:r>
              <w:rPr/>
              <w:t xml:space="preserve">, Les éditions du Cerf, pp.261-269, 2020, 2-204-14172-0</w:t>
            </w:r>
          </w:p>
          <w:p>
            <w:pPr/>
            <w:r>
              <w:rPr/>
              <w:t xml:space="preserve">Chapitre d'ouvrage</w:t>
            </w:r>
          </w:p>
          <w:p>
            <w:pPr/>
            <w:hyperlink r:id="rId120" w:history="1">
              <w:r>
                <w:rPr>
                  <w:color w:val="#410a8c"/>
                  <w:u w:val="single"/>
                </w:rPr>
                <w:t xml:space="preserve">hal-03037826v1</w:t>
              </w:r>
            </w:hyperlink>
          </w:p>
        </w:tc>
      </w:tr>
      <w:tr>
        <w:trPr/>
        <w:tc>
          <w:tcPr>
            <w:noWrap/>
          </w:tcPr>
          <w:p>
            <w:pPr>
              <w:spacing w:after="200"/>
            </w:pPr>
            <w:hyperlink r:id="rId121" w:history="1">
              <w:r>
                <w:rPr>
                  <w:color w:val="1e198e"/>
                  <w:b w:val="1"/>
                  <w:bCs w:val="1"/>
                  <w:u w:val="single"/>
                </w:rPr>
                <w:t xml:space="preserve">Peut-on se consoler en regardant les étoiles ?</w:t>
              </w:r>
            </w:hyperlink>
          </w:p>
          <w:p>
            <w:pPr/>
            <w:hyperlink r:id="rId12" w:history="1">
              <w:r>
                <w:rPr>
                  <w:color w:val="#410a8c"/>
                  <w:u w:val="single"/>
                </w:rPr>
                <w:t xml:space="preserve">Véronique Le Ru</w:t>
              </w:r>
            </w:hyperlink>
          </w:p>
          <w:p>
            <w:pPr/>
            <w:r>
              <w:rPr/>
              <w:t xml:space="preserve">Sophie Conte; Alicia Oïffer-Bomsel; María Elena Cantarino-Suñer. </w:t>
            </w:r>
            <w:r>
              <w:rPr>
                <w:i w:val="1"/>
                <w:iCs w:val="1"/>
              </w:rPr>
              <w:t xml:space="preserve">Boèce au fil du temps : son influence sur les lettres européennes du Moyen Âge à nos jours</w:t>
            </w:r>
            <w:r>
              <w:rPr/>
              <w:t xml:space="preserve">, 3, Classiques Garnier, pp.561-572, 2019, Rencontres. Série Littératures antiques, ISSN 2607-5342, 978-2-406-08665-9</w:t>
            </w:r>
          </w:p>
          <w:p>
            <w:pPr/>
            <w:r>
              <w:rPr/>
              <w:t xml:space="preserve">Chapitre d'ouvrage</w:t>
            </w:r>
          </w:p>
          <w:p>
            <w:pPr/>
            <w:hyperlink r:id="rId121" w:history="1">
              <w:r>
                <w:rPr>
                  <w:color w:val="#410a8c"/>
                  <w:u w:val="single"/>
                </w:rPr>
                <w:t xml:space="preserve">hal-02487038v1</w:t>
              </w:r>
            </w:hyperlink>
          </w:p>
        </w:tc>
      </w:tr>
      <w:tr>
        <w:trPr/>
        <w:tc>
          <w:tcPr>
            <w:noWrap/>
          </w:tcPr>
          <w:p>
            <w:pPr>
              <w:spacing w:after="200"/>
            </w:pPr>
            <w:hyperlink r:id="rId122" w:history="1">
              <w:r>
                <w:rPr>
                  <w:color w:val="1e198e"/>
                  <w:b w:val="1"/>
                  <w:bCs w:val="1"/>
                  <w:u w:val="single"/>
                </w:rPr>
                <w:t xml:space="preserve">L'éclectique, l'abeille de l'Encyclopédie</w:t>
              </w:r>
            </w:hyperlink>
          </w:p>
          <w:p>
            <w:pPr/>
            <w:hyperlink r:id="rId12" w:history="1">
              <w:r>
                <w:rPr>
                  <w:color w:val="#410a8c"/>
                  <w:u w:val="single"/>
                </w:rPr>
                <w:t xml:space="preserve">Véronique Le Ru</w:t>
              </w:r>
            </w:hyperlink>
          </w:p>
          <w:p>
            <w:pPr/>
            <w:r>
              <w:rPr/>
              <w:t xml:space="preserve">Véronique Le Ru; Pierre Frath. </w:t>
            </w:r>
            <w:r>
              <w:rPr>
                <w:i w:val="1"/>
                <w:iCs w:val="1"/>
              </w:rPr>
              <w:t xml:space="preserve">Mélanges en hommage à René Daval</w:t>
            </w:r>
            <w:r>
              <w:rPr/>
              <w:t xml:space="preserve">, Editions et presses universitaires de Reims, pp.159-174, 2019, 978-2-37496-091-3</w:t>
            </w:r>
          </w:p>
          <w:p>
            <w:pPr/>
            <w:r>
              <w:rPr/>
              <w:t xml:space="preserve">Chapitre d'ouvrage</w:t>
            </w:r>
          </w:p>
          <w:p>
            <w:pPr/>
            <w:hyperlink r:id="rId122" w:history="1">
              <w:r>
                <w:rPr>
                  <w:color w:val="#410a8c"/>
                  <w:u w:val="single"/>
                </w:rPr>
                <w:t xml:space="preserve">hal-02487752v1</w:t>
              </w:r>
            </w:hyperlink>
          </w:p>
        </w:tc>
      </w:tr>
      <w:tr>
        <w:trPr/>
        <w:tc>
          <w:tcPr>
            <w:noWrap/>
          </w:tcPr>
          <w:p>
            <w:pPr>
              <w:spacing w:after="200"/>
            </w:pPr>
            <w:hyperlink r:id="rId123" w:history="1">
              <w:r>
                <w:rPr>
                  <w:color w:val="1e198e"/>
                  <w:b w:val="1"/>
                  <w:bCs w:val="1"/>
                  <w:u w:val="single"/>
                </w:rPr>
                <w:t xml:space="preserve">Pasolini ou la poésie</w:t>
              </w:r>
            </w:hyperlink>
          </w:p>
          <w:p>
            <w:pPr/>
            <w:hyperlink r:id="rId12" w:history="1">
              <w:r>
                <w:rPr>
                  <w:color w:val="#410a8c"/>
                  <w:u w:val="single"/>
                </w:rPr>
                <w:t xml:space="preserve">Véronique Le Ru</w:t>
              </w:r>
            </w:hyperlink>
          </w:p>
          <w:p>
            <w:pPr/>
            <w:r>
              <w:rPr>
                <w:i w:val="1"/>
                <w:iCs w:val="1"/>
              </w:rPr>
              <w:t xml:space="preserve">Pier Paolo Pasolini : entre art et philosophie</w:t>
            </w:r>
            <w:r>
              <w:rPr/>
              <w:t xml:space="preserve">, 4, </w:t>
            </w:r>
            <w:hyperlink r:id="rId90" w:history="1">
              <w:r>
                <w:rPr>
                  <w:color w:val="#410a8c"/>
                  <w:u w:val="single"/>
                </w:rPr>
                <w:t xml:space="preserve">Editions et presses universitaires de Reims</w:t>
              </w:r>
            </w:hyperlink>
            <w:r>
              <w:rPr/>
              <w:t xml:space="preserve">, pp.97-114, 2018, Entre art et philosophie, 9782374960326</w:t>
            </w:r>
          </w:p>
          <w:p>
            <w:pPr/>
            <w:r>
              <w:rPr/>
              <w:t xml:space="preserve">Chapitre d'ouvrage</w:t>
            </w:r>
          </w:p>
          <w:p>
            <w:pPr/>
            <w:hyperlink r:id="rId123" w:history="1">
              <w:r>
                <w:rPr>
                  <w:color w:val="#410a8c"/>
                  <w:u w:val="single"/>
                </w:rPr>
                <w:t xml:space="preserve">halshs-02056770v1</w:t>
              </w:r>
            </w:hyperlink>
          </w:p>
        </w:tc>
      </w:tr>
      <w:tr>
        <w:trPr/>
        <w:tc>
          <w:tcPr>
            <w:noWrap/>
          </w:tcPr>
          <w:p>
            <w:pPr>
              <w:spacing w:after="200"/>
            </w:pPr>
            <w:hyperlink r:id="rId124" w:history="1">
              <w:r>
                <w:rPr>
                  <w:color w:val="1e198e"/>
                  <w:b w:val="1"/>
                  <w:bCs w:val="1"/>
                  <w:u w:val="single"/>
                </w:rPr>
                <w:t xml:space="preserve">La figure de Socrate selon Pierre Hadot : poète ou philosophe ?</w:t>
              </w:r>
            </w:hyperlink>
          </w:p>
          <w:p>
            <w:pPr/>
            <w:hyperlink r:id="rId12" w:history="1">
              <w:r>
                <w:rPr>
                  <w:color w:val="#410a8c"/>
                  <w:u w:val="single"/>
                </w:rPr>
                <w:t xml:space="preserve">Véronique Le Ru</w:t>
              </w:r>
            </w:hyperlink>
          </w:p>
          <w:p>
            <w:pPr/>
            <w:r>
              <w:rPr/>
              <w:t xml:space="preserve">Véronique Le Ru. </w:t>
            </w:r>
            <w:r>
              <w:rPr>
                <w:i w:val="1"/>
                <w:iCs w:val="1"/>
              </w:rPr>
              <w:t xml:space="preserve">La rue Pierre-Hadot à Reims. Hommage à Pierre Hadot</w:t>
            </w:r>
            <w:r>
              <w:rPr/>
              <w:t xml:space="preserve">, </w:t>
            </w:r>
            <w:hyperlink r:id="rId90" w:history="1">
              <w:r>
                <w:rPr>
                  <w:color w:val="#410a8c"/>
                  <w:u w:val="single"/>
                </w:rPr>
                <w:t xml:space="preserve">Editions et presses universitaires de Reims</w:t>
              </w:r>
            </w:hyperlink>
            <w:r>
              <w:rPr/>
              <w:t xml:space="preserve">, pp.47-68, 2018, 9782374960524</w:t>
            </w:r>
          </w:p>
          <w:p>
            <w:pPr/>
            <w:r>
              <w:rPr/>
              <w:t xml:space="preserve">Chapitre d'ouvrage</w:t>
            </w:r>
          </w:p>
          <w:p>
            <w:pPr/>
            <w:hyperlink r:id="rId124" w:history="1">
              <w:r>
                <w:rPr>
                  <w:color w:val="#410a8c"/>
                  <w:u w:val="single"/>
                </w:rPr>
                <w:t xml:space="preserve">hal-02057885v1</w:t>
              </w:r>
            </w:hyperlink>
          </w:p>
        </w:tc>
      </w:tr>
      <w:tr>
        <w:trPr/>
        <w:tc>
          <w:tcPr>
            <w:noWrap/>
          </w:tcPr>
          <w:p>
            <w:pPr>
              <w:spacing w:after="200"/>
            </w:pPr>
            <w:hyperlink r:id="rId125" w:history="1">
              <w:r>
                <w:rPr>
                  <w:color w:val="1e198e"/>
                  <w:b w:val="1"/>
                  <w:bCs w:val="1"/>
                  <w:u w:val="single"/>
                </w:rPr>
                <w:t xml:space="preserve">Le philosophe est-il le médecin de l'âme ?</w:t>
              </w:r>
            </w:hyperlink>
          </w:p>
          <w:p>
            <w:pPr/>
            <w:hyperlink r:id="rId12" w:history="1">
              <w:r>
                <w:rPr>
                  <w:color w:val="#410a8c"/>
                  <w:u w:val="single"/>
                </w:rPr>
                <w:t xml:space="preserve">Véronique Le Ru</w:t>
              </w:r>
            </w:hyperlink>
          </w:p>
          <w:p>
            <w:pPr/>
            <w:r>
              <w:rPr/>
              <w:t xml:space="preserve">Maria de Jesus Cabral; José Domingues de Almeida. </w:t>
            </w:r>
            <w:r>
              <w:rPr>
                <w:i w:val="1"/>
                <w:iCs w:val="1"/>
              </w:rPr>
              <w:t xml:space="preserve">Santé et bien-être à l’épreuve de la littérature</w:t>
            </w:r>
            <w:r>
              <w:rPr/>
              <w:t xml:space="preserve">, Lambert-Lucas, pp.141-146, 2017, 978-2-35935-195-8</w:t>
            </w:r>
          </w:p>
          <w:p>
            <w:pPr/>
            <w:r>
              <w:rPr/>
              <w:t xml:space="preserve">Chapitre d'ouvrage</w:t>
            </w:r>
          </w:p>
          <w:p>
            <w:pPr/>
            <w:hyperlink r:id="rId125" w:history="1">
              <w:r>
                <w:rPr>
                  <w:color w:val="#410a8c"/>
                  <w:u w:val="single"/>
                </w:rPr>
                <w:t xml:space="preserve">halshs-02054119v1</w:t>
              </w:r>
            </w:hyperlink>
          </w:p>
        </w:tc>
      </w:tr>
      <w:tr>
        <w:trPr/>
        <w:tc>
          <w:tcPr>
            <w:noWrap/>
          </w:tcPr>
          <w:p>
            <w:pPr>
              <w:spacing w:after="200"/>
            </w:pPr>
            <w:hyperlink r:id="rId126" w:history="1">
              <w:r>
                <w:rPr>
                  <w:color w:val="1e198e"/>
                  <w:b w:val="1"/>
                  <w:bCs w:val="1"/>
                  <w:u w:val="single"/>
                </w:rPr>
                <w:t xml:space="preserve">Voltaire, lecteur de Descartes</w:t>
              </w:r>
            </w:hyperlink>
          </w:p>
          <w:p>
            <w:pPr/>
            <w:hyperlink r:id="rId12" w:history="1">
              <w:r>
                <w:rPr>
                  <w:color w:val="#410a8c"/>
                  <w:u w:val="single"/>
                </w:rPr>
                <w:t xml:space="preserve">Véronique Le Ru</w:t>
              </w:r>
            </w:hyperlink>
          </w:p>
          <w:p>
            <w:pPr/>
            <w:r>
              <w:rPr/>
              <w:t xml:space="preserve">Sébastien Charles; Stéphane Pujol. </w:t>
            </w:r>
            <w:r>
              <w:rPr>
                <w:i w:val="1"/>
                <w:iCs w:val="1"/>
              </w:rPr>
              <w:t xml:space="preserve">Voltaire philosophe : regards croisés</w:t>
            </w:r>
            <w:r>
              <w:rPr/>
              <w:t xml:space="preserve">, Centre international d'étude du XVIIIe siècle, pp.13-22, 2016, 978-2-84559-123-3</w:t>
            </w:r>
          </w:p>
          <w:p>
            <w:pPr/>
            <w:r>
              <w:rPr/>
              <w:t xml:space="preserve">Chapitre d'ouvrage</w:t>
            </w:r>
          </w:p>
          <w:p>
            <w:pPr/>
            <w:hyperlink r:id="rId126" w:history="1">
              <w:r>
                <w:rPr>
                  <w:color w:val="#410a8c"/>
                  <w:u w:val="single"/>
                </w:rPr>
                <w:t xml:space="preserve">halshs-02054232v1</w:t>
              </w:r>
            </w:hyperlink>
          </w:p>
        </w:tc>
      </w:tr>
      <w:tr>
        <w:trPr/>
        <w:tc>
          <w:tcPr>
            <w:noWrap/>
          </w:tcPr>
          <w:p>
            <w:pPr>
              <w:spacing w:after="200"/>
            </w:pPr>
            <w:hyperlink r:id="rId127" w:history="1">
              <w:r>
                <w:rPr>
                  <w:color w:val="1e198e"/>
                  <w:b w:val="1"/>
                  <w:bCs w:val="1"/>
                  <w:u w:val="single"/>
                </w:rPr>
                <w:t xml:space="preserve">Vers la paix perpétuelle – Un projet philosophique</w:t>
              </w:r>
            </w:hyperlink>
          </w:p>
          <w:p>
            <w:pPr/>
            <w:hyperlink r:id="rId12" w:history="1">
              <w:r>
                <w:rPr>
                  <w:color w:val="#410a8c"/>
                  <w:u w:val="single"/>
                </w:rPr>
                <w:t xml:space="preserve">Véronique Le Ru</w:t>
              </w:r>
            </w:hyperlink>
          </w:p>
          <w:p>
            <w:pPr/>
            <w:r>
              <w:rPr/>
              <w:t xml:space="preserve">Thomas Nicklas; Jean-Luc Liez. </w:t>
            </w:r>
            <w:r>
              <w:rPr>
                <w:i w:val="1"/>
                <w:iCs w:val="1"/>
              </w:rPr>
              <w:t xml:space="preserve">Imaginer la paix en Europe : de la Pax romana à l'Union européenne</w:t>
            </w:r>
            <w:r>
              <w:rPr/>
              <w:t xml:space="preserve">, </w:t>
            </w:r>
            <w:hyperlink r:id="rId128" w:history="1">
              <w:r>
                <w:rPr>
                  <w:color w:val="#410a8c"/>
                  <w:u w:val="single"/>
                </w:rPr>
                <w:t xml:space="preserve">Editions et presses universitaires de Reims</w:t>
              </w:r>
            </w:hyperlink>
            <w:r>
              <w:rPr/>
              <w:t xml:space="preserve">, pp.155-166, 2016, 9782374960258</w:t>
            </w:r>
          </w:p>
          <w:p>
            <w:pPr/>
            <w:r>
              <w:rPr/>
              <w:t xml:space="preserve">Chapitre d'ouvrage</w:t>
            </w:r>
          </w:p>
          <w:p>
            <w:pPr/>
            <w:hyperlink r:id="rId127" w:history="1">
              <w:r>
                <w:rPr>
                  <w:color w:val="#410a8c"/>
                  <w:u w:val="single"/>
                </w:rPr>
                <w:t xml:space="preserve">halshs-02053349v1</w:t>
              </w:r>
            </w:hyperlink>
          </w:p>
        </w:tc>
      </w:tr>
      <w:tr>
        <w:trPr/>
        <w:tc>
          <w:tcPr>
            <w:noWrap/>
          </w:tcPr>
          <w:p>
            <w:pPr>
              <w:spacing w:after="200"/>
            </w:pPr>
            <w:hyperlink r:id="rId129" w:history="1">
              <w:r>
                <w:rPr>
                  <w:color w:val="1e198e"/>
                  <w:b w:val="1"/>
                  <w:bCs w:val="1"/>
                  <w:u w:val="single"/>
                </w:rPr>
                <w:t xml:space="preserve">Jaurès, un philosophe laïc mais croyant</w:t>
              </w:r>
            </w:hyperlink>
          </w:p>
          <w:p>
            <w:pPr/>
            <w:hyperlink r:id="rId12" w:history="1">
              <w:r>
                <w:rPr>
                  <w:color w:val="#410a8c"/>
                  <w:u w:val="single"/>
                </w:rPr>
                <w:t xml:space="preserve">Véronique Le Ru</w:t>
              </w:r>
            </w:hyperlink>
          </w:p>
          <w:p>
            <w:pPr/>
            <w:r>
              <w:rPr/>
              <w:t xml:space="preserve">Joanna Bielska-Krawczyk; Anna Żurawska. </w:t>
            </w:r>
            <w:r>
              <w:rPr>
                <w:i w:val="1"/>
                <w:iCs w:val="1"/>
              </w:rPr>
              <w:t xml:space="preserve">Homo Spiritualis : aux XXe et XXIe siècles</w:t>
            </w:r>
            <w:r>
              <w:rPr/>
              <w:t xml:space="preserve">, Wydawnictwo LIBRON - Filip Lohner, 2016, 9788365148773</w:t>
            </w:r>
          </w:p>
          <w:p>
            <w:pPr/>
            <w:r>
              <w:rPr/>
              <w:t xml:space="preserve">Chapitre d'ouvrage</w:t>
            </w:r>
          </w:p>
          <w:p>
            <w:pPr/>
            <w:hyperlink r:id="rId129" w:history="1">
              <w:r>
                <w:rPr>
                  <w:color w:val="#410a8c"/>
                  <w:u w:val="single"/>
                </w:rPr>
                <w:t xml:space="preserve">halshs-02054102v1</w:t>
              </w:r>
            </w:hyperlink>
          </w:p>
        </w:tc>
      </w:tr>
      <w:tr>
        <w:trPr/>
        <w:tc>
          <w:tcPr>
            <w:noWrap/>
          </w:tcPr>
          <w:p>
            <w:pPr>
              <w:spacing w:after="200"/>
            </w:pPr>
            <w:hyperlink r:id="rId130" w:history="1">
              <w:r>
                <w:rPr>
                  <w:color w:val="1e198e"/>
                  <w:b w:val="1"/>
                  <w:bCs w:val="1"/>
                  <w:u w:val="single"/>
                </w:rPr>
                <w:t xml:space="preserve">La fin de l'Encyclopédie, c'est sa fin</w:t>
              </w:r>
            </w:hyperlink>
          </w:p>
          <w:p>
            <w:pPr/>
            <w:hyperlink r:id="rId12" w:history="1">
              <w:r>
                <w:rPr>
                  <w:color w:val="#410a8c"/>
                  <w:u w:val="single"/>
                </w:rPr>
                <w:t xml:space="preserve">Véronique Le Ru</w:t>
              </w:r>
            </w:hyperlink>
          </w:p>
          <w:p>
            <w:pPr/>
            <w:r>
              <w:rPr/>
              <w:t xml:space="preserve">Véronique Le Ru. </w:t>
            </w:r>
            <w:r>
              <w:rPr>
                <w:i w:val="1"/>
                <w:iCs w:val="1"/>
              </w:rPr>
              <w:t xml:space="preserve">L'Encyclopédie, 250 ans après, la lutte continue</w:t>
            </w:r>
            <w:r>
              <w:rPr/>
              <w:t xml:space="preserve">, </w:t>
            </w:r>
            <w:hyperlink r:id="rId90" w:history="1">
              <w:r>
                <w:rPr>
                  <w:color w:val="#410a8c"/>
                  <w:u w:val="single"/>
                </w:rPr>
                <w:t xml:space="preserve">Editions et presses universitaires de Reims</w:t>
              </w:r>
            </w:hyperlink>
            <w:r>
              <w:rPr/>
              <w:t xml:space="preserve">, pp.77-92, 2016, 9782374960104</w:t>
            </w:r>
          </w:p>
          <w:p>
            <w:pPr/>
            <w:r>
              <w:rPr/>
              <w:t xml:space="preserve">Chapitre d'ouvrage</w:t>
            </w:r>
          </w:p>
          <w:p>
            <w:pPr/>
            <w:hyperlink r:id="rId130" w:history="1">
              <w:r>
                <w:rPr>
                  <w:color w:val="#410a8c"/>
                  <w:u w:val="single"/>
                </w:rPr>
                <w:t xml:space="preserve">halshs-02056741v1</w:t>
              </w:r>
            </w:hyperlink>
          </w:p>
        </w:tc>
      </w:tr>
      <w:tr>
        <w:trPr/>
        <w:tc>
          <w:tcPr>
            <w:noWrap/>
          </w:tcPr>
          <w:p>
            <w:pPr>
              <w:spacing w:after="200"/>
            </w:pPr>
            <w:hyperlink r:id="rId131" w:history="1">
              <w:r>
                <w:rPr>
                  <w:color w:val="1e198e"/>
                  <w:b w:val="1"/>
                  <w:bCs w:val="1"/>
                  <w:u w:val="single"/>
                </w:rPr>
                <w:t xml:space="preserve">La notion d'engagement</w:t>
              </w:r>
            </w:hyperlink>
          </w:p>
          <w:p>
            <w:pPr/>
            <w:hyperlink r:id="rId12" w:history="1">
              <w:r>
                <w:rPr>
                  <w:color w:val="#410a8c"/>
                  <w:u w:val="single"/>
                </w:rPr>
                <w:t xml:space="preserve">Véronique Le Ru</w:t>
              </w:r>
            </w:hyperlink>
          </w:p>
          <w:p>
            <w:pPr/>
            <w:r>
              <w:rPr/>
              <w:t xml:space="preserve">Emmanuelle Leclercq; Laëtitia Lethielleux. </w:t>
            </w:r>
            <w:r>
              <w:rPr>
                <w:i w:val="1"/>
                <w:iCs w:val="1"/>
              </w:rPr>
              <w:t xml:space="preserve">La notion d'engagement</w:t>
            </w:r>
            <w:r>
              <w:rPr/>
              <w:t xml:space="preserve">, Editions et presses universitaires de Reims, pp.25-38, 2016, 978-2-37496-026-5</w:t>
            </w:r>
          </w:p>
          <w:p>
            <w:pPr/>
            <w:r>
              <w:rPr/>
              <w:t xml:space="preserve">Chapitre d'ouvrage</w:t>
            </w:r>
          </w:p>
          <w:p>
            <w:pPr/>
            <w:hyperlink r:id="rId131" w:history="1">
              <w:r>
                <w:rPr>
                  <w:color w:val="#410a8c"/>
                  <w:u w:val="single"/>
                </w:rPr>
                <w:t xml:space="preserve">hal-02483002v1</w:t>
              </w:r>
            </w:hyperlink>
          </w:p>
        </w:tc>
      </w:tr>
      <w:tr>
        <w:trPr/>
        <w:tc>
          <w:tcPr>
            <w:noWrap/>
          </w:tcPr>
          <w:p>
            <w:pPr>
              <w:spacing w:after="200"/>
            </w:pPr>
            <w:hyperlink r:id="rId132" w:history="1">
              <w:r>
                <w:rPr>
                  <w:color w:val="1e198e"/>
                  <w:b w:val="1"/>
                  <w:bCs w:val="1"/>
                  <w:u w:val="single"/>
                </w:rPr>
                <w:t xml:space="preserve">Passes et passages de l’archipel : la langue grecque au service d’une enquête</w:t>
              </w:r>
            </w:hyperlink>
          </w:p>
          <w:p>
            <w:pPr/>
            <w:hyperlink r:id="rId12" w:history="1">
              <w:r>
                <w:rPr>
                  <w:color w:val="#410a8c"/>
                  <w:u w:val="single"/>
                </w:rPr>
                <w:t xml:space="preserve">Véronique Le Ru</w:t>
              </w:r>
            </w:hyperlink>
          </w:p>
          <w:p>
            <w:pPr/>
            <w:r>
              <w:rPr/>
              <w:t xml:space="preserve">Dominique Faria. </w:t>
            </w:r>
            <w:r>
              <w:rPr>
                <w:i w:val="1"/>
                <w:iCs w:val="1"/>
              </w:rPr>
              <w:t xml:space="preserve">Pensée de l'archipel et lieux de passage</w:t>
            </w:r>
            <w:r>
              <w:rPr/>
              <w:t xml:space="preserve">, Pétra, 2016, 978-2-84743-147-6</w:t>
            </w:r>
          </w:p>
          <w:p>
            <w:pPr/>
            <w:r>
              <w:rPr/>
              <w:t xml:space="preserve">Chapitre d'ouvrage</w:t>
            </w:r>
          </w:p>
          <w:p>
            <w:pPr/>
            <w:hyperlink r:id="rId132" w:history="1">
              <w:r>
                <w:rPr>
                  <w:color w:val="#410a8c"/>
                  <w:u w:val="single"/>
                </w:rPr>
                <w:t xml:space="preserve">hal-02487003v1</w:t>
              </w:r>
            </w:hyperlink>
          </w:p>
        </w:tc>
      </w:tr>
      <w:tr>
        <w:trPr/>
        <w:tc>
          <w:tcPr>
            <w:noWrap/>
          </w:tcPr>
          <w:p>
            <w:pPr>
              <w:spacing w:after="200"/>
            </w:pPr>
            <w:hyperlink r:id="rId133" w:history="1">
              <w:r>
                <w:rPr>
                  <w:color w:val="1e198e"/>
                  <w:b w:val="1"/>
                  <w:bCs w:val="1"/>
                  <w:u w:val="single"/>
                </w:rPr>
                <w:t xml:space="preserve">Traduire, interpréter, connaître l'animal chez Rousseau et Diderot</w:t>
              </w:r>
            </w:hyperlink>
          </w:p>
          <w:p>
            <w:pPr/>
            <w:hyperlink r:id="rId12" w:history="1">
              <w:r>
                <w:rPr>
                  <w:color w:val="#410a8c"/>
                  <w:u w:val="single"/>
                </w:rPr>
                <w:t xml:space="preserve">Véronique Le Ru</w:t>
              </w:r>
            </w:hyperlink>
          </w:p>
          <w:p>
            <w:pPr/>
            <w:r>
              <w:rPr/>
              <w:t xml:space="preserve">Izabella Zatorska. </w:t>
            </w:r>
            <w:r>
              <w:rPr>
                <w:i w:val="1"/>
                <w:iCs w:val="1"/>
              </w:rPr>
              <w:t xml:space="preserve">Rousseau et Diderot : traduire, interpréter, connaître</w:t>
            </w:r>
            <w:r>
              <w:rPr/>
              <w:t xml:space="preserve">, Wydawnictwa Uniwersytetu Warszawskiego, 2016, 978-83-235-2030-6</w:t>
            </w:r>
          </w:p>
          <w:p>
            <w:pPr/>
            <w:r>
              <w:rPr/>
              <w:t xml:space="preserve">Chapitre d'ouvrage</w:t>
            </w:r>
          </w:p>
          <w:p>
            <w:pPr/>
            <w:hyperlink r:id="rId133" w:history="1">
              <w:r>
                <w:rPr>
                  <w:color w:val="#410a8c"/>
                  <w:u w:val="single"/>
                </w:rPr>
                <w:t xml:space="preserve">halshs-02054188v1</w:t>
              </w:r>
            </w:hyperlink>
          </w:p>
        </w:tc>
      </w:tr>
      <w:tr>
        <w:trPr/>
        <w:tc>
          <w:tcPr>
            <w:noWrap/>
          </w:tcPr>
          <w:p>
            <w:pPr>
              <w:spacing w:after="200"/>
            </w:pPr>
            <w:hyperlink r:id="rId134" w:history="1">
              <w:r>
                <w:rPr>
                  <w:color w:val="1e198e"/>
                  <w:b w:val="1"/>
                  <w:bCs w:val="1"/>
                  <w:u w:val="single"/>
                </w:rPr>
                <w:t xml:space="preserve">Merleau-Ponty : qu'est-ce que sentir ?</w:t>
              </w:r>
            </w:hyperlink>
          </w:p>
          <w:p>
            <w:pPr/>
            <w:hyperlink r:id="rId12" w:history="1">
              <w:r>
                <w:rPr>
                  <w:color w:val="#410a8c"/>
                  <w:u w:val="single"/>
                </w:rPr>
                <w:t xml:space="preserve">Véronique Le Ru</w:t>
              </w:r>
            </w:hyperlink>
          </w:p>
          <w:p>
            <w:pPr/>
            <w:r>
              <w:rPr/>
              <w:t xml:space="preserve">Fabrice Bourlez; Lorenzo Vinciguerra. </w:t>
            </w:r>
            <w:r>
              <w:rPr>
                <w:i w:val="1"/>
                <w:iCs w:val="1"/>
              </w:rPr>
              <w:t xml:space="preserve">L'œil et l'esprit : Maurice Merleau-Ponty entre art et philosophie [Nouvelle édition revue et augmentée]</w:t>
            </w:r>
            <w:r>
              <w:rPr/>
              <w:t xml:space="preserve">, Editions et presses universitaires de Reims, pp.103-118, 2015, Entre art et philosophie, 978-2-915271-94-2</w:t>
            </w:r>
          </w:p>
          <w:p>
            <w:pPr/>
            <w:r>
              <w:rPr/>
              <w:t xml:space="preserve">Chapitre d'ouvrage</w:t>
            </w:r>
          </w:p>
          <w:p>
            <w:pPr/>
            <w:hyperlink r:id="rId134" w:history="1">
              <w:r>
                <w:rPr>
                  <w:color w:val="#410a8c"/>
                  <w:u w:val="single"/>
                </w:rPr>
                <w:t xml:space="preserve">hal-02482980v1</w:t>
              </w:r>
            </w:hyperlink>
          </w:p>
        </w:tc>
      </w:tr>
      <w:tr>
        <w:trPr/>
        <w:tc>
          <w:tcPr>
            <w:noWrap/>
          </w:tcPr>
          <w:p>
            <w:pPr>
              <w:spacing w:after="200"/>
            </w:pPr>
            <w:hyperlink r:id="rId135" w:history="1">
              <w:r>
                <w:rPr>
                  <w:color w:val="1e198e"/>
                  <w:b w:val="1"/>
                  <w:bCs w:val="1"/>
                  <w:u w:val="single"/>
                </w:rPr>
                <w:t xml:space="preserve">D'Alembert (1717-1783) et l'art de traduire</w:t>
              </w:r>
            </w:hyperlink>
          </w:p>
          <w:p>
            <w:pPr/>
            <w:hyperlink r:id="rId12" w:history="1">
              <w:r>
                <w:rPr>
                  <w:color w:val="#410a8c"/>
                  <w:u w:val="single"/>
                </w:rPr>
                <w:t xml:space="preserve">Véronique Le Ru</w:t>
              </w:r>
            </w:hyperlink>
          </w:p>
          <w:p>
            <w:pPr/>
            <w:r>
              <w:rPr/>
              <w:t xml:space="preserve">Céline Denat; Patrick Wotling. </w:t>
            </w:r>
            <w:r>
              <w:rPr>
                <w:i w:val="1"/>
                <w:iCs w:val="1"/>
              </w:rPr>
              <w:t xml:space="preserve">Transferts linguistiques, hybridations culturelles</w:t>
            </w:r>
            <w:r>
              <w:rPr/>
              <w:t xml:space="preserve">, 6, </w:t>
            </w:r>
            <w:hyperlink r:id="rId90" w:history="1">
              <w:r>
                <w:rPr>
                  <w:color w:val="#410a8c"/>
                  <w:u w:val="single"/>
                </w:rPr>
                <w:t xml:space="preserve">Editions et presses universitaires de Reims</w:t>
              </w:r>
            </w:hyperlink>
            <w:r>
              <w:rPr/>
              <w:t xml:space="preserve">, pp.179-192, 2015, Langage et pensée, 9782915271997</w:t>
            </w:r>
          </w:p>
          <w:p>
            <w:pPr/>
            <w:r>
              <w:rPr/>
              <w:t xml:space="preserve">Chapitre d'ouvrage</w:t>
            </w:r>
          </w:p>
          <w:p>
            <w:pPr/>
            <w:hyperlink r:id="rId135" w:history="1">
              <w:r>
                <w:rPr>
                  <w:color w:val="#410a8c"/>
                  <w:u w:val="single"/>
                </w:rPr>
                <w:t xml:space="preserve">halshs-02056696v1</w:t>
              </w:r>
            </w:hyperlink>
          </w:p>
        </w:tc>
      </w:tr>
      <w:tr>
        <w:trPr/>
        <w:tc>
          <w:tcPr>
            <w:noWrap/>
          </w:tcPr>
          <w:p>
            <w:pPr>
              <w:spacing w:after="200"/>
            </w:pPr>
            <w:hyperlink r:id="rId136" w:history="1">
              <w:r>
                <w:rPr>
                  <w:color w:val="1e198e"/>
                  <w:b w:val="1"/>
                  <w:bCs w:val="1"/>
                  <w:u w:val="single"/>
                </w:rPr>
                <w:t xml:space="preserve">Le scepticisme dans l’Encyclopédie de Diderot et de d’Alembert</w:t>
              </w:r>
            </w:hyperlink>
          </w:p>
          <w:p>
            <w:pPr/>
            <w:hyperlink r:id="rId12" w:history="1">
              <w:r>
                <w:rPr>
                  <w:color w:val="#410a8c"/>
                  <w:u w:val="single"/>
                </w:rPr>
                <w:t xml:space="preserve">Véronique Le Ru</w:t>
              </w:r>
            </w:hyperlink>
          </w:p>
          <w:p>
            <w:pPr/>
            <w:r>
              <w:rPr/>
              <w:t xml:space="preserve">Élodie Argaud; Nawalle El Yadari; Sébastien Charles; Gianni Paganini. </w:t>
            </w:r>
            <w:r>
              <w:rPr>
                <w:i w:val="1"/>
                <w:iCs w:val="1"/>
              </w:rPr>
              <w:t xml:space="preserve">Pour et contre le scepticisme : théories et pratiques de l'Antiquité aux Lumières</w:t>
            </w:r>
            <w:r>
              <w:rPr/>
              <w:t xml:space="preserve">, 62, Honoré Champion, pp.279-288, 2015, Libre pensée et littérature clandestine, ISSN 1248-8364, 978-2-7453-2805-2</w:t>
            </w:r>
          </w:p>
          <w:p>
            <w:pPr/>
            <w:r>
              <w:rPr/>
              <w:t xml:space="preserve">Chapitre d'ouvrage</w:t>
            </w:r>
          </w:p>
          <w:p>
            <w:pPr/>
            <w:hyperlink r:id="rId136" w:history="1">
              <w:r>
                <w:rPr>
                  <w:color w:val="#410a8c"/>
                  <w:u w:val="single"/>
                </w:rPr>
                <w:t xml:space="preserve">hal-02483872v1</w:t>
              </w:r>
            </w:hyperlink>
          </w:p>
        </w:tc>
      </w:tr>
      <w:tr>
        <w:trPr/>
        <w:tc>
          <w:tcPr>
            <w:noWrap/>
          </w:tcPr>
          <w:p>
            <w:pPr>
              <w:spacing w:after="200"/>
            </w:pPr>
            <w:hyperlink r:id="rId137" w:history="1">
              <w:r>
                <w:rPr>
                  <w:color w:val="1e198e"/>
                  <w:b w:val="1"/>
                  <w:bCs w:val="1"/>
                  <w:u w:val="single"/>
                </w:rPr>
                <w:t xml:space="preserve">Voltaire et le meilleur des mondes possibles</w:t>
              </w:r>
            </w:hyperlink>
          </w:p>
          <w:p>
            <w:pPr/>
            <w:hyperlink r:id="rId12" w:history="1">
              <w:r>
                <w:rPr>
                  <w:color w:val="#410a8c"/>
                  <w:u w:val="single"/>
                </w:rPr>
                <w:t xml:space="preserve">Véronique Le Ru</w:t>
              </w:r>
            </w:hyperlink>
          </w:p>
          <w:p>
            <w:pPr/>
            <w:r>
              <w:rPr/>
              <w:t xml:space="preserve">Kuon, Peter et Peylet, Gérard (dir.). </w:t>
            </w:r>
            <w:r>
              <w:rPr>
                <w:i w:val="1"/>
                <w:iCs w:val="1"/>
              </w:rPr>
              <w:t xml:space="preserve">L’utopie entre eutopie et dystopie</w:t>
            </w:r>
            <w:r>
              <w:rPr/>
              <w:t xml:space="preserve">, 110, </w:t>
            </w:r>
            <w:hyperlink r:id="rId138" w:history="1">
              <w:r>
                <w:rPr>
                  <w:color w:val="#410a8c"/>
                  <w:u w:val="single"/>
                </w:rPr>
                <w:t xml:space="preserve">Presses Universitaires de Bordeaux</w:t>
              </w:r>
            </w:hyperlink>
            <w:r>
              <w:rPr/>
              <w:t xml:space="preserve">, pp.71-79, 2015, Eidôlon, 9791030006292. </w:t>
            </w:r>
            <w:hyperlink r:id="rId139" w:history="1">
              <w:r>
                <w:rPr>
                  <w:color w:val="#410a8c"/>
                  <w:u w:val="single"/>
                </w:rPr>
                <w:t xml:space="preserve">⟨10.4000/books.pub.17201⟩</w:t>
              </w:r>
            </w:hyperlink>
          </w:p>
          <w:p>
            <w:pPr/>
            <w:r>
              <w:rPr/>
              <w:t xml:space="preserve">Chapitre d'ouvrage</w:t>
            </w:r>
          </w:p>
          <w:p>
            <w:pPr/>
            <w:hyperlink r:id="rId137" w:history="1">
              <w:r>
                <w:rPr>
                  <w:color w:val="#410a8c"/>
                  <w:u w:val="single"/>
                </w:rPr>
                <w:t xml:space="preserve">hal-03721008v1</w:t>
              </w:r>
            </w:hyperlink>
          </w:p>
        </w:tc>
      </w:tr>
      <w:tr>
        <w:trPr/>
        <w:tc>
          <w:tcPr>
            <w:noWrap/>
          </w:tcPr>
          <w:p>
            <w:pPr>
              <w:spacing w:after="200"/>
            </w:pPr>
            <w:hyperlink r:id="rId140" w:history="1">
              <w:r>
                <w:rPr>
                  <w:color w:val="1e198e"/>
                  <w:b w:val="1"/>
                  <w:bCs w:val="1"/>
                  <w:u w:val="single"/>
                </w:rPr>
                <w:t xml:space="preserve">Jaucourt, l’abeille de l’Encyclopédie</w:t>
              </w:r>
            </w:hyperlink>
          </w:p>
          <w:p>
            <w:pPr/>
            <w:hyperlink r:id="rId12" w:history="1">
              <w:r>
                <w:rPr>
                  <w:color w:val="#410a8c"/>
                  <w:u w:val="single"/>
                </w:rPr>
                <w:t xml:space="preserve">Véronique Le Ru</w:t>
              </w:r>
            </w:hyperlink>
          </w:p>
          <w:p>
            <w:pPr/>
            <w:r>
              <w:rPr/>
              <w:t xml:space="preserve">Gilles Barroux; François Pépin. </w:t>
            </w:r>
            <w:r>
              <w:rPr>
                <w:i w:val="1"/>
                <w:iCs w:val="1"/>
              </w:rPr>
              <w:t xml:space="preserve">Le chevalier de Jaucourt : l'homme aux dix-sept mille articles</w:t>
            </w:r>
            <w:r>
              <w:rPr/>
              <w:t xml:space="preserve">, Société Diderot, 2015, L'Atelier : autour de Diderot &amp; de l'Encyclopédie, 978-2-9520898-9-0</w:t>
            </w:r>
          </w:p>
          <w:p>
            <w:pPr/>
            <w:r>
              <w:rPr/>
              <w:t xml:space="preserve">Chapitre d'ouvrage</w:t>
            </w:r>
          </w:p>
          <w:p>
            <w:pPr/>
            <w:hyperlink r:id="rId140" w:history="1">
              <w:r>
                <w:rPr>
                  <w:color w:val="#410a8c"/>
                  <w:u w:val="single"/>
                </w:rPr>
                <w:t xml:space="preserve">hal-02485840v1</w:t>
              </w:r>
            </w:hyperlink>
          </w:p>
        </w:tc>
      </w:tr>
      <w:tr>
        <w:trPr/>
        <w:tc>
          <w:tcPr>
            <w:noWrap/>
          </w:tcPr>
          <w:p>
            <w:pPr>
              <w:spacing w:after="200"/>
            </w:pPr>
            <w:hyperlink r:id="rId141" w:history="1">
              <w:r>
                <w:rPr>
                  <w:color w:val="1e198e"/>
                  <w:b w:val="1"/>
                  <w:bCs w:val="1"/>
                  <w:u w:val="single"/>
                </w:rPr>
                <w:t xml:space="preserve">La notion de temps chez d’Alembert : une notion mathématique ?</w:t>
              </w:r>
            </w:hyperlink>
          </w:p>
          <w:p>
            <w:pPr/>
            <w:hyperlink r:id="rId12" w:history="1">
              <w:r>
                <w:rPr>
                  <w:color w:val="#410a8c"/>
                  <w:u w:val="single"/>
                </w:rPr>
                <w:t xml:space="preserve">Véronique Le Ru</w:t>
              </w:r>
            </w:hyperlink>
          </w:p>
          <w:p>
            <w:pPr/>
            <w:r>
              <w:rPr/>
              <w:t xml:space="preserve">Evelyne Barbin; Jean-Pierre Cléro. </w:t>
            </w:r>
            <w:r>
              <w:rPr>
                <w:i w:val="1"/>
                <w:iCs w:val="1"/>
              </w:rPr>
              <w:t xml:space="preserve">Les mathématiques et l'expérience : ce qu'en ont dit les philosophes et les mathématiciens</w:t>
            </w:r>
            <w:r>
              <w:rPr/>
              <w:t xml:space="preserve">, Hermann, 2015, Les Collections de la république des Lettres. Symposiums, ISSN 1716-3463, 978-2-7056-9103-5</w:t>
            </w:r>
          </w:p>
          <w:p>
            <w:pPr/>
            <w:r>
              <w:rPr/>
              <w:t xml:space="preserve">Chapitre d'ouvrage</w:t>
            </w:r>
          </w:p>
          <w:p>
            <w:pPr/>
            <w:hyperlink r:id="rId141" w:history="1">
              <w:r>
                <w:rPr>
                  <w:color w:val="#410a8c"/>
                  <w:u w:val="single"/>
                </w:rPr>
                <w:t xml:space="preserve">hal-02485884v1</w:t>
              </w:r>
            </w:hyperlink>
          </w:p>
        </w:tc>
      </w:tr>
      <w:tr>
        <w:trPr/>
        <w:tc>
          <w:tcPr>
            <w:noWrap/>
          </w:tcPr>
          <w:p>
            <w:pPr>
              <w:spacing w:after="200"/>
            </w:pPr>
            <w:hyperlink r:id="rId142" w:history="1">
              <w:r>
                <w:rPr>
                  <w:color w:val="1e198e"/>
                  <w:b w:val="1"/>
                  <w:bCs w:val="1"/>
                  <w:u w:val="single"/>
                </w:rPr>
                <w:t xml:space="preserve">Le projet philosophique de Pierre Hadot : faire aimer de vieilles vérités</w:t>
              </w:r>
            </w:hyperlink>
          </w:p>
          <w:p>
            <w:pPr/>
            <w:hyperlink r:id="rId12" w:history="1">
              <w:r>
                <w:rPr>
                  <w:color w:val="#410a8c"/>
                  <w:u w:val="single"/>
                </w:rPr>
                <w:t xml:space="preserve">Véronique Le Ru</w:t>
              </w:r>
            </w:hyperlink>
          </w:p>
          <w:p>
            <w:pPr/>
            <w:r>
              <w:rPr/>
              <w:t xml:space="preserve">Véronique Le Ru. </w:t>
            </w:r>
            <w:r>
              <w:rPr>
                <w:i w:val="1"/>
                <w:iCs w:val="1"/>
              </w:rPr>
              <w:t xml:space="preserve">Pierre Hadot. Apprendre à lire et à vivre</w:t>
            </w:r>
            <w:r>
              <w:rPr/>
              <w:t xml:space="preserve">, </w:t>
            </w:r>
            <w:hyperlink r:id="rId90" w:history="1">
              <w:r>
                <w:rPr>
                  <w:color w:val="#410a8c"/>
                  <w:u w:val="single"/>
                </w:rPr>
                <w:t xml:space="preserve">Editions et presses universitaires de Reims</w:t>
              </w:r>
            </w:hyperlink>
            <w:r>
              <w:rPr/>
              <w:t xml:space="preserve">, pp.71-88, 2015, 9782915271898</w:t>
            </w:r>
          </w:p>
          <w:p>
            <w:pPr/>
            <w:r>
              <w:rPr/>
              <w:t xml:space="preserve">Chapitre d'ouvrage</w:t>
            </w:r>
          </w:p>
          <w:p>
            <w:pPr/>
            <w:hyperlink r:id="rId142" w:history="1">
              <w:r>
                <w:rPr>
                  <w:color w:val="#410a8c"/>
                  <w:u w:val="single"/>
                </w:rPr>
                <w:t xml:space="preserve">halshs-02056707v1</w:t>
              </w:r>
            </w:hyperlink>
          </w:p>
        </w:tc>
      </w:tr>
      <w:tr>
        <w:trPr/>
        <w:tc>
          <w:tcPr>
            <w:noWrap/>
          </w:tcPr>
          <w:p>
            <w:pPr>
              <w:spacing w:after="200"/>
            </w:pPr>
            <w:hyperlink r:id="rId143" w:history="1">
              <w:r>
                <w:rPr>
                  <w:color w:val="1e198e"/>
                  <w:b w:val="1"/>
                  <w:bCs w:val="1"/>
                  <w:u w:val="single"/>
                </w:rPr>
                <w:t xml:space="preserve">L’île ou le langage et la pensée du cœur</w:t>
              </w:r>
            </w:hyperlink>
          </w:p>
          <w:p>
            <w:pPr/>
            <w:hyperlink r:id="rId12" w:history="1">
              <w:r>
                <w:rPr>
                  <w:color w:val="#410a8c"/>
                  <w:u w:val="single"/>
                </w:rPr>
                <w:t xml:space="preserve">Véronique Le Ru</w:t>
              </w:r>
            </w:hyperlink>
          </w:p>
          <w:p>
            <w:pPr/>
            <w:r>
              <w:rPr/>
              <w:t xml:space="preserve">Maria de Jesus Cabral; Ana Clara Santos. </w:t>
            </w:r>
            <w:r>
              <w:rPr>
                <w:i w:val="1"/>
                <w:iCs w:val="1"/>
              </w:rPr>
              <w:t xml:space="preserve">Les possibilités d'une île</w:t>
            </w:r>
            <w:r>
              <w:rPr/>
              <w:t xml:space="preserve">, éditions Pétra, 2014, 978-2-84743-087-5</w:t>
            </w:r>
          </w:p>
          <w:p>
            <w:pPr/>
            <w:r>
              <w:rPr/>
              <w:t xml:space="preserve">Chapitre d'ouvrage</w:t>
            </w:r>
          </w:p>
          <w:p>
            <w:pPr/>
            <w:hyperlink r:id="rId143" w:history="1">
              <w:r>
                <w:rPr>
                  <w:color w:val="#410a8c"/>
                  <w:u w:val="single"/>
                </w:rPr>
                <w:t xml:space="preserve">hal-02490803v1</w:t>
              </w:r>
            </w:hyperlink>
          </w:p>
        </w:tc>
      </w:tr>
      <w:tr>
        <w:trPr/>
        <w:tc>
          <w:tcPr>
            <w:noWrap/>
          </w:tcPr>
          <w:p>
            <w:pPr>
              <w:spacing w:after="200"/>
            </w:pPr>
            <w:hyperlink r:id="rId144" w:history="1">
              <w:r>
                <w:rPr>
                  <w:color w:val="1e198e"/>
                  <w:b w:val="1"/>
                  <w:bCs w:val="1"/>
                  <w:u w:val="single"/>
                </w:rPr>
                <w:t xml:space="preserve">Langue et savoir dans l'Encyclopédie : le concours et la concurrence des deux éditeurs dans l’invention et la mise en œuvre d’une nouvelle métaphysique du savoir</w:t>
              </w:r>
            </w:hyperlink>
          </w:p>
          <w:p>
            <w:pPr/>
            <w:hyperlink r:id="rId12" w:history="1">
              <w:r>
                <w:rPr>
                  <w:color w:val="#410a8c"/>
                  <w:u w:val="single"/>
                </w:rPr>
                <w:t xml:space="preserve">Véronique Le Ru</w:t>
              </w:r>
            </w:hyperlink>
          </w:p>
          <w:p>
            <w:pPr/>
            <w:r>
              <w:rPr/>
              <w:t xml:space="preserve">Véronique Le Ru. </w:t>
            </w:r>
            <w:r>
              <w:rPr>
                <w:i w:val="1"/>
                <w:iCs w:val="1"/>
              </w:rPr>
              <w:t xml:space="preserve">Diderot. Langue et savoir</w:t>
            </w:r>
            <w:r>
              <w:rPr/>
              <w:t xml:space="preserve">, </w:t>
            </w:r>
            <w:hyperlink r:id="rId90" w:history="1">
              <w:r>
                <w:rPr>
                  <w:color w:val="#410a8c"/>
                  <w:u w:val="single"/>
                </w:rPr>
                <w:t xml:space="preserve">Editions et presses universitaires de Reims</w:t>
              </w:r>
            </w:hyperlink>
            <w:r>
              <w:rPr/>
              <w:t xml:space="preserve">, pp.97-114, 2014, 9782915271751</w:t>
            </w:r>
          </w:p>
          <w:p>
            <w:pPr/>
            <w:r>
              <w:rPr/>
              <w:t xml:space="preserve">Chapitre d'ouvrage</w:t>
            </w:r>
          </w:p>
          <w:p>
            <w:pPr/>
            <w:hyperlink r:id="rId144" w:history="1">
              <w:r>
                <w:rPr>
                  <w:color w:val="#410a8c"/>
                  <w:u w:val="single"/>
                </w:rPr>
                <w:t xml:space="preserve">halshs-02056646v1</w:t>
              </w:r>
            </w:hyperlink>
          </w:p>
        </w:tc>
      </w:tr>
      <w:tr>
        <w:trPr/>
        <w:tc>
          <w:tcPr>
            <w:noWrap/>
          </w:tcPr>
          <w:p>
            <w:pPr>
              <w:spacing w:after="200"/>
            </w:pPr>
            <w:hyperlink r:id="rId145" w:history="1">
              <w:r>
                <w:rPr>
                  <w:color w:val="1e198e"/>
                  <w:b w:val="1"/>
                  <w:bCs w:val="1"/>
                  <w:u w:val="single"/>
                </w:rPr>
                <w:t xml:space="preserve">La présentation de Malebranche dans l’Encyclopédie</w:t>
              </w:r>
            </w:hyperlink>
          </w:p>
          <w:p>
            <w:pPr/>
            <w:hyperlink r:id="rId12" w:history="1">
              <w:r>
                <w:rPr>
                  <w:color w:val="#410a8c"/>
                  <w:u w:val="single"/>
                </w:rPr>
                <w:t xml:space="preserve">Véronique Le Ru</w:t>
              </w:r>
            </w:hyperlink>
          </w:p>
          <w:p>
            <w:pPr/>
            <w:r>
              <w:rPr/>
              <w:t xml:space="preserve">Delphine Kolesnik-Antoine. </w:t>
            </w:r>
            <w:r>
              <w:rPr>
                <w:i w:val="1"/>
                <w:iCs w:val="1"/>
              </w:rPr>
              <w:t xml:space="preserve">Les malebranchismes des Lumières : études sur les réceptions contrastées de la philosophie de Malebranche, fin XVIIe et XVIIIe siècles</w:t>
            </w:r>
            <w:r>
              <w:rPr/>
              <w:t xml:space="preserve">, 59, Honoré Champion, pp.29-42, 2014, Libre pensée et littérature clandestine, ISSN 1248-8364, 978-2-7453-2679-9</w:t>
            </w:r>
          </w:p>
          <w:p>
            <w:pPr/>
            <w:r>
              <w:rPr/>
              <w:t xml:space="preserve">Chapitre d'ouvrage</w:t>
            </w:r>
          </w:p>
          <w:p>
            <w:pPr/>
            <w:hyperlink r:id="rId145" w:history="1">
              <w:r>
                <w:rPr>
                  <w:color w:val="#410a8c"/>
                  <w:u w:val="single"/>
                </w:rPr>
                <w:t xml:space="preserve">hal-02485787v1</w:t>
              </w:r>
            </w:hyperlink>
          </w:p>
        </w:tc>
      </w:tr>
      <w:tr>
        <w:trPr/>
        <w:tc>
          <w:tcPr>
            <w:noWrap/>
          </w:tcPr>
          <w:p>
            <w:pPr>
              <w:spacing w:after="200"/>
            </w:pPr>
            <w:hyperlink r:id="rId146" w:history="1">
              <w:r>
                <w:rPr>
                  <w:color w:val="1e198e"/>
                  <w:b w:val="1"/>
                  <w:bCs w:val="1"/>
                  <w:u w:val="single"/>
                </w:rPr>
                <w:t xml:space="preserve">Élisabeth, l’élue de Bohême</w:t>
              </w:r>
            </w:hyperlink>
          </w:p>
          <w:p>
            <w:pPr/>
            <w:hyperlink r:id="rId12" w:history="1">
              <w:r>
                <w:rPr>
                  <w:color w:val="#410a8c"/>
                  <w:u w:val="single"/>
                </w:rPr>
                <w:t xml:space="preserve">Véronique Le Ru</w:t>
              </w:r>
            </w:hyperlink>
          </w:p>
          <w:p>
            <w:pPr/>
            <w:r>
              <w:rPr/>
              <w:t xml:space="preserve">Delphine Kolesnik-Antoine; Marie-Frédérique Pellegrin. </w:t>
            </w:r>
            <w:r>
              <w:rPr>
                <w:i w:val="1"/>
                <w:iCs w:val="1"/>
              </w:rPr>
              <w:t xml:space="preserve">Élisabeth de Bohême face à Descartes : deux philosophes ?</w:t>
            </w:r>
            <w:r>
              <w:rPr/>
              <w:t xml:space="preserve">, Vrin, 2014, Bibliothèque d'histoire de la philosophie, ISSN 0249-7980, 978-2-7116-2502-4</w:t>
            </w:r>
          </w:p>
          <w:p>
            <w:pPr/>
            <w:r>
              <w:rPr/>
              <w:t xml:space="preserve">Chapitre d'ouvrage</w:t>
            </w:r>
          </w:p>
          <w:p>
            <w:pPr/>
            <w:hyperlink r:id="rId146" w:history="1">
              <w:r>
                <w:rPr>
                  <w:color w:val="#410a8c"/>
                  <w:u w:val="single"/>
                </w:rPr>
                <w:t xml:space="preserve">hal-02485099v1</w:t>
              </w:r>
            </w:hyperlink>
          </w:p>
        </w:tc>
      </w:tr>
      <w:tr>
        <w:trPr/>
        <w:tc>
          <w:tcPr>
            <w:noWrap/>
          </w:tcPr>
          <w:p>
            <w:pPr>
              <w:spacing w:after="200"/>
            </w:pPr>
            <w:hyperlink r:id="rId147" w:history="1">
              <w:r>
                <w:rPr>
                  <w:color w:val="1e198e"/>
                  <w:b w:val="1"/>
                  <w:bCs w:val="1"/>
                  <w:u w:val="single"/>
                </w:rPr>
                <w:t xml:space="preserve">La raison suffit-elle à Candide ?</w:t>
              </w:r>
            </w:hyperlink>
          </w:p>
          <w:p>
            <w:pPr/>
            <w:hyperlink r:id="rId12" w:history="1">
              <w:r>
                <w:rPr>
                  <w:color w:val="#410a8c"/>
                  <w:u w:val="single"/>
                </w:rPr>
                <w:t xml:space="preserve">Véronique Le Ru</w:t>
              </w:r>
            </w:hyperlink>
          </w:p>
          <w:p>
            <w:pPr/>
            <w:r>
              <w:rPr/>
              <w:t xml:space="preserve">Nicholas Cronk; Nathalie Ferrand. </w:t>
            </w:r>
            <w:r>
              <w:rPr>
                <w:i w:val="1"/>
                <w:iCs w:val="1"/>
              </w:rPr>
              <w:t xml:space="preserve">Les 250 ans de Candide : lectures et relectures</w:t>
            </w:r>
            <w:r>
              <w:rPr/>
              <w:t xml:space="preserve">, 55, Peeters, pp.131-138, 2014, La République des Lettres, 978-90-429-2707-0</w:t>
            </w:r>
          </w:p>
          <w:p>
            <w:pPr/>
            <w:r>
              <w:rPr/>
              <w:t xml:space="preserve">Chapitre d'ouvrage</w:t>
            </w:r>
          </w:p>
          <w:p>
            <w:pPr/>
            <w:hyperlink r:id="rId147" w:history="1">
              <w:r>
                <w:rPr>
                  <w:color w:val="#410a8c"/>
                  <w:u w:val="single"/>
                </w:rPr>
                <w:t xml:space="preserve">hal-02490789v1</w:t>
              </w:r>
            </w:hyperlink>
          </w:p>
        </w:tc>
      </w:tr>
      <w:tr>
        <w:trPr/>
        <w:tc>
          <w:tcPr>
            <w:noWrap/>
          </w:tcPr>
          <w:p>
            <w:pPr>
              <w:spacing w:after="200"/>
            </w:pPr>
            <w:hyperlink r:id="rId148" w:history="1">
              <w:r>
                <w:rPr>
                  <w:color w:val="1e198e"/>
                  <w:b w:val="1"/>
                  <w:bCs w:val="1"/>
                  <w:u w:val="single"/>
                </w:rPr>
                <w:t xml:space="preserve">La question des liens de la pensée et du corps de l’être qui vieillit</w:t>
              </w:r>
            </w:hyperlink>
          </w:p>
          <w:p>
            <w:pPr/>
            <w:hyperlink r:id="rId12" w:history="1">
              <w:r>
                <w:rPr>
                  <w:color w:val="#410a8c"/>
                  <w:u w:val="single"/>
                </w:rPr>
                <w:t xml:space="preserve">Véronique Le Ru</w:t>
              </w:r>
            </w:hyperlink>
          </w:p>
          <w:p>
            <w:pPr/>
            <w:r>
              <w:rPr/>
              <w:t xml:space="preserve">David Jousset; Jean-Michel Boles; Jean Jouquan. </w:t>
            </w:r>
            <w:r>
              <w:rPr>
                <w:i w:val="1"/>
                <w:iCs w:val="1"/>
              </w:rPr>
              <w:t xml:space="preserve">Médecine et société : vers de nouvelles frontières du corps ?</w:t>
            </w:r>
            <w:r>
              <w:rPr/>
              <w:t xml:space="preserve">, 5, Sauramps médical, 2013, Les Carnets de l'Espace éthique de Bretagne occidentale, ISSN 1968-1720, 978-2-84023-894-2</w:t>
            </w:r>
          </w:p>
          <w:p>
            <w:pPr/>
            <w:r>
              <w:rPr/>
              <w:t xml:space="preserve">Chapitre d'ouvrage</w:t>
            </w:r>
          </w:p>
          <w:p>
            <w:pPr/>
            <w:hyperlink r:id="rId148" w:history="1">
              <w:r>
                <w:rPr>
                  <w:color w:val="#410a8c"/>
                  <w:u w:val="single"/>
                </w:rPr>
                <w:t xml:space="preserve">hal-02490869v1</w:t>
              </w:r>
            </w:hyperlink>
          </w:p>
        </w:tc>
      </w:tr>
      <w:tr>
        <w:trPr/>
        <w:tc>
          <w:tcPr>
            <w:noWrap/>
          </w:tcPr>
          <w:p>
            <w:pPr>
              <w:spacing w:after="200"/>
            </w:pPr>
            <w:hyperlink r:id="rId149" w:history="1">
              <w:r>
                <w:rPr>
                  <w:color w:val="1e198e"/>
                  <w:b w:val="1"/>
                  <w:bCs w:val="1"/>
                  <w:u w:val="single"/>
                </w:rPr>
                <w:t xml:space="preserve">La rose de Fontenelle</w:t>
              </w:r>
            </w:hyperlink>
          </w:p>
          <w:p>
            <w:pPr/>
            <w:hyperlink r:id="rId12" w:history="1">
              <w:r>
                <w:rPr>
                  <w:color w:val="#410a8c"/>
                  <w:u w:val="single"/>
                </w:rPr>
                <w:t xml:space="preserve">Véronique Le Ru</w:t>
              </w:r>
            </w:hyperlink>
          </w:p>
          <w:p>
            <w:pPr/>
            <w:r>
              <w:rPr/>
              <w:t xml:space="preserve">Michela Malpangotto; Vincent Jullien; Efthymios Nicolaïdis. </w:t>
            </w:r>
            <w:r>
              <w:rPr>
                <w:i w:val="1"/>
                <w:iCs w:val="1"/>
              </w:rPr>
              <w:t xml:space="preserve">L'homme au risque de l'infini : mélanges d'histoire et de philosophie des sciences offerts à Michel Blay</w:t>
            </w:r>
            <w:r>
              <w:rPr/>
              <w:t xml:space="preserve">, 93, </w:t>
            </w:r>
            <w:hyperlink r:id="rId150" w:history="1">
              <w:r>
                <w:rPr>
                  <w:color w:val="#410a8c"/>
                  <w:u w:val="single"/>
                </w:rPr>
                <w:t xml:space="preserve">Brepols</w:t>
              </w:r>
            </w:hyperlink>
            <w:r>
              <w:rPr/>
              <w:t xml:space="preserve">, pp.287-294, 2013, De Diversis artibus, ISSN 1766-7593, 978-2-503-55142-5</w:t>
            </w:r>
          </w:p>
          <w:p>
            <w:pPr/>
            <w:r>
              <w:rPr/>
              <w:t xml:space="preserve">Chapitre d'ouvrage</w:t>
            </w:r>
          </w:p>
          <w:p>
            <w:pPr/>
            <w:hyperlink r:id="rId149" w:history="1">
              <w:r>
                <w:rPr>
                  <w:color w:val="#410a8c"/>
                  <w:u w:val="single"/>
                </w:rPr>
                <w:t xml:space="preserve">hal-02483881v1</w:t>
              </w:r>
            </w:hyperlink>
          </w:p>
        </w:tc>
      </w:tr>
      <w:tr>
        <w:trPr/>
        <w:tc>
          <w:tcPr>
            <w:noWrap/>
          </w:tcPr>
          <w:p>
            <w:pPr>
              <w:spacing w:after="200"/>
            </w:pPr>
            <w:hyperlink r:id="rId151" w:history="1">
              <w:r>
                <w:rPr>
                  <w:color w:val="1e198e"/>
                  <w:b w:val="1"/>
                  <w:bCs w:val="1"/>
                  <w:u w:val="single"/>
                </w:rPr>
                <w:t xml:space="preserve">Voltaire et le meilleur des mondes</w:t>
              </w:r>
            </w:hyperlink>
          </w:p>
          <w:p>
            <w:pPr/>
            <w:hyperlink r:id="rId12" w:history="1">
              <w:r>
                <w:rPr>
                  <w:color w:val="#410a8c"/>
                  <w:u w:val="single"/>
                </w:rPr>
                <w:t xml:space="preserve">Véronique Le Ru</w:t>
              </w:r>
            </w:hyperlink>
          </w:p>
          <w:p>
            <w:pPr/>
            <w:r>
              <w:rPr/>
              <w:t xml:space="preserve">Peter Kuon; Gérard Peylet. </w:t>
            </w:r>
            <w:r>
              <w:rPr>
                <w:i w:val="1"/>
                <w:iCs w:val="1"/>
              </w:rPr>
              <w:t xml:space="preserve">L'utopie entre eutopie et dystopie : en hommage à Claude-Gilbert Dubois</w:t>
            </w:r>
            <w:r>
              <w:rPr/>
              <w:t xml:space="preserve">, 110, Presses universitaires de Bordeaux, 2013, Eidôlon, ISSN 0242-5300, 979-10-91052-10-8</w:t>
            </w:r>
          </w:p>
          <w:p>
            <w:pPr/>
            <w:r>
              <w:rPr/>
              <w:t xml:space="preserve">Chapitre d'ouvrage</w:t>
            </w:r>
          </w:p>
          <w:p>
            <w:pPr/>
            <w:hyperlink r:id="rId151" w:history="1">
              <w:r>
                <w:rPr>
                  <w:color w:val="#410a8c"/>
                  <w:u w:val="single"/>
                </w:rPr>
                <w:t xml:space="preserve">hal-02485090v1</w:t>
              </w:r>
            </w:hyperlink>
          </w:p>
        </w:tc>
      </w:tr>
      <w:tr>
        <w:trPr/>
        <w:tc>
          <w:tcPr>
            <w:noWrap/>
          </w:tcPr>
          <w:p>
            <w:pPr>
              <w:spacing w:after="200"/>
            </w:pPr>
            <w:hyperlink r:id="rId152" w:history="1">
              <w:r>
                <w:rPr>
                  <w:color w:val="1e198e"/>
                  <w:b w:val="1"/>
                  <w:bCs w:val="1"/>
                  <w:u w:val="single"/>
                </w:rPr>
                <w:t xml:space="preserve">Descartes ou l'audace de philosopher en français</w:t>
              </w:r>
            </w:hyperlink>
          </w:p>
          <w:p>
            <w:pPr/>
            <w:hyperlink r:id="rId12" w:history="1">
              <w:r>
                <w:rPr>
                  <w:color w:val="#410a8c"/>
                  <w:u w:val="single"/>
                </w:rPr>
                <w:t xml:space="preserve">Véronique Le Ru</w:t>
              </w:r>
            </w:hyperlink>
          </w:p>
          <w:p>
            <w:pPr/>
            <w:r>
              <w:rPr>
                <w:i w:val="1"/>
                <w:iCs w:val="1"/>
              </w:rPr>
              <w:t xml:space="preserve">Les langues philosophes</w:t>
            </w:r>
            <w:r>
              <w:rPr/>
              <w:t xml:space="preserve">, 2, </w:t>
            </w:r>
            <w:hyperlink r:id="rId153" w:history="1">
              <w:r>
                <w:rPr>
                  <w:color w:val="#410a8c"/>
                  <w:u w:val="single"/>
                </w:rPr>
                <w:t xml:space="preserve">Editions et presses universitaires de Reims</w:t>
              </w:r>
            </w:hyperlink>
            <w:r>
              <w:rPr/>
              <w:t xml:space="preserve">, pp.35-52, 2012, Langage et pensée, 9782915271546</w:t>
            </w:r>
          </w:p>
          <w:p>
            <w:pPr/>
            <w:r>
              <w:rPr/>
              <w:t xml:space="preserve">Chapitre d'ouvrage</w:t>
            </w:r>
          </w:p>
          <w:p>
            <w:pPr/>
            <w:hyperlink r:id="rId152" w:history="1">
              <w:r>
                <w:rPr>
                  <w:color w:val="#410a8c"/>
                  <w:u w:val="single"/>
                </w:rPr>
                <w:t xml:space="preserve">halshs-02056610v1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77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eronique-le-ru" TargetMode="External"/><Relationship Id="rId8" Type="http://schemas.openxmlformats.org/officeDocument/2006/relationships/hyperlink" Target="https://orcid.org/0000-0002-2300-6769" TargetMode="External"/><Relationship Id="rId9" Type="http://schemas.openxmlformats.org/officeDocument/2006/relationships/hyperlink" Target="https://www.idref.fr/033482632" TargetMode="External"/><Relationship Id="rId10" Type="http://schemas.openxmlformats.org/officeDocument/2006/relationships/hyperlink" Target="http://isni.org/isni/0000000110847238" TargetMode="External"/><Relationship Id="rId11" Type="http://schemas.openxmlformats.org/officeDocument/2006/relationships/hyperlink" Target="https://univ-reims.hal.science/hal-04496549v1" TargetMode="External"/><Relationship Id="rId12" Type="http://schemas.openxmlformats.org/officeDocument/2006/relationships/hyperlink" Target="https://hal.science/search/index/?q=*&amp;authFullName_s=V&#233;ronique Le Ru" TargetMode="External"/><Relationship Id="rId13" Type="http://schemas.openxmlformats.org/officeDocument/2006/relationships/hyperlink" Target="https://dx.doi.org/10.4000/episteme.17306" TargetMode="External"/><Relationship Id="rId14" Type="http://schemas.openxmlformats.org/officeDocument/2006/relationships/hyperlink" Target="https://univ-reims.hal.science/hal-04380548v1" TargetMode="External"/><Relationship Id="rId15" Type="http://schemas.openxmlformats.org/officeDocument/2006/relationships/hyperlink" Target="https://dx.doi.org/10.4000/carnets.14948" TargetMode="External"/><Relationship Id="rId16" Type="http://schemas.openxmlformats.org/officeDocument/2006/relationships/hyperlink" Target="https://univ-reims.hal.science/hal-03679384v1" TargetMode="External"/><Relationship Id="rId17" Type="http://schemas.openxmlformats.org/officeDocument/2006/relationships/hyperlink" Target="https://dx.doi.org/10.48611/isbn.978-2-406-13258-5.p.0087" TargetMode="External"/><Relationship Id="rId18" Type="http://schemas.openxmlformats.org/officeDocument/2006/relationships/hyperlink" Target="https://univ-reims.hal.science/hal-03326999v1" TargetMode="External"/><Relationship Id="rId19" Type="http://schemas.openxmlformats.org/officeDocument/2006/relationships/hyperlink" Target="https://dx.doi.org/10.3917/dio.269.0065" TargetMode="External"/><Relationship Id="rId20" Type="http://schemas.openxmlformats.org/officeDocument/2006/relationships/hyperlink" Target="https://univ-reims.hal.science/hal-03022103v1" TargetMode="External"/><Relationship Id="rId21" Type="http://schemas.openxmlformats.org/officeDocument/2006/relationships/hyperlink" Target="https://univ-reims.hal.science/hal-02465422v1" TargetMode="External"/><Relationship Id="rId22" Type="http://schemas.openxmlformats.org/officeDocument/2006/relationships/hyperlink" Target="https://hal.science/search/index/?q=*&amp;authFullName_s=Machteld Meulleman" TargetMode="External"/><Relationship Id="rId23" Type="http://schemas.openxmlformats.org/officeDocument/2006/relationships/hyperlink" Target="https://hal.science/search/index/?q=*&amp;authFullName_s=Eliane Viennot" TargetMode="External"/><Relationship Id="rId24" Type="http://schemas.openxmlformats.org/officeDocument/2006/relationships/hyperlink" Target="https://dx.doi.org/10.34929/sep.vi10.55" TargetMode="External"/><Relationship Id="rId25" Type="http://schemas.openxmlformats.org/officeDocument/2006/relationships/hyperlink" Target="https://univ-reims.hal.science/hal-02465426v1" TargetMode="External"/><Relationship Id="rId26" Type="http://schemas.openxmlformats.org/officeDocument/2006/relationships/hyperlink" Target="https://dx.doi.org/10.34929/sep.vi10.56" TargetMode="External"/><Relationship Id="rId27" Type="http://schemas.openxmlformats.org/officeDocument/2006/relationships/hyperlink" Target="https://shs.hal.science/halshs-02052854v1" TargetMode="External"/><Relationship Id="rId28" Type="http://schemas.openxmlformats.org/officeDocument/2006/relationships/hyperlink" Target="https://dx.doi.org/10.4000/carnets.2601" TargetMode="External"/><Relationship Id="rId29" Type="http://schemas.openxmlformats.org/officeDocument/2006/relationships/hyperlink" Target="https://shs.hal.science/halshs-02053443v1" TargetMode="External"/><Relationship Id="rId30" Type="http://schemas.openxmlformats.org/officeDocument/2006/relationships/hyperlink" Target="https://dx.doi.org/10.1017/S0012217318000562" TargetMode="External"/><Relationship Id="rId31" Type="http://schemas.openxmlformats.org/officeDocument/2006/relationships/hyperlink" Target="https://shs.hal.science/halshs-02052867v1" TargetMode="External"/><Relationship Id="rId32" Type="http://schemas.openxmlformats.org/officeDocument/2006/relationships/hyperlink" Target="https://dx.doi.org/10.14712/24646830.2018.34" TargetMode="External"/><Relationship Id="rId33" Type="http://schemas.openxmlformats.org/officeDocument/2006/relationships/hyperlink" Target="https://hal.science/hal-01688738v1" TargetMode="External"/><Relationship Id="rId34" Type="http://schemas.openxmlformats.org/officeDocument/2006/relationships/hyperlink" Target="https://dx.doi.org/10.3917/rmm.171.0009" TargetMode="External"/><Relationship Id="rId35" Type="http://schemas.openxmlformats.org/officeDocument/2006/relationships/hyperlink" Target="https://univ-reims.hal.science/hal-02467929v1" TargetMode="External"/><Relationship Id="rId36" Type="http://schemas.openxmlformats.org/officeDocument/2006/relationships/hyperlink" Target="https://hal.science/search/index/?q=*&amp;authFullName_s=Emilia Hilgert" TargetMode="External"/><Relationship Id="rId37" Type="http://schemas.openxmlformats.org/officeDocument/2006/relationships/hyperlink" Target="https://dx.doi.org/10.34929/sep.vi07.161" TargetMode="External"/><Relationship Id="rId38" Type="http://schemas.openxmlformats.org/officeDocument/2006/relationships/hyperlink" Target="https://shs.hal.science/halshs-02053250v1" TargetMode="External"/><Relationship Id="rId39" Type="http://schemas.openxmlformats.org/officeDocument/2006/relationships/hyperlink" Target="https://hal.science/hal-01688743v1" TargetMode="External"/><Relationship Id="rId40" Type="http://schemas.openxmlformats.org/officeDocument/2006/relationships/hyperlink" Target="https://dx.doi.org/10.3917/rmm.171.0073" TargetMode="External"/><Relationship Id="rId41" Type="http://schemas.openxmlformats.org/officeDocument/2006/relationships/hyperlink" Target="https://univ-reims.hal.science/hal-02485747v1" TargetMode="External"/><Relationship Id="rId42" Type="http://schemas.openxmlformats.org/officeDocument/2006/relationships/hyperlink" Target="https://dx.doi.org/10.31743/ql.234" TargetMode="External"/><Relationship Id="rId43" Type="http://schemas.openxmlformats.org/officeDocument/2006/relationships/hyperlink" Target="https://univ-reims.hal.science/hal-02490898v1" TargetMode="External"/><Relationship Id="rId44" Type="http://schemas.openxmlformats.org/officeDocument/2006/relationships/hyperlink" Target="https://dx.doi.org/10.5380/dp.v12i1.38698" TargetMode="External"/><Relationship Id="rId45" Type="http://schemas.openxmlformats.org/officeDocument/2006/relationships/hyperlink" Target="https://univ-reims.hal.science/hal-02485812v1" TargetMode="External"/><Relationship Id="rId46" Type="http://schemas.openxmlformats.org/officeDocument/2006/relationships/hyperlink" Target="https://dx.doi.org/10.3917/balz.015.0043" TargetMode="External"/><Relationship Id="rId47" Type="http://schemas.openxmlformats.org/officeDocument/2006/relationships/hyperlink" Target="https://univ-reims.hal.science/hal-02482080v1" TargetMode="External"/><Relationship Id="rId48" Type="http://schemas.openxmlformats.org/officeDocument/2006/relationships/hyperlink" Target="https://dx.doi.org/10.70551/TFKB5059" TargetMode="External"/><Relationship Id="rId49" Type="http://schemas.openxmlformats.org/officeDocument/2006/relationships/hyperlink" Target="https://univ-reims.hal.science/hal-02487057v1" TargetMode="External"/><Relationship Id="rId50" Type="http://schemas.openxmlformats.org/officeDocument/2006/relationships/hyperlink" Target="https://univ-reims.hal.science/hal-02483013v1" TargetMode="External"/><Relationship Id="rId51" Type="http://schemas.openxmlformats.org/officeDocument/2006/relationships/hyperlink" Target="https://dx.doi.org/10.34929/sep.vi02.7" TargetMode="External"/><Relationship Id="rId52" Type="http://schemas.openxmlformats.org/officeDocument/2006/relationships/hyperlink" Target="https://univ-reims.hal.science/hal-02490860v1" TargetMode="External"/><Relationship Id="rId53" Type="http://schemas.openxmlformats.org/officeDocument/2006/relationships/hyperlink" Target="https://univ-reims.hal.science/hal-03716385v1" TargetMode="External"/><Relationship Id="rId54" Type="http://schemas.openxmlformats.org/officeDocument/2006/relationships/hyperlink" Target="https://dx.doi.org/10.3406/raipr.2009.4176" TargetMode="External"/><Relationship Id="rId55" Type="http://schemas.openxmlformats.org/officeDocument/2006/relationships/hyperlink" Target="https://univ-reims.hal.science/hal-02487729v1" TargetMode="External"/><Relationship Id="rId56" Type="http://schemas.openxmlformats.org/officeDocument/2006/relationships/hyperlink" Target="https://univ-reims.hal.science/hal-02487660v1" TargetMode="External"/><Relationship Id="rId57" Type="http://schemas.openxmlformats.org/officeDocument/2006/relationships/hyperlink" Target="https://dx.doi.org/10.70551/VCZC5635" TargetMode="External"/><Relationship Id="rId58" Type="http://schemas.openxmlformats.org/officeDocument/2006/relationships/hyperlink" Target="https://univ-reims.hal.science/hal-02487708v1" TargetMode="External"/><Relationship Id="rId59" Type="http://schemas.openxmlformats.org/officeDocument/2006/relationships/hyperlink" Target="https://dx.doi.org/10.4000/rde.346" TargetMode="External"/><Relationship Id="rId60" Type="http://schemas.openxmlformats.org/officeDocument/2006/relationships/hyperlink" Target="https://univ-reims.hal.science/hal-02487066v1" TargetMode="External"/><Relationship Id="rId61" Type="http://schemas.openxmlformats.org/officeDocument/2006/relationships/hyperlink" Target="https://dx.doi.org/10.4000/rde.308" TargetMode="External"/><Relationship Id="rId62" Type="http://schemas.openxmlformats.org/officeDocument/2006/relationships/hyperlink" Target="https://univ-reims.hal.science/hal-02487739v1" TargetMode="External"/><Relationship Id="rId63" Type="http://schemas.openxmlformats.org/officeDocument/2006/relationships/hyperlink" Target="https://univ-reims.hal.science/hal-02487736v1" TargetMode="External"/><Relationship Id="rId64" Type="http://schemas.openxmlformats.org/officeDocument/2006/relationships/hyperlink" Target="https://univ-reims.hal.science/hal-02487732v1" TargetMode="External"/><Relationship Id="rId65" Type="http://schemas.openxmlformats.org/officeDocument/2006/relationships/hyperlink" Target="https://dx.doi.org/10.4000/rde.161" TargetMode="External"/><Relationship Id="rId66" Type="http://schemas.openxmlformats.org/officeDocument/2006/relationships/hyperlink" Target="https://univ-reims.hal.science/hal-02487051v1" TargetMode="External"/><Relationship Id="rId67" Type="http://schemas.openxmlformats.org/officeDocument/2006/relationships/hyperlink" Target="https://univ-reims.hal.science/hal-02487745v1" TargetMode="External"/><Relationship Id="rId68" Type="http://schemas.openxmlformats.org/officeDocument/2006/relationships/hyperlink" Target="https://univ-reims.hal.science/hal-02487742v1" TargetMode="External"/><Relationship Id="rId69" Type="http://schemas.openxmlformats.org/officeDocument/2006/relationships/hyperlink" Target="https://univ-reims.hal.science/hal-02487728v1" TargetMode="External"/><Relationship Id="rId70" Type="http://schemas.openxmlformats.org/officeDocument/2006/relationships/hyperlink" Target="https://dx.doi.org/10.4000/rde.1011" TargetMode="External"/><Relationship Id="rId71" Type="http://schemas.openxmlformats.org/officeDocument/2006/relationships/hyperlink" Target="https://univ-reims.hal.science/hal-02487021v1" TargetMode="External"/><Relationship Id="rId72" Type="http://schemas.openxmlformats.org/officeDocument/2006/relationships/hyperlink" Target="https://univ-reims.hal.science/hal-02485093v1" TargetMode="External"/><Relationship Id="rId73" Type="http://schemas.openxmlformats.org/officeDocument/2006/relationships/hyperlink" Target="https://univ-reims.hal.science/hal-02483875v1" TargetMode="External"/><Relationship Id="rId74" Type="http://schemas.openxmlformats.org/officeDocument/2006/relationships/hyperlink" Target="https://univ-reims.hal.science/hal-04529144v1" TargetMode="External"/><Relationship Id="rId75" Type="http://schemas.openxmlformats.org/officeDocument/2006/relationships/hyperlink" Target="https://hal.science/search/index/?q=*&amp;authFullName_s=Pierre Serna" TargetMode="External"/><Relationship Id="rId76" Type="http://schemas.openxmlformats.org/officeDocument/2006/relationships/hyperlink" Target="https://hal.science/search/index/?q=*&amp;authFullName_s=Malik Mellah" TargetMode="External"/><Relationship Id="rId77" Type="http://schemas.openxmlformats.org/officeDocument/2006/relationships/hyperlink" Target="https://hal.science/search/index/?q=*&amp;authFullName_s=Benedetta Piazzesi" TargetMode="External"/><Relationship Id="rId78" Type="http://schemas.openxmlformats.org/officeDocument/2006/relationships/hyperlink" Target="https://univ-reims.hal.science/hal-03267209v1" TargetMode="External"/><Relationship Id="rId79" Type="http://schemas.openxmlformats.org/officeDocument/2006/relationships/hyperlink" Target="https://univ-reims.hal.science/hal-03153435v1" TargetMode="External"/><Relationship Id="rId80" Type="http://schemas.openxmlformats.org/officeDocument/2006/relationships/hyperlink" Target="https://dx.doi.org/10.34929/56px-c305" TargetMode="External"/><Relationship Id="rId81" Type="http://schemas.openxmlformats.org/officeDocument/2006/relationships/hyperlink" Target="https://univ-reims.hal.science/hal-03022079v1" TargetMode="External"/><Relationship Id="rId82" Type="http://schemas.openxmlformats.org/officeDocument/2006/relationships/hyperlink" Target="https://materiologiques.com/fr/essais-2427-4933/309-la-distinction-entre-croire-et-savoir-9782373612509.html" TargetMode="External"/><Relationship Id="rId83" Type="http://schemas.openxmlformats.org/officeDocument/2006/relationships/hyperlink" Target="https://univ-reims.hal.science/hal-02483871v1" TargetMode="External"/><Relationship Id="rId84" Type="http://schemas.openxmlformats.org/officeDocument/2006/relationships/hyperlink" Target="https://hal.science/search/index/?q=*&amp;authFullName_s=Fabrice Bourlez" TargetMode="External"/><Relationship Id="rId85" Type="http://schemas.openxmlformats.org/officeDocument/2006/relationships/hyperlink" Target="https://univ-reims.hal.science/hal-02483863v1" TargetMode="External"/><Relationship Id="rId86" Type="http://schemas.openxmlformats.org/officeDocument/2006/relationships/hyperlink" Target="https://hal.science/search/index/?q=*&amp;authFullName_s=Pierre Frath" TargetMode="External"/><Relationship Id="rId87" Type="http://schemas.openxmlformats.org/officeDocument/2006/relationships/hyperlink" Target="https://univ-reims.hal.science/hal-02482151v1" TargetMode="External"/><Relationship Id="rId88" Type="http://schemas.openxmlformats.org/officeDocument/2006/relationships/hyperlink" Target="https://univ-reims.hal.science/hal-02483858v1" TargetMode="External"/><Relationship Id="rId89" Type="http://schemas.openxmlformats.org/officeDocument/2006/relationships/hyperlink" Target="https://shs.hal.science/halshs-02483834v1" TargetMode="External"/><Relationship Id="rId90" Type="http://schemas.openxmlformats.org/officeDocument/2006/relationships/hyperlink" Target="http://www.lcdpu.fr/editeurs/reims/" TargetMode="External"/><Relationship Id="rId91" Type="http://schemas.openxmlformats.org/officeDocument/2006/relationships/hyperlink" Target="https://univ-reims.hal.science/hal-02482189v1" TargetMode="External"/><Relationship Id="rId92" Type="http://schemas.openxmlformats.org/officeDocument/2006/relationships/hyperlink" Target="https://hal.science/search/index/?q=*&amp;authFullName_s=Sophie Audidi&#232;re" TargetMode="External"/><Relationship Id="rId93" Type="http://schemas.openxmlformats.org/officeDocument/2006/relationships/hyperlink" Target="https://hal.science/search/index/?q=*&amp;authFullName_s=Jean-Claude Bourdin" TargetMode="External"/><Relationship Id="rId94" Type="http://schemas.openxmlformats.org/officeDocument/2006/relationships/hyperlink" Target="https://hal.science/search/index/?q=*&amp;authFullName_s=Franck Cabane" TargetMode="External"/><Relationship Id="rId95" Type="http://schemas.openxmlformats.org/officeDocument/2006/relationships/hyperlink" Target="https://hal.science/search/index/?q=*&amp;authFullName_s=Colas Duflo" TargetMode="External"/><Relationship Id="rId96" Type="http://schemas.openxmlformats.org/officeDocument/2006/relationships/hyperlink" Target="https://hal.science/search/index/?q=*&amp;authFullName_s=Jean-Luc Guichet" TargetMode="External"/><Relationship Id="rId97" Type="http://schemas.openxmlformats.org/officeDocument/2006/relationships/hyperlink" Target="https://dx.doi.org/10.15122/isbn.978-2-8124-3232-3" TargetMode="External"/><Relationship Id="rId98" Type="http://schemas.openxmlformats.org/officeDocument/2006/relationships/hyperlink" Target="https://univ-reims.hal.science/hal-02482136v1" TargetMode="External"/><Relationship Id="rId99" Type="http://schemas.openxmlformats.org/officeDocument/2006/relationships/hyperlink" Target="https://univ-reims.hal.science/hal-02482195v1" TargetMode="External"/><Relationship Id="rId100" Type="http://schemas.openxmlformats.org/officeDocument/2006/relationships/hyperlink" Target="https://univ-reims.hal.science/hal-02482131v1" TargetMode="External"/><Relationship Id="rId101" Type="http://schemas.openxmlformats.org/officeDocument/2006/relationships/hyperlink" Target="https://univ-reims.hal.science/hal-02482127v1" TargetMode="External"/><Relationship Id="rId102" Type="http://schemas.openxmlformats.org/officeDocument/2006/relationships/hyperlink" Target="https://univ-reims.hal.science/hal-02482161v1" TargetMode="External"/><Relationship Id="rId103" Type="http://schemas.openxmlformats.org/officeDocument/2006/relationships/hyperlink" Target="https://univ-reims.hal.science/hal-02482122v1" TargetMode="External"/><Relationship Id="rId104" Type="http://schemas.openxmlformats.org/officeDocument/2006/relationships/hyperlink" Target="https://univ-reims.hal.science/hal-02482119v1" TargetMode="External"/><Relationship Id="rId105" Type="http://schemas.openxmlformats.org/officeDocument/2006/relationships/hyperlink" Target="https://univ-reims.hal.science/hal-02482114v1" TargetMode="External"/><Relationship Id="rId106" Type="http://schemas.openxmlformats.org/officeDocument/2006/relationships/hyperlink" Target="https://univ-reims.hal.science/hal-02482106v1" TargetMode="External"/><Relationship Id="rId107" Type="http://schemas.openxmlformats.org/officeDocument/2006/relationships/hyperlink" Target="https://univ-reims.hal.science/hal-02482102v1" TargetMode="External"/><Relationship Id="rId108" Type="http://schemas.openxmlformats.org/officeDocument/2006/relationships/hyperlink" Target="https://univ-reims.hal.science/hal-02482093v1" TargetMode="External"/><Relationship Id="rId109" Type="http://schemas.openxmlformats.org/officeDocument/2006/relationships/hyperlink" Target="https://hal.science/hal-04534456v1" TargetMode="External"/><Relationship Id="rId110" Type="http://schemas.openxmlformats.org/officeDocument/2006/relationships/hyperlink" Target="https://hal.science/search/index/?q=*&amp;authFullName_s=Romy Sutra" TargetMode="External"/><Relationship Id="rId111" Type="http://schemas.openxmlformats.org/officeDocument/2006/relationships/hyperlink" Target="https://hal.science/hal-04876151v1" TargetMode="External"/><Relationship Id="rId112" Type="http://schemas.openxmlformats.org/officeDocument/2006/relationships/hyperlink" Target="https://hal.science/search/index/?q=*&amp;authFullName_s=Ali&#233;nor Bertrand" TargetMode="External"/><Relationship Id="rId113" Type="http://schemas.openxmlformats.org/officeDocument/2006/relationships/hyperlink" Target="https://hal.science/search/index/?q=*&amp;authFullName_s=Erica Joy Manucci" TargetMode="External"/><Relationship Id="rId114" Type="http://schemas.openxmlformats.org/officeDocument/2006/relationships/hyperlink" Target="https://www.champ-vallon.com/pierre-serna-malik-mella-veronique-le-ru-benedetta-piazzesi-dir-dictionnaire-dhistoire-critique-des-animaux/" TargetMode="External"/><Relationship Id="rId115" Type="http://schemas.openxmlformats.org/officeDocument/2006/relationships/hyperlink" Target="https://hal.science/hal-04791973v1" TargetMode="External"/><Relationship Id="rId116" Type="http://schemas.openxmlformats.org/officeDocument/2006/relationships/hyperlink" Target="https://hal.science/hal-04876166v1" TargetMode="External"/><Relationship Id="rId117" Type="http://schemas.openxmlformats.org/officeDocument/2006/relationships/hyperlink" Target="https://univ-reims.hal.science/hal-04380595v1" TargetMode="External"/><Relationship Id="rId118" Type="http://schemas.openxmlformats.org/officeDocument/2006/relationships/hyperlink" Target="https://dx.doi.org/10.48611/isbn.978-2-406-15087-9.p.0025" TargetMode="External"/><Relationship Id="rId119" Type="http://schemas.openxmlformats.org/officeDocument/2006/relationships/hyperlink" Target="https://univ-reims.hal.science/hal-03153442v1" TargetMode="External"/><Relationship Id="rId120" Type="http://schemas.openxmlformats.org/officeDocument/2006/relationships/hyperlink" Target="https://univ-reims.hal.science/hal-03037826v1" TargetMode="External"/><Relationship Id="rId121" Type="http://schemas.openxmlformats.org/officeDocument/2006/relationships/hyperlink" Target="https://univ-reims.hal.science/hal-02487038v1" TargetMode="External"/><Relationship Id="rId122" Type="http://schemas.openxmlformats.org/officeDocument/2006/relationships/hyperlink" Target="https://univ-reims.hal.science/hal-02487752v1" TargetMode="External"/><Relationship Id="rId123" Type="http://schemas.openxmlformats.org/officeDocument/2006/relationships/hyperlink" Target="https://shs.hal.science/halshs-02056770v1" TargetMode="External"/><Relationship Id="rId124" Type="http://schemas.openxmlformats.org/officeDocument/2006/relationships/hyperlink" Target="https://univ-reims.hal.science/hal-02057885v1" TargetMode="External"/><Relationship Id="rId125" Type="http://schemas.openxmlformats.org/officeDocument/2006/relationships/hyperlink" Target="https://shs.hal.science/halshs-02054119v1" TargetMode="External"/><Relationship Id="rId126" Type="http://schemas.openxmlformats.org/officeDocument/2006/relationships/hyperlink" Target="https://shs.hal.science/halshs-02054232v1" TargetMode="External"/><Relationship Id="rId127" Type="http://schemas.openxmlformats.org/officeDocument/2006/relationships/hyperlink" Target="https://shs.hal.science/halshs-02053349v1" TargetMode="External"/><Relationship Id="rId128" Type="http://schemas.openxmlformats.org/officeDocument/2006/relationships/hyperlink" Target="http://www.lcdpu.fr/livre/?GCOI=27000100468770" TargetMode="External"/><Relationship Id="rId129" Type="http://schemas.openxmlformats.org/officeDocument/2006/relationships/hyperlink" Target="https://shs.hal.science/halshs-02054102v1" TargetMode="External"/><Relationship Id="rId130" Type="http://schemas.openxmlformats.org/officeDocument/2006/relationships/hyperlink" Target="https://shs.hal.science/halshs-02056741v1" TargetMode="External"/><Relationship Id="rId131" Type="http://schemas.openxmlformats.org/officeDocument/2006/relationships/hyperlink" Target="https://univ-reims.hal.science/hal-02483002v1" TargetMode="External"/><Relationship Id="rId132" Type="http://schemas.openxmlformats.org/officeDocument/2006/relationships/hyperlink" Target="https://univ-reims.hal.science/hal-02487003v1" TargetMode="External"/><Relationship Id="rId133" Type="http://schemas.openxmlformats.org/officeDocument/2006/relationships/hyperlink" Target="https://shs.hal.science/halshs-02054188v1" TargetMode="External"/><Relationship Id="rId134" Type="http://schemas.openxmlformats.org/officeDocument/2006/relationships/hyperlink" Target="https://univ-reims.hal.science/hal-02482980v1" TargetMode="External"/><Relationship Id="rId135" Type="http://schemas.openxmlformats.org/officeDocument/2006/relationships/hyperlink" Target="https://shs.hal.science/halshs-02056696v1" TargetMode="External"/><Relationship Id="rId136" Type="http://schemas.openxmlformats.org/officeDocument/2006/relationships/hyperlink" Target="https://univ-reims.hal.science/hal-02483872v1" TargetMode="External"/><Relationship Id="rId137" Type="http://schemas.openxmlformats.org/officeDocument/2006/relationships/hyperlink" Target="https://univ-reims.hal.science/hal-03721008v1" TargetMode="External"/><Relationship Id="rId138" Type="http://schemas.openxmlformats.org/officeDocument/2006/relationships/hyperlink" Target="http://books.openedition.org/pub/17201" TargetMode="External"/><Relationship Id="rId139" Type="http://schemas.openxmlformats.org/officeDocument/2006/relationships/hyperlink" Target="https://dx.doi.org/10.4000/books.pub.17201" TargetMode="External"/><Relationship Id="rId140" Type="http://schemas.openxmlformats.org/officeDocument/2006/relationships/hyperlink" Target="https://univ-reims.hal.science/hal-02485840v1" TargetMode="External"/><Relationship Id="rId141" Type="http://schemas.openxmlformats.org/officeDocument/2006/relationships/hyperlink" Target="https://univ-reims.hal.science/hal-02485884v1" TargetMode="External"/><Relationship Id="rId142" Type="http://schemas.openxmlformats.org/officeDocument/2006/relationships/hyperlink" Target="https://shs.hal.science/halshs-02056707v1" TargetMode="External"/><Relationship Id="rId143" Type="http://schemas.openxmlformats.org/officeDocument/2006/relationships/hyperlink" Target="https://univ-reims.hal.science/hal-02490803v1" TargetMode="External"/><Relationship Id="rId144" Type="http://schemas.openxmlformats.org/officeDocument/2006/relationships/hyperlink" Target="https://shs.hal.science/halshs-02056646v1" TargetMode="External"/><Relationship Id="rId145" Type="http://schemas.openxmlformats.org/officeDocument/2006/relationships/hyperlink" Target="https://univ-reims.hal.science/hal-02485787v1" TargetMode="External"/><Relationship Id="rId146" Type="http://schemas.openxmlformats.org/officeDocument/2006/relationships/hyperlink" Target="https://univ-reims.hal.science/hal-02485099v1" TargetMode="External"/><Relationship Id="rId147" Type="http://schemas.openxmlformats.org/officeDocument/2006/relationships/hyperlink" Target="https://univ-reims.hal.science/hal-02490789v1" TargetMode="External"/><Relationship Id="rId148" Type="http://schemas.openxmlformats.org/officeDocument/2006/relationships/hyperlink" Target="https://univ-reims.hal.science/hal-02490869v1" TargetMode="External"/><Relationship Id="rId149" Type="http://schemas.openxmlformats.org/officeDocument/2006/relationships/hyperlink" Target="https://univ-reims.hal.science/hal-02483881v1" TargetMode="External"/><Relationship Id="rId150" Type="http://schemas.openxmlformats.org/officeDocument/2006/relationships/hyperlink" Target="https://doi.org/10.1484/M.DDA-EB.4.00306" TargetMode="External"/><Relationship Id="rId151" Type="http://schemas.openxmlformats.org/officeDocument/2006/relationships/hyperlink" Target="https://univ-reims.hal.science/hal-02485090v1" TargetMode="External"/><Relationship Id="rId152" Type="http://schemas.openxmlformats.org/officeDocument/2006/relationships/hyperlink" Target="https://shs.hal.science/halshs-02056610v1" TargetMode="External"/><Relationship Id="rId153" Type="http://schemas.openxmlformats.org/officeDocument/2006/relationships/hyperlink" Target="http://www.lcdpu.fr/livre/?GCOI=27000100748790&amp;amp;fa=description"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Le Ru</dc:title>
  <dc:description>CV</dc:description>
  <dc:subject/>
  <cp:keywords/>
  <cp:category/>
  <cp:lastModifiedBy/>
  <dcterms:created xsi:type="dcterms:W3CDTF">2026-03-16T06:39:47+01:00</dcterms:created>
  <dcterms:modified xsi:type="dcterms:W3CDTF">2026-03-16T06:39:47+01:00</dcterms:modified>
</cp:coreProperties>
</file>

<file path=docProps/custom.xml><?xml version="1.0" encoding="utf-8"?>
<Properties xmlns="http://schemas.openxmlformats.org/officeDocument/2006/custom-properties" xmlns:vt="http://schemas.openxmlformats.org/officeDocument/2006/docPropsVTypes"/>
</file>