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zamant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veroniquezamant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Véronique Zamant est architecte DPLG et docteure en Aménagement de l'Espace et Urbanisme.Elle est chercheuse membre au LAA-LAVUE UMR CNRS 7218 et associée au GRIEF.Ses recherches portent sur les dimensions spatiales, temporelles et socio-politiques des transformations urbaines s’effectuant à l’imbrication entre patrimoine, paysage et transitions.Après avoir travaillé pendant une quinzaine d’années sur des projets architecturaux et urbains, elle a engagé une carrière d'enseignante-chercheuse dans diverses ENSA (La Villette, Versailles) et en master urbanisme à l’Université (Nanterre, UVSQ).Depuis 2021, elle est maîtresse de conférences en VT-UPU à l’Ecole Nationale Supérieure d'Architecture de Bretagne (ENSAB), où elle coordonne le double cursus Architecte-Maîtrise d’Ouvrage Urbaine et Immobilière (</w:t>
      </w:r>
      <w:hyperlink r:id="rId9" w:history="1">
        <w:r>
          <w:rPr>
            <w:color w:val="#410a8c"/>
            <w:u w:val="single"/>
          </w:rPr>
          <w:t xml:space="preserve">Moui</w:t>
        </w:r>
      </w:hyperlink>
      <w:r>
        <w:rPr/>
        <w:t xml:space="preserve">).</w:t>
      </w:r>
    </w:p>
    <w:p>
      <w:pPr/>
      <w:r>
        <w:rPr>
          <w:i w:val="1"/>
          <w:iCs w:val="1"/>
        </w:rPr>
        <w:t xml:space="preserve">Projets en cours</w:t>
      </w:r>
      <w:r>
        <w:rPr/>
        <w:t xml:space="preserve"> : ANR </w:t>
      </w:r>
      <w:hyperlink r:id="rId10" w:history="1">
        <w:r>
          <w:rPr>
            <w:color w:val="#410a8c"/>
            <w:u w:val="single"/>
          </w:rPr>
          <w:t xml:space="preserve">ProMétUrba21 – Architectes, urbanistes et paysagistes face aux défis du 21e siècle</w:t>
        </w:r>
      </w:hyperlink>
      <w:r>
        <w:rPr/>
        <w:t xml:space="preserve">, coordonnée par V. Biau, É. Macaire et B. Horsch, et débutée en novembre 2024.</w:t>
      </w:r>
      <w:r>
        <w:rPr>
          <w:i w:val="1"/>
          <w:iCs w:val="1"/>
        </w:rPr>
        <w:t xml:space="preserve">Membres des réseaux</w:t>
      </w:r>
      <w:r>
        <w:rPr/>
        <w:t xml:space="preserve"> </w:t>
      </w:r>
      <w:hyperlink r:id="rId11" w:history="1">
        <w:r>
          <w:rPr>
            <w:color w:val="#410a8c"/>
            <w:u w:val="single"/>
          </w:rPr>
          <w:t xml:space="preserve">RAMAU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Chronotopia</w:t>
        </w:r>
      </w:hyperlink>
      <w:r>
        <w:rPr/>
        <w:t xml:space="preserve">, association </w:t>
      </w:r>
      <w:hyperlink r:id="rId13" w:history="1">
        <w:r>
          <w:rPr>
            <w:color w:val="#410a8c"/>
            <w:u w:val="single"/>
          </w:rPr>
          <w:t xml:space="preserve">APERAU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HORS-CHAMPS PATRIMONIAL. La construction du paysage de Rio de Janeiro, entre transformations urbaines et labellisation Unesco.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/>
              <w:t xml:space="preserve">Architecture, aménagement de l'espace. Université Paris Nanterre, 2015.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tel-02329446v1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patrimoniale, un régime de visibilité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2019, Du visible et de l’invisible dans la fabrique de la Ville et les études urbaines, 43,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⟨10.4000/tem.5398⟩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Mésentente temporelle.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Les temps des territoires Les politiques du temps, Volume 9 (n°2),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⟨10.4000/developpementdurable.12173⟩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l'individuel au collectif, des mythes aux pratiques.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 la patrimonialisation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des lieux</w:t>
            </w:r>
            <w:r>
              <w:rPr/>
              <w:t xml:space="preserve">, 2017, Habiter la patrimonialisation : être citoyen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culturel, entre préservation et développement. Les enjeux institutionnels de la patrimonialisation du paysage de Rio de Janeiro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2017, Patrimoines du monde, 81 (2), pp.94-120.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⟨10.3917/lig.812.0094⟩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du paysage carioca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2016, 40,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 de Janeiro e suas Paisagens – Entre Perspectiva Histórica e Usos Contemporâneos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Espaço Aberto</w:t>
            </w:r>
            <w:r>
              <w:rPr/>
              <w:t xml:space="preserve">, 2015, 2,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Constelações para além do Atlântico: dinâmicas entre Brasil e Europa em torno do Valor Universal Excepcional da cidade do Rio de Janeiro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público e o privado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L’entre-temps de la patrimonialisation. Un outil de la transformation urbaine.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/>
              <w:t xml:space="preserve">Stéphane Bonzani; Alain Guez. </w:t>
            </w:r>
            <w:r>
              <w:rPr>
                <w:i w:val="1"/>
                <w:iCs w:val="1"/>
              </w:rPr>
              <w:t xml:space="preserve">Représenter la transformation. Ou comment saisir les espaces temps habités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2019, 978-2-913661-98-1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 outre-Atlantique.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/>
              <w:t xml:space="preserve">Alain Chenevez; Nanta Novello Paglianti. </w:t>
            </w:r>
            <w:r>
              <w:rPr>
                <w:i w:val="1"/>
                <w:iCs w:val="1"/>
              </w:rPr>
              <w:t xml:space="preserve">L'invention De La Valeur Universelle Exceptionnelle de l'Unesco. Une utopie contemporaine</w:t>
            </w:r>
            <w:r>
              <w:rPr/>
              <w:t xml:space="preserve">, L'Harmattan, 2015, Collection Logiques Sociales, 9782343049854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Subtiles divergences.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/>
              <w:t xml:space="preserve">Julien Bondaz, Florence Graezer Bideau, Cyril Isnart and Anais Leblon. </w:t>
            </w:r>
            <w:r>
              <w:rPr>
                <w:i w:val="1"/>
                <w:iCs w:val="1"/>
              </w:rPr>
              <w:t xml:space="preserve">Les vocabulaires locaux du patrimoine. Traductions, négociations et transformations.</w:t>
            </w:r>
            <w:r>
              <w:rPr/>
              <w:t xml:space="preserve">, Lit Verlag, pp87-105, 2014, 978-3-643-80179-1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patrimonialisation.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/>
              <w:t xml:space="preserve">Chérif Khaznadar. </w:t>
            </w:r>
            <w:r>
              <w:rPr>
                <w:i w:val="1"/>
                <w:iCs w:val="1"/>
              </w:rPr>
              <w:t xml:space="preserve">Le patrimoine, oui, mais quel patrimoine ?</w:t>
            </w:r>
            <w:r>
              <w:rPr/>
              <w:t xml:space="preserve">, 27, </w:t>
            </w:r>
            <w:hyperlink r:id="rId33" w:history="1">
              <w:r>
                <w:rPr>
                  <w:color w:val="#410a8c"/>
                  <w:u w:val="single"/>
                </w:rPr>
                <w:t xml:space="preserve">Maison des cultures du monde; Babel. Actes Sud</w:t>
              </w:r>
            </w:hyperlink>
            <w:r>
              <w:rPr/>
              <w:t xml:space="preserve">, pp.423-439, 2012, Internationale de l'imaginaire, 978-2-330-01 303-5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WHeRe-WHat-Reims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urbaine face au patrimoine.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Temps, Territoires</w:t>
            </w:r>
            <w:r>
              <w:rPr/>
              <w:t xml:space="preserve">, Collège international des sciences territoriales; Université Paris 1 Panthéon Sorbonne; Ined; Campus Condorcet, Nov 2020, Aubervilliers, France. pp149-152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urbaine face au patrimoine. Quelle place pour la société civile dans le feuilleté réglementaire, entre-temps de l'aménagement et temps de la mémoire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patrimonialisation: Un levier de citoyenneté face au développement urbain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la ville en France et au Brésil: un nouvel agenda urbain? </w:t>
            </w:r>
            <w:r>
              <w:rPr/>
              <w:t xml:space="preserve">, Rencontres internationales Attilio, Dialogues 4 France Brésil, Jun 2016, Salvador de Bahia,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Périphéries métropolitaines au prisme des mobilités touristiques et du patrimoine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Sotgia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Périphéries métropolitaines au prisme des mobilités touristiques et du patrimoine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patrimonialisation : Un levier de citoyenneté face au développement urbain ?»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droit à la ville en France et au Brésil : un nouvel agenda urbain?», Salvador de Bahia (Brésil), du 27 au 30 juin 2015.</w:t>
            </w:r>
            <w:r>
              <w:rPr/>
              <w:t xml:space="preserve">, ANPUR et APERAU, Jun 2015, Salvador de Bahia,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 la patrimonialisation #1 : Lieux, expériences et situations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la patrimonialisation #1 : Lieux, expériences et situations</w:t>
            </w:r>
            <w:r>
              <w:rPr/>
              <w:t xml:space="preserve">, Dec 2014,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 la patrimonialisation #2 : Transversalités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la patrimonialisation #2 : Transversalités 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Lucrative coercions.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Imagination. Towards a new baseline for education in a changing world. Paris, _ Paris, Ecole Nationale Supérieure d'Architecture de Paris-La Villette, 2-4 mai 2013</w:t>
            </w:r>
            <w:r>
              <w:rPr/>
              <w:t xml:space="preserve">, Uniscape; ENSAPLV; AMP, May 2013, Paris,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EMBALAGEM A patrimonializaçao do paisagem cultural urbano do Rio de Janeiro em frente ao urban marketing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of Young Urban Researchers (e-book), volume II Urban Culture in Action. Politics, Pratices and Lifestyles</w:t>
            </w:r>
            <w:r>
              <w:rPr/>
              <w:t xml:space="preserve">, Oct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patrimonialisation : être citoyen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Canova</w:t>
              </w:r>
            </w:hyperlink>
          </w:p>
          <w:p>
            <w:pPr/>
            <w:r>
              <w:rPr/>
              <w:t xml:space="preserve">Réseau Lieu. 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halshs-02529959v1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dynamique territoriale autour d'un plan de gestion patrimoniale.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Zamant</w:t>
              </w:r>
            </w:hyperlink>
          </w:p>
          <w:p>
            <w:pPr/>
            <w:r>
              <w:rPr/>
              <w:t xml:space="preserve">Laboratoire d'Histoire de l'Architecture Contemporaine.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hal-05484483v1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CF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zamant" TargetMode="External"/><Relationship Id="rId9" Type="http://schemas.openxmlformats.org/officeDocument/2006/relationships/hyperlink" Target="https://www.rennes.archi.fr/enseignement/double-cursus/licence-moui/" TargetMode="External"/><Relationship Id="rId10" Type="http://schemas.openxmlformats.org/officeDocument/2006/relationships/hyperlink" Target="https://prometurba.hypotheses.org/a-propos" TargetMode="External"/><Relationship Id="rId11" Type="http://schemas.openxmlformats.org/officeDocument/2006/relationships/hyperlink" Target="https://www.ramau.archi.fr/spip.php?article47" TargetMode="External"/><Relationship Id="rId12" Type="http://schemas.openxmlformats.org/officeDocument/2006/relationships/hyperlink" Target="https://www.linkedin.com/company/chronotopia/?originalSubdomain=fr" TargetMode="External"/><Relationship Id="rId13" Type="http://schemas.openxmlformats.org/officeDocument/2006/relationships/hyperlink" Target="https://www.aperau.net/" TargetMode="External"/><Relationship Id="rId14" Type="http://schemas.openxmlformats.org/officeDocument/2006/relationships/hyperlink" Target="https://theses.hal.science/tel-02329446v1" TargetMode="External"/><Relationship Id="rId15" Type="http://schemas.openxmlformats.org/officeDocument/2006/relationships/hyperlink" Target="https://hal.science/search/index/?q=*&amp;authFullName_s=V&#233;ronique Zamant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2544169v1" TargetMode="External"/><Relationship Id="rId18" Type="http://schemas.openxmlformats.org/officeDocument/2006/relationships/hyperlink" Target="https://dx.doi.org/10.4000/tem.5398" TargetMode="External"/><Relationship Id="rId19" Type="http://schemas.openxmlformats.org/officeDocument/2006/relationships/hyperlink" Target="https://hal.science/hal-02331472v1" TargetMode="External"/><Relationship Id="rId20" Type="http://schemas.openxmlformats.org/officeDocument/2006/relationships/hyperlink" Target="https://dx.doi.org/10.4000/developpementdurable.12173" TargetMode="External"/><Relationship Id="rId21" Type="http://schemas.openxmlformats.org/officeDocument/2006/relationships/hyperlink" Target="https://shs.hal.science/halshs-02530146v1" TargetMode="External"/><Relationship Id="rId22" Type="http://schemas.openxmlformats.org/officeDocument/2006/relationships/hyperlink" Target="https://hal.science/hal-02783784v1" TargetMode="External"/><Relationship Id="rId23" Type="http://schemas.openxmlformats.org/officeDocument/2006/relationships/hyperlink" Target="https://hal.science/hal-02331514v1" TargetMode="External"/><Relationship Id="rId24" Type="http://schemas.openxmlformats.org/officeDocument/2006/relationships/hyperlink" Target="https://dx.doi.org/10.3917/lig.812.0094" TargetMode="External"/><Relationship Id="rId25" Type="http://schemas.openxmlformats.org/officeDocument/2006/relationships/hyperlink" Target="https://hal.science/hal-01596049v1" TargetMode="External"/><Relationship Id="rId26" Type="http://schemas.openxmlformats.org/officeDocument/2006/relationships/hyperlink" Target="https://hal.science/hal-01593221v1" TargetMode="External"/><Relationship Id="rId27" Type="http://schemas.openxmlformats.org/officeDocument/2006/relationships/hyperlink" Target="https://hal.science/hal-02531547v1" TargetMode="External"/><Relationship Id="rId28" Type="http://schemas.openxmlformats.org/officeDocument/2006/relationships/hyperlink" Target="https://shs.hal.science/halshs-02530089v1" TargetMode="External"/><Relationship Id="rId29" Type="http://schemas.openxmlformats.org/officeDocument/2006/relationships/hyperlink" Target="http://www.loeildorenligne.com/sociologie-urbaine-architecture-urbanisme/141-representer-la-transformation-9782913661981.html" TargetMode="External"/><Relationship Id="rId30" Type="http://schemas.openxmlformats.org/officeDocument/2006/relationships/hyperlink" Target="https://shs.hal.science/halshs-02530223v1" TargetMode="External"/><Relationship Id="rId31" Type="http://schemas.openxmlformats.org/officeDocument/2006/relationships/hyperlink" Target="https://hal.science/hal-02641251v1" TargetMode="External"/><Relationship Id="rId32" Type="http://schemas.openxmlformats.org/officeDocument/2006/relationships/hyperlink" Target="https://hal.science/hal-02541467v1" TargetMode="External"/><Relationship Id="rId33" Type="http://schemas.openxmlformats.org/officeDocument/2006/relationships/hyperlink" Target="http://www.maisondesculturesdumonde.org/le-patrimoine-oui-mais-quel-patrimoine" TargetMode="External"/><Relationship Id="rId34" Type="http://schemas.openxmlformats.org/officeDocument/2006/relationships/hyperlink" Target="https://hal.science/hal-02559520v1" TargetMode="External"/><Relationship Id="rId35" Type="http://schemas.openxmlformats.org/officeDocument/2006/relationships/hyperlink" Target="https://hal.science/hal-03016055v1" TargetMode="External"/><Relationship Id="rId36" Type="http://schemas.openxmlformats.org/officeDocument/2006/relationships/hyperlink" Target="https://hal.science/hal-03114107v1" TargetMode="External"/><Relationship Id="rId37" Type="http://schemas.openxmlformats.org/officeDocument/2006/relationships/hyperlink" Target="https://hal.science/hal-01611875v1" TargetMode="External"/><Relationship Id="rId38" Type="http://schemas.openxmlformats.org/officeDocument/2006/relationships/hyperlink" Target="https://hal.science/hal-01593391v1" TargetMode="External"/><Relationship Id="rId39" Type="http://schemas.openxmlformats.org/officeDocument/2006/relationships/hyperlink" Target="https://hal.science/search/index/?q=*&amp;authFullName_s=Alessia de Biase" TargetMode="External"/><Relationship Id="rId40" Type="http://schemas.openxmlformats.org/officeDocument/2006/relationships/hyperlink" Target="https://hal.science/search/index/?q=*&amp;authFullName_s=Ioana Iosa" TargetMode="External"/><Relationship Id="rId41" Type="http://schemas.openxmlformats.org/officeDocument/2006/relationships/hyperlink" Target="https://hal.science/search/index/?q=*&amp;authFullName_s=Alice Sotgia" TargetMode="External"/><Relationship Id="rId42" Type="http://schemas.openxmlformats.org/officeDocument/2006/relationships/hyperlink" Target="https://hal.science/hal-01774814v1" TargetMode="External"/><Relationship Id="rId43" Type="http://schemas.openxmlformats.org/officeDocument/2006/relationships/hyperlink" Target="https://hal.science/hal-01621939v1" TargetMode="External"/><Relationship Id="rId44" Type="http://schemas.openxmlformats.org/officeDocument/2006/relationships/hyperlink" Target="https://hal.science/hal-01621803v1" TargetMode="External"/><Relationship Id="rId45" Type="http://schemas.openxmlformats.org/officeDocument/2006/relationships/hyperlink" Target="https://hal.science/hal-02531601v1" TargetMode="External"/><Relationship Id="rId46" Type="http://schemas.openxmlformats.org/officeDocument/2006/relationships/hyperlink" Target="https://hal.science/hal-02541464v1" TargetMode="External"/><Relationship Id="rId47" Type="http://schemas.openxmlformats.org/officeDocument/2006/relationships/hyperlink" Target="https://shs.hal.science/halshs-02529959v1" TargetMode="External"/><Relationship Id="rId48" Type="http://schemas.openxmlformats.org/officeDocument/2006/relationships/hyperlink" Target="https://hal.science/search/index/?q=*&amp;authFullName_s=Nicolas Canova" TargetMode="External"/><Relationship Id="rId49" Type="http://schemas.openxmlformats.org/officeDocument/2006/relationships/hyperlink" Target="https://hal.science/hal-0548448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zamant</dc:title>
  <dc:description>CV</dc:description>
  <dc:subject/>
  <cp:keywords/>
  <cp:category/>
  <cp:lastModifiedBy/>
  <dcterms:created xsi:type="dcterms:W3CDTF">2026-03-15T21:58:53+01:00</dcterms:created>
  <dcterms:modified xsi:type="dcterms:W3CDTF">2026-03-15T21:58:53+01:00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