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Vianney Dubuc </w:t>
      </w:r>
      <w:r>
        <w:rPr>
          <w:color w:val="641e6e"/>
        </w:rPr>
        <w:t xml:space="preserve">ATER en langue et littérature françaises à l'Université de Poitiers.Doctorant en langue et littérature françaises à l’École Normale Supérieure de Lyon (D5).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vianney-dubuc</w:t>
        </w:r>
      </w:hyperlink>
    </w:p>
    <w:p>
      <w:pPr>
        <w:spacing w:before="600"/>
      </w:pPr>
    </w:p>
    <w:p>
      <w:pPr>
        <w:pStyle w:val="Heading2"/>
      </w:pPr>
      <w:r>
        <w:rPr>
          <w:color w:val="1e198e"/>
          <w:b w:val="1"/>
          <w:bCs w:val="1"/>
        </w:rPr>
        <w:t xml:space="preserve">Présentation</w:t>
      </w:r>
    </w:p>
    <w:p>
      <w:pPr>
        <w:spacing w:after="100"/>
      </w:pPr>
    </w:p>
    <w:p>
      <w:pPr>
        <w:pStyle w:val="Heading1"/>
      </w:pPr>
      <w:r>
        <w:rPr/>
        <w:t xml:space="preserve">Situation actuelle</w:t>
      </w:r>
    </w:p>
    <w:p>
      <w:pPr>
        <w:numPr>
          <w:ilvl w:val="0"/>
          <w:numId w:val="2"/>
        </w:numPr>
      </w:pPr>
      <w:r>
        <w:rPr/>
        <w:t xml:space="preserve">Agrégé de lettres modernes.</w:t>
      </w:r>
    </w:p>
    <w:p>
      <w:pPr>
        <w:numPr>
          <w:ilvl w:val="0"/>
          <w:numId w:val="2"/>
        </w:numPr>
      </w:pPr>
      <w:r>
        <w:rPr/>
        <w:t xml:space="preserve">Attaché Temporaire d'Enseignement et de Recherche (ATER) en langue et littérature françaises à l'Université de Poitiers.</w:t>
      </w:r>
    </w:p>
    <w:p>
      <w:pPr>
        <w:numPr>
          <w:ilvl w:val="0"/>
          <w:numId w:val="2"/>
        </w:numPr>
      </w:pPr>
      <w:r>
        <w:rPr/>
        <w:t xml:space="preserve">Doctorant en langue et littérature françaises à l’École Normale Supérieure de Lyon (D5).</w:t>
      </w:r>
    </w:p>
    <w:p>
      <w:pPr>
        <w:numPr>
          <w:ilvl w:val="0"/>
          <w:numId w:val="2"/>
        </w:numPr>
      </w:pPr>
      <w:r>
        <w:rPr/>
        <w:t xml:space="preserve">Membre de l'Institut d'Histoire des Représentations et des Idées dans les modernités (IHRIM), UMR 5317 : </w:t>
      </w:r>
      <w:hyperlink r:id="rId8" w:history="1">
        <w:r>
          <w:rPr>
            <w:color w:val="#410a8c"/>
            <w:u w:val="single"/>
          </w:rPr>
          <w:t xml:space="preserve">https://ihrim.ens-lyon.fr/auteur/dubuc-vianney</w:t>
        </w:r>
      </w:hyperlink>
    </w:p>
    <w:p>
      <w:pPr>
        <w:numPr>
          <w:ilvl w:val="0"/>
          <w:numId w:val="2"/>
        </w:numPr>
      </w:pPr>
      <w:r>
        <w:rPr/>
        <w:t xml:space="preserve">Membre de l'unité de recherche FoReLLIS ( UR 15076 - Formes et Représentations en Linguistique, Littérature et dans les arts de l’Image et de la Scène).</w:t>
      </w:r>
    </w:p>
    <w:p>
      <w:pPr>
        <w:numPr>
          <w:ilvl w:val="0"/>
          <w:numId w:val="2"/>
        </w:numPr>
      </w:pPr>
      <w:r>
        <w:rPr/>
        <w:t xml:space="preserve">Rattaché à l'Ecole doctorale 484 : ED 3LA Lettres Langues Linguistique Arts.</w:t>
      </w:r>
    </w:p>
    <w:p>
      <w:pPr>
        <w:pStyle w:val="Heading1"/>
      </w:pPr>
      <w:r>
        <w:rPr/>
        <w:t xml:space="preserve">Travail doctoral</w:t>
      </w:r>
    </w:p>
    <w:p>
      <w:pPr/>
      <w:r>
        <w:rPr/>
        <w:t xml:space="preserve">Sujet de thèse : </w:t>
      </w:r>
      <w:r>
        <w:rPr>
          <w:i w:val="1"/>
          <w:iCs w:val="1"/>
        </w:rPr>
        <w:t xml:space="preserve">Poétique de l'oblitération (1870-1885) : pour une stylisitique de l'énonciation lyrique</w:t>
      </w:r>
      <w:r>
        <w:rPr/>
        <w:t xml:space="preserve">, sous la direction d'Eric Bordas, à l'École Normale Supérieure de Lyon : </w:t>
      </w:r>
      <w:hyperlink r:id="rId9" w:history="1">
        <w:r>
          <w:rPr>
            <w:color w:val="#410a8c"/>
            <w:u w:val="single"/>
          </w:rPr>
          <w:t xml:space="preserve">https://theses.fr/s414882</w:t>
        </w:r>
      </w:hyperlink>
      <w:r>
        <w:rPr/>
        <w:t xml:space="preserve">.</w:t>
      </w:r>
    </w:p>
    <w:p>
      <w:pPr/>
      <w:r>
        <w:rPr/>
        <w:t xml:space="preserve">Cette thèse cherche à construire la notion stylistique d'''oblitération'' en étudiant les cas de polyphonie linguistique dans le discours versifié de la poésie lyrique. L'oblitération est un cas particulier d'effacement énonciatif du sujet lyrique qui se trouve recouvert par d'autres voix que la sienne. Cette co-présence dans l'énonciation poétique vient modifier la valeur symbolique du sujet lyrique et renoncer en partie à un héritage romantique. Ce changement de paradigme est à mettre en lien avec les bouleversements socio-politiques qui traversent la France entre 1870 et 1885.</w:t>
      </w:r>
    </w:p>
    <w:p>
      <w:pPr>
        <w:pStyle w:val="Heading1"/>
      </w:pPr>
      <w:r>
        <w:rPr/>
        <w:t xml:space="preserve">Domaine de recherche</w:t>
      </w:r>
    </w:p>
    <w:p>
      <w:pPr>
        <w:numPr>
          <w:ilvl w:val="0"/>
          <w:numId w:val="3"/>
        </w:numPr>
      </w:pPr>
      <w:r>
        <w:rPr/>
        <w:t xml:space="preserve">Littérature du XIXe siècle</w:t>
      </w:r>
    </w:p>
    <w:p>
      <w:pPr>
        <w:numPr>
          <w:ilvl w:val="0"/>
          <w:numId w:val="3"/>
        </w:numPr>
      </w:pPr>
      <w:r>
        <w:rPr/>
        <w:t xml:space="preserve">Poésie lyrique</w:t>
      </w:r>
    </w:p>
    <w:p>
      <w:pPr>
        <w:numPr>
          <w:ilvl w:val="0"/>
          <w:numId w:val="3"/>
        </w:numPr>
      </w:pPr>
      <w:r>
        <w:rPr/>
        <w:t xml:space="preserve">Stylistique</w:t>
      </w:r>
    </w:p>
    <w:p>
      <w:pPr>
        <w:numPr>
          <w:ilvl w:val="0"/>
          <w:numId w:val="3"/>
        </w:numPr>
      </w:pPr>
      <w:r>
        <w:rPr/>
        <w:t xml:space="preserve">Linguistique de l'énonciation</w:t>
      </w:r>
    </w:p>
    <w:p>
      <w:pPr>
        <w:numPr>
          <w:ilvl w:val="0"/>
          <w:numId w:val="3"/>
        </w:numPr>
      </w:pPr>
      <w:r>
        <w:rPr/>
        <w:t xml:space="preserve">Métrique</w:t>
      </w:r>
    </w:p>
    <w:p>
      <w:pPr>
        <w:numPr>
          <w:ilvl w:val="0"/>
          <w:numId w:val="3"/>
        </w:numPr>
      </w:pPr>
      <w:r>
        <w:rPr/>
        <w:t xml:space="preserve">Analyse de discours</w:t>
      </w:r>
    </w:p>
    <w:p>
      <w:pPr>
        <w:pStyle w:val="Heading1"/>
      </w:pPr>
      <w:r>
        <w:rPr/>
        <w:t xml:space="preserve">Valorisation scientifique</w:t>
      </w:r>
    </w:p>
    <w:p>
      <w:pPr>
        <w:numPr>
          <w:ilvl w:val="0"/>
          <w:numId w:val="4"/>
        </w:numPr>
      </w:pPr>
      <w:r>
        <w:rPr/>
        <w:t xml:space="preserve">Co-organisation du séminaire &amp;quot;Dire </w:t>
      </w:r>
      <w:r>
        <w:rPr>
          <w:i w:val="1"/>
          <w:iCs w:val="1"/>
        </w:rPr>
        <w:t xml:space="preserve">je</w:t>
      </w:r>
      <w:r>
        <w:rPr/>
        <w:t xml:space="preserve">&amp;quot; - ENS de Lyon et Université Lyon 2. Site du blog : </w:t>
      </w:r>
      <w:hyperlink r:id="rId10" w:history="1">
        <w:r>
          <w:rPr>
            <w:color w:val="#410a8c"/>
            <w:u w:val="single"/>
          </w:rPr>
          <w:t xml:space="preserve">https://direje.hypotheses.org/</w:t>
        </w:r>
      </w:hyperlink>
    </w:p>
    <w:p>
      <w:pPr>
        <w:numPr>
          <w:ilvl w:val="0"/>
          <w:numId w:val="4"/>
        </w:numPr>
      </w:pPr>
      <w:r>
        <w:rPr/>
        <w:t xml:space="preserve">Coordination de la publication &amp;quot;Égologie : ce que </w:t>
      </w:r>
      <w:r>
        <w:rPr>
          <w:i w:val="1"/>
          <w:iCs w:val="1"/>
        </w:rPr>
        <w:t xml:space="preserve">je</w:t>
      </w:r>
      <w:r>
        <w:rPr/>
        <w:t xml:space="preserve"> veut dire&amp;quot;  (</w:t>
      </w:r>
      <w:hyperlink r:id="rId11" w:history="1">
        <w:r>
          <w:rPr>
            <w:color w:val="#410a8c"/>
            <w:u w:val="single"/>
          </w:rPr>
          <w:t xml:space="preserve">https://journals.openedition.org/itineraires/16596</w:t>
        </w:r>
      </w:hyperlink>
      <w:r>
        <w:rPr/>
        <w:t xml:space="preserve">) dans la revue </w:t>
      </w:r>
      <w:r>
        <w:rPr>
          <w:i w:val="1"/>
          <w:iCs w:val="1"/>
        </w:rPr>
        <w:t xml:space="preserve">Itinéraires. Littérature, textes, cultures</w:t>
      </w:r>
      <w:r>
        <w:rPr/>
        <w:t xml:space="preserve"> : double numéro à paraître au printemps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Polyphonic utterance and construction of an unreliable speaker in Tristan Corbière's Les Amours jaunes</w:t>
              </w:r>
            </w:hyperlink>
          </w:p>
          <w:p>
            <w:pPr/>
            <w:hyperlink r:id="rId13" w:history="1">
              <w:r>
                <w:rPr>
                  <w:color w:val="#410a8c"/>
                  <w:u w:val="single"/>
                </w:rPr>
                <w:t xml:space="preserve">Vianney Dubuc</w:t>
              </w:r>
            </w:hyperlink>
          </w:p>
          <w:p>
            <w:pPr/>
            <w:r>
              <w:rPr>
                <w:i w:val="1"/>
                <w:iCs w:val="1"/>
              </w:rPr>
              <w:t xml:space="preserve">Cahiers Tristan Corbière</w:t>
            </w:r>
            <w:r>
              <w:rPr/>
              <w:t xml:space="preserve">, 2025, 6, </w:t>
            </w:r>
            <w:hyperlink r:id="rId14" w:history="1">
              <w:r>
                <w:rPr>
                  <w:color w:val="#410a8c"/>
                  <w:u w:val="single"/>
                </w:rPr>
                <w:t xml:space="preserve">⟨10.48611/isbn.978-2-406-18796-7.p.0087⟩</w:t>
              </w:r>
            </w:hyperlink>
          </w:p>
          <w:p>
            <w:pPr/>
            <w:r>
              <w:rPr/>
              <w:t xml:space="preserve">Article dans une revue</w:t>
            </w:r>
          </w:p>
          <w:p>
            <w:pPr/>
            <w:hyperlink r:id="rId12" w:history="1">
              <w:r>
                <w:rPr>
                  <w:color w:val="#410a8c"/>
                  <w:u w:val="single"/>
                </w:rPr>
                <w:t xml:space="preserve">hal-05528578v1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B7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B7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86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D9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anney-dubuc" TargetMode="External"/><Relationship Id="rId8" Type="http://schemas.openxmlformats.org/officeDocument/2006/relationships/hyperlink" Target="https://ihrim.ens-lyon.fr/auteur/dubuc-vianney" TargetMode="External"/><Relationship Id="rId9" Type="http://schemas.openxmlformats.org/officeDocument/2006/relationships/hyperlink" Target="https://theses.fr/s414882" TargetMode="External"/><Relationship Id="rId10" Type="http://schemas.openxmlformats.org/officeDocument/2006/relationships/hyperlink" Target="https://direje.hypotheses.org/" TargetMode="External"/><Relationship Id="rId11" Type="http://schemas.openxmlformats.org/officeDocument/2006/relationships/hyperlink" Target="https://journals.openedition.org/itineraires/16596" TargetMode="External"/><Relationship Id="rId12" Type="http://schemas.openxmlformats.org/officeDocument/2006/relationships/hyperlink" Target="https://hal.science/hal-05528578v1" TargetMode="External"/><Relationship Id="rId13" Type="http://schemas.openxmlformats.org/officeDocument/2006/relationships/hyperlink" Target="https://hal.science/search/index/?q=*&amp;authFullName_s=Vianney Dubuc" TargetMode="External"/><Relationship Id="rId14" Type="http://schemas.openxmlformats.org/officeDocument/2006/relationships/hyperlink" Target="https://dx.doi.org/10.48611/isbn.978-2-406-18796-7.p.0087"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Vianney Dubuc</dc:title>
  <dc:description>CV</dc:description>
  <dc:subject/>
  <cp:keywords/>
  <cp:category/>
  <cp:lastModifiedBy/>
  <dcterms:created xsi:type="dcterms:W3CDTF">2026-03-06T00:44:23+01:00</dcterms:created>
  <dcterms:modified xsi:type="dcterms:W3CDTF">2026-03-06T00:44:23+01:00</dcterms:modified>
</cp:coreProperties>
</file>

<file path=docProps/custom.xml><?xml version="1.0" encoding="utf-8"?>
<Properties xmlns="http://schemas.openxmlformats.org/officeDocument/2006/custom-properties" xmlns:vt="http://schemas.openxmlformats.org/officeDocument/2006/docPropsVTypes"/>
</file>