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Camponez Vialeto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VICTOR CAMPONEZ VIALETO</w:t>
      </w:r>
    </w:p>
    <w:p>
      <w:pPr/>
      <w:r>
        <w:rPr/>
        <w:t xml:space="preserve">Mail: </w:t>
      </w:r>
      <w:hyperlink r:id="rId7" w:history="1">
        <w:r>
          <w:rPr>
            <w:color w:val="#410a8c"/>
            <w:u w:val="single"/>
          </w:rPr>
          <w:t xml:space="preserve">victor.camponezvialeto@gmail.com</w:t>
        </w:r>
      </w:hyperlink>
      <w:br/>
      <w:hyperlink r:id="rId8" w:history="1">
        <w:r>
          <w:rPr>
            <w:color w:val="#410a8c"/>
            <w:u w:val="single"/>
          </w:rPr>
          <w:t xml:space="preserve">camponezvialeto@hotmail.com</w:t>
        </w:r>
      </w:hyperlink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Doctorant en Etudes du monde lusophone à Paris III, depuis 2015.</w:t>
      </w:r>
    </w:p>
    <w:p>
      <w:pPr/>
      <w:r>
        <w:rPr/>
        <w:t xml:space="preserve">Master en Lettres – Littérature. UFES (Université Fédérale d’Espirito Santo), 2012-2013.</w:t>
      </w:r>
      <w:br/>
      <w:r>
        <w:rPr/>
        <w:t xml:space="preserve">Titre: Erótica ? Não, virótica : Hilda Hilst e a literatura sob o signo do capitalismo.</w:t>
      </w:r>
      <w:br/>
      <w:r>
        <w:rPr/>
        <w:t xml:space="preserve">Note: 9,75/10, c’est-à-dire, 19,5/20.</w:t>
      </w:r>
    </w:p>
    <w:p>
      <w:pPr/>
      <w:r>
        <w:rPr/>
        <w:t xml:space="preserve">Licence en Lettres – Portugais. UFES, 2007-2011.</w:t>
      </w:r>
      <w:br/>
      <w:r>
        <w:rPr/>
        <w:t xml:space="preserve">Titre: A experiência do corpo em Cartas de um sedutor.</w:t>
      </w:r>
      <w:br/>
      <w:r>
        <w:rPr/>
        <w:t xml:space="preserve">Note: 9,51/10, c’est-à-dire, 19,02/20.</w:t>
      </w:r>
    </w:p>
    <w:p>
      <w:pPr/>
      <w:r>
        <w:rPr>
          <w:b w:val="1"/>
          <w:bCs w:val="1"/>
        </w:rPr>
        <w:t xml:space="preserve">FORMATION COMPLEMENTAIRE</w:t>
      </w:r>
    </w:p>
    <w:p>
      <w:pPr/>
      <w:r>
        <w:rPr/>
        <w:t xml:space="preserve">Programme d’échange en culture et langue chinoise. 重庆大学 - Université de Chongqing, 2013-2014</w:t>
      </w:r>
    </w:p>
    <w:p>
      <w:pPr/>
      <w:r>
        <w:rPr>
          <w:b w:val="1"/>
          <w:bCs w:val="1"/>
        </w:rPr>
        <w:t xml:space="preserve">EXPERIENCE PROFESSIONNELLE</w:t>
      </w:r>
    </w:p>
    <w:p>
      <w:pPr/>
      <w:r>
        <w:rPr/>
        <w:t xml:space="preserve">Enseignant Chargé de Cours (Culture des Pays Lusophones, Méthodologie du travail universitaire et Portugais étrangère - Initiation II), Université Sorbonne Nouvelle - Paris 3. 2016 - présent.</w:t>
      </w:r>
    </w:p>
    <w:p>
      <w:pPr/>
      <w:r>
        <w:rPr/>
        <w:t xml:space="preserve">Interprète en langue portugaise, Darija Phone, Paris. 2014 - présent.</w:t>
      </w:r>
    </w:p>
    <w:p>
      <w:pPr/>
      <w:r>
        <w:rPr/>
        <w:t xml:space="preserve">Enseignant stagiaire en langue portugaise, Centre de Langues pour la communauté. UFES, 2012-2013.</w:t>
      </w:r>
    </w:p>
    <w:p>
      <w:pPr/>
      <w:r>
        <w:rPr/>
        <w:t xml:space="preserve">Volontaire en préparation de matériel didactique pour l’enseignement du latin. UFES, 2010-2012</w:t>
      </w:r>
    </w:p>
    <w:p>
      <w:pPr/>
      <w:r>
        <w:rPr>
          <w:b w:val="1"/>
          <w:bCs w:val="1"/>
        </w:rPr>
        <w:t xml:space="preserve">COMPETENCES LINGUISTIQUES</w:t>
      </w:r>
    </w:p>
    <w:p>
      <w:pPr/>
      <w:r>
        <w:rPr/>
        <w:t xml:space="preserve">Mandarin – notions (Université de Chongqing, 1 an, 2013-2014)</w:t>
      </w:r>
    </w:p>
    <w:p>
      <w:pPr/>
      <w:r>
        <w:rPr/>
        <w:t xml:space="preserve">Espagnol basique (Centro de linguas para a comunidade, Vitoria – ES, Brésil, 2 ans, 2012-2013)</w:t>
      </w:r>
    </w:p>
    <w:p>
      <w:pPr/>
      <w:r>
        <w:rPr/>
        <w:t xml:space="preserve">Italien intermédiaire (Centro de linguas para a comunidade, Vitoria – ES, Brésil, 3 ans, 2011-2013)</w:t>
      </w:r>
    </w:p>
    <w:p>
      <w:pPr/>
      <w:r>
        <w:rPr/>
        <w:t xml:space="preserve">Français avancé (Centro de linguas para a comunidade, Vitoria – ES, Brésil, 5 ans, 2008-2012)</w:t>
      </w:r>
    </w:p>
    <w:p>
      <w:pPr/>
      <w:r>
        <w:rPr/>
        <w:t xml:space="preserve">Anglais avancé (Centro de linguas para a comunidade, Vitoria – ES, Brésil, 4 ans, 2007-2010)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autoficção à luz de Debord, Todorov e Jameson ou O nanismo.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Camponez Vialeto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Multiplicidades: literatura e filosofia. </w:t>
            </w:r>
            <w:r>
              <w:rPr/>
              <w:t xml:space="preserve">, 1, Aquarius, pp.161-180,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hal-01487708v1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victor.camponezvialeto@gmail.com" TargetMode="External"/><Relationship Id="rId8" Type="http://schemas.openxmlformats.org/officeDocument/2006/relationships/hyperlink" Target="mailto:camponezvialeto@hotmail.com" TargetMode="External"/><Relationship Id="rId9" Type="http://schemas.openxmlformats.org/officeDocument/2006/relationships/hyperlink" Target="https://univ-sorbonne-nouvelle.hal.science/hal-01487708v1" TargetMode="External"/><Relationship Id="rId10" Type="http://schemas.openxmlformats.org/officeDocument/2006/relationships/hyperlink" Target="https://hal.science/search/index/?q=*&amp;authFullName_s=Victor Camponez Vialeto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Camponez Vialeto</dc:title>
  <dc:description>CV</dc:description>
  <dc:subject/>
  <cp:keywords/>
  <cp:category/>
  <cp:lastModifiedBy/>
  <dcterms:created xsi:type="dcterms:W3CDTF">2026-04-07T09:36:47+02:00</dcterms:created>
  <dcterms:modified xsi:type="dcterms:W3CDTF">2026-04-07T09:36:47+02:00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