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 Chaix </w:t>
      </w:r>
      <w:r>
        <w:rPr>
          <w:color w:val="641e6e"/>
        </w:rPr>
        <w:t xml:space="preserve">Doctorant en Littérature et Humanités numériques au sein de la Chaire d'excellence en édition numérique de l'Université de Rouen Normandie et au Laboratoire sur les écritures numériques de l'Université de Montréal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victor-chaix</w:t>
        </w:r>
      </w:hyperlink>
    </w:p>
    <w:p>
      <w:pPr>
        <w:numPr>
          <w:ilvl w:val="0"/>
          <w:numId w:val="1"/>
        </w:numPr>
      </w:pPr>
      <w:r>
        <w:rPr/>
        <w:t xml:space="preserve"> ORCID : </w:t>
      </w:r>
      <w:hyperlink r:id="rId9" w:history="1">
        <w:r>
          <w:rPr>
            <w:color w:val="#410a8c"/>
            <w:u w:val="single"/>
          </w:rPr>
          <w:t xml:space="preserve">0009-0006-7823-3404</w:t>
        </w:r>
      </w:hyperlink>
    </w:p>
    <w:p>
      <w:pPr>
        <w:spacing w:before="600"/>
      </w:pPr>
    </w:p>
    <w:p>
      <w:pPr>
        <w:pStyle w:val="Heading2"/>
      </w:pPr>
      <w:r>
        <w:rPr>
          <w:color w:val="1e198e"/>
          <w:b w:val="1"/>
          <w:bCs w:val="1"/>
        </w:rPr>
        <w:t xml:space="preserve">Présentation</w:t>
      </w:r>
    </w:p>
    <w:p>
      <w:pPr>
        <w:spacing w:after="100"/>
      </w:pPr>
    </w:p>
    <w:p>
      <w:pPr/>
      <w:r>
        <w:rPr>
          <w:i w:val="1"/>
          <w:iCs w:val="1"/>
        </w:rPr>
        <w:t xml:space="preserve">Victor Chaix est doctorant en Littérature et Humanités numériques, sous la direction de Marcello Vitali-Rosati et de Tony Gheeraert. Ses recherches portent sur les pratiques et appropriations de technologies Web par les communautés de recherche en Lettres et en SHS.</w:t>
      </w:r>
    </w:p>
    <w:p>
      <w:pPr>
        <w:pStyle w:val="Heading2"/>
      </w:pPr>
      <w:r>
        <w:rPr/>
        <w:t xml:space="preserve">Résumé du projet de thèse</w:t>
      </w:r>
    </w:p>
    <w:p>
      <w:pPr/>
      <w:r>
        <w:rPr>
          <w:b w:val="1"/>
          <w:bCs w:val="1"/>
        </w:rPr>
        <w:t xml:space="preserve">Titre : Faire communs dans les écritures, les évaluations et les publications de revues en ligne</w:t>
      </w:r>
    </w:p>
    <w:p>
      <w:pPr/>
      <w:r>
        <w:rPr/>
        <w:t xml:space="preserve">Ce projet de thèse prend pour objet les revues en ligne comme milieux au travers desquels peuvent se constituer et se consolider des communautés de recherche, prolongeant et reconfigurant une dynamique de discussion et de réflexivité collective instaurée dès l’origine par les revues imprimées. Dans une démarche de recherche-action avec le projet Revue 3.0 et les Presses Universitaires de Rouen et du Havre, il explore les conditions, tant en termes d’environnements techniques qu'en termes de pratiques sociales, pour une culture des communs dans l’éditorialisation littéraire et scientifique en ligne. Résolument inscrit dans la problématique plus large de la science ouverte, son projet entend ainsi conceptualiser et formaliser le modèle épistémologique des communs et de la contribution, en vue d'apporter une réponse à la perte de repères et de sens que traversent les institutions universitaires et littéraires en général dans le passage en ligne des savoirs et la transformation radicale de leurs modes de production, de valorisation et de circulation.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a New Industrial Revolution? Entropy and its Challenges</w:t>
              </w:r>
            </w:hyperlink>
          </w:p>
          <w:p>
            <w:pPr/>
            <w:hyperlink r:id="rId11" w:history="1">
              <w:r>
                <w:rPr>
                  <w:color w:val="#410a8c"/>
                  <w:u w:val="single"/>
                </w:rPr>
                <w:t xml:space="preserve">Bernard Stiegler</w:t>
              </w:r>
            </w:hyperlink>
            <w:r>
              <w:rPr/>
              <w:t xml:space="preserve">,</w:t>
            </w:r>
            <w:hyperlink r:id="rId12" w:history="1">
              <w:r>
                <w:rPr>
                  <w:color w:val="#410a8c"/>
                  <w:u w:val="single"/>
                </w:rPr>
                <w:t xml:space="preserve">Maël Montévil</w:t>
              </w:r>
            </w:hyperlink>
            <w:r>
              <w:rPr/>
              <w:t xml:space="preserve">,</w:t>
            </w:r>
            <w:hyperlink r:id="rId13" w:history="1">
              <w:r>
                <w:rPr>
                  <w:color w:val="#410a8c"/>
                  <w:u w:val="single"/>
                </w:rPr>
                <w:t xml:space="preserve">Victor Chaix</w:t>
              </w:r>
            </w:hyperlink>
            <w:r>
              <w:rPr/>
              <w:t xml:space="preserve">,</w:t>
            </w:r>
            <w:hyperlink r:id="rId14" w:history="1">
              <w:r>
                <w:rPr>
                  <w:color w:val="#410a8c"/>
                  <w:u w:val="single"/>
                </w:rPr>
                <w:t xml:space="preserve">Marie Chollat-Namy</w:t>
              </w:r>
            </w:hyperlink>
            <w:r>
              <w:rPr/>
              <w:t xml:space="preserve">,</w:t>
            </w:r>
            <w:hyperlink r:id="rId15" w:history="1">
              <w:r>
                <w:rPr>
                  <w:color w:val="#410a8c"/>
                  <w:u w:val="single"/>
                </w:rPr>
                <w:t xml:space="preserve">Joel White</w:t>
              </w:r>
            </w:hyperlink>
          </w:p>
          <w:p>
            <w:pPr/>
            <w:r>
              <w:rPr>
                <w:i w:val="1"/>
                <w:iCs w:val="1"/>
              </w:rPr>
              <w:t xml:space="preserve">Technophany: A Journal for Philosophy and Technology</w:t>
            </w:r>
            <w:r>
              <w:rPr/>
              <w:t xml:space="preserve">, 2025, 2 (2), pp.1-28. </w:t>
            </w:r>
            <w:hyperlink r:id="rId16" w:history="1">
              <w:r>
                <w:rPr>
                  <w:color w:val="#410a8c"/>
                  <w:u w:val="single"/>
                </w:rPr>
                <w:t xml:space="preserve">⟨10.54195/technophany.19608⟩</w:t>
              </w:r>
            </w:hyperlink>
          </w:p>
          <w:p>
            <w:pPr/>
            <w:r>
              <w:rPr/>
              <w:t xml:space="preserve">Article dans une revue</w:t>
            </w:r>
          </w:p>
          <w:p>
            <w:pPr/>
            <w:hyperlink r:id="rId10" w:history="1">
              <w:r>
                <w:rPr>
                  <w:color w:val="#410a8c"/>
                  <w:u w:val="single"/>
                </w:rPr>
                <w:t xml:space="preserve">hal-05392057v1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V. Chaix</w:t>
              </w:r>
            </w:hyperlink>
            <w:r>
              <w:rPr/>
              <w:t xml:space="preserve">,</w:t>
            </w:r>
            <w:hyperlink r:id="rId19" w:history="1">
              <w:r>
                <w:rPr>
                  <w:color w:val="#410a8c"/>
                  <w:u w:val="single"/>
                </w:rPr>
                <w:t xml:space="preserve">Giuseppe Longo</w:t>
              </w:r>
            </w:hyperlink>
            <w:r>
              <w:rPr/>
              <w:t xml:space="preserve">,</w:t>
            </w:r>
            <w:hyperlink r:id="rId12" w:history="1">
              <w:r>
                <w:rPr>
                  <w:color w:val="#410a8c"/>
                  <w:u w:val="single"/>
                </w:rPr>
                <w:t xml:space="preserve">Maël Montévil</w:t>
              </w:r>
            </w:hyperlink>
          </w:p>
          <w:p>
            <w:pPr/>
            <w:r>
              <w:rPr>
                <w:i w:val="1"/>
                <w:iCs w:val="1"/>
              </w:rPr>
              <w:t xml:space="preserve">Philosophy World Democracy Journal</w:t>
            </w:r>
            <w:r>
              <w:rPr/>
              <w:t xml:space="preserve">, 2021, Special issue: " The dusk of theoretical controversies in current sciences."</w:t>
            </w:r>
          </w:p>
          <w:p>
            <w:pPr/>
            <w:r>
              <w:rPr/>
              <w:t xml:space="preserve">Article dans une revue</w:t>
            </w:r>
          </w:p>
          <w:p>
            <w:pPr/>
            <w:hyperlink r:id="rId17" w:history="1">
              <w:r>
                <w:rPr>
                  <w:color w:val="#410a8c"/>
                  <w:u w:val="single"/>
                </w:rPr>
                <w:t xml:space="preserve">hal-03936231v1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Prendre Soin de l’informatique et Des Générations</w:t>
              </w:r>
            </w:hyperlink>
          </w:p>
          <w:p>
            <w:pPr/>
            <w:hyperlink r:id="rId21" w:history="1">
              <w:r>
                <w:rPr>
                  <w:color w:val="#410a8c"/>
                  <w:u w:val="single"/>
                </w:rPr>
                <w:t xml:space="preserve">Anne Alombert</w:t>
              </w:r>
            </w:hyperlink>
            <w:r>
              <w:rPr/>
              <w:t xml:space="preserve">,</w:t>
            </w:r>
            <w:hyperlink r:id="rId13" w:history="1">
              <w:r>
                <w:rPr>
                  <w:color w:val="#410a8c"/>
                  <w:u w:val="single"/>
                </w:rPr>
                <w:t xml:space="preserve">Victor Chaix</w:t>
              </w:r>
            </w:hyperlink>
            <w:r>
              <w:rPr/>
              <w:t xml:space="preserve">,</w:t>
            </w:r>
            <w:hyperlink r:id="rId12" w:history="1">
              <w:r>
                <w:rPr>
                  <w:color w:val="#410a8c"/>
                  <w:u w:val="single"/>
                </w:rPr>
                <w:t xml:space="preserve">Maël Montévil</w:t>
              </w:r>
            </w:hyperlink>
          </w:p>
          <w:p>
            <w:pPr/>
            <w:r>
              <w:rPr/>
              <w:t xml:space="preserve">, 2021</w:t>
            </w:r>
          </w:p>
          <w:p>
            <w:pPr/>
            <w:r>
              <w:rPr/>
              <w:t xml:space="preserve">Ouvrages</w:t>
            </w:r>
          </w:p>
          <w:p>
            <w:pPr/>
            <w:hyperlink r:id="rId20" w:history="1">
              <w:r>
                <w:rPr>
                  <w:color w:val="#410a8c"/>
                  <w:u w:val="single"/>
                </w:rPr>
                <w:t xml:space="preserve">hal-03478531v1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 Schole for the Thunberg Generation</w:t>
              </w:r>
            </w:hyperlink>
          </w:p>
          <w:p>
            <w:pPr/>
            <w:hyperlink r:id="rId13" w:history="1">
              <w:r>
                <w:rPr>
                  <w:color w:val="#410a8c"/>
                  <w:u w:val="single"/>
                </w:rPr>
                <w:t xml:space="preserve">Victor Chaix</w:t>
              </w:r>
            </w:hyperlink>
          </w:p>
          <w:p>
            <w:pPr/>
            <w:r>
              <w:rPr>
                <w:i w:val="1"/>
                <w:iCs w:val="1"/>
              </w:rPr>
              <w:t xml:space="preserve">Bernard Stiegler: Memories For the Future</w:t>
            </w:r>
            <w:r>
              <w:rPr/>
              <w:t xml:space="preserve">, Bloomsbury, 2024, 9781350410459</w:t>
            </w:r>
          </w:p>
          <w:p>
            <w:pPr/>
            <w:r>
              <w:rPr/>
              <w:t xml:space="preserve">Chapitre d'ouvrage</w:t>
            </w:r>
          </w:p>
          <w:p>
            <w:pPr/>
            <w:hyperlink r:id="rId22" w:history="1">
              <w:r>
                <w:rPr>
                  <w:color w:val="#410a8c"/>
                  <w:u w:val="single"/>
                </w:rPr>
                <w:t xml:space="preserve">hal-05318624v1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Bifurquer d’un système de valeurs marchandes vers un système de valeurs contributives. Interview de Michel Bauwens par Victor Chaix</w:t>
              </w:r>
            </w:hyperlink>
          </w:p>
          <w:p>
            <w:pPr/>
            <w:hyperlink r:id="rId24" w:history="1">
              <w:r>
                <w:rPr>
                  <w:color w:val="#410a8c"/>
                  <w:u w:val="single"/>
                </w:rPr>
                <w:t xml:space="preserve">Michel Bauwens</w:t>
              </w:r>
            </w:hyperlink>
            <w:r>
              <w:rPr/>
              <w:t xml:space="preserve">,</w:t>
            </w:r>
            <w:hyperlink r:id="rId13" w:history="1">
              <w:r>
                <w:rPr>
                  <w:color w:val="#410a8c"/>
                  <w:u w:val="single"/>
                </w:rPr>
                <w:t xml:space="preserve">Victor Chaix</w:t>
              </w:r>
            </w:hyperlink>
          </w:p>
          <w:p>
            <w:pPr/>
            <w:r>
              <w:rPr/>
              <w:t xml:space="preserve">2024, </w:t>
            </w:r>
            <w:hyperlink r:id="rId25" w:history="1">
              <w:r>
                <w:rPr>
                  <w:color w:val="#410a8c"/>
                  <w:u w:val="single"/>
                </w:rPr>
                <w:t xml:space="preserve">⟨10.34746/cahierscostech180⟩</w:t>
              </w:r>
            </w:hyperlink>
          </w:p>
          <w:p>
            <w:pPr/>
            <w:r>
              <w:rPr/>
              <w:t xml:space="preserve">Autre publication scientifique</w:t>
            </w:r>
          </w:p>
          <w:p>
            <w:pPr/>
            <w:hyperlink r:id="rId23" w:history="1">
              <w:r>
                <w:rPr>
                  <w:color w:val="#410a8c"/>
                  <w:u w:val="single"/>
                </w:rPr>
                <w:t xml:space="preserve">hal-05318612v1</w:t>
              </w:r>
            </w:hyperlink>
          </w:p>
        </w:tc>
      </w:tr>
      <w:tr>
        <w:trPr/>
        <w:tc>
          <w:tcPr>
            <w:noWrap/>
          </w:tcPr>
          <w:p>
            <w:pPr>
              <w:spacing w:after="200"/>
            </w:pPr>
            <w:hyperlink r:id="rId26" w:history="1">
              <w:r>
                <w:rPr>
                  <w:color w:val="1e198e"/>
                  <w:b w:val="1"/>
                  <w:bCs w:val="1"/>
                  <w:u w:val="single"/>
                </w:rPr>
                <w:t xml:space="preserve">Jouer avec les frontières extensibles des textes en ligne, via Hypothes.is</w:t>
              </w:r>
            </w:hyperlink>
          </w:p>
          <w:p>
            <w:pPr/>
            <w:hyperlink r:id="rId13" w:history="1">
              <w:r>
                <w:rPr>
                  <w:color w:val="#410a8c"/>
                  <w:u w:val="single"/>
                </w:rPr>
                <w:t xml:space="preserve">Victor Chaix</w:t>
              </w:r>
            </w:hyperlink>
          </w:p>
          <w:p>
            <w:pPr/>
            <w:r>
              <w:rPr/>
              <w:t xml:space="preserve">2023, </w:t>
            </w:r>
            <w:hyperlink r:id="rId27" w:history="1">
              <w:r>
                <w:rPr>
                  <w:color w:val="#410a8c"/>
                  <w:u w:val="single"/>
                </w:rPr>
                <w:t xml:space="preserve">⟨10.34746/cahierscostech175⟩</w:t>
              </w:r>
            </w:hyperlink>
          </w:p>
          <w:p>
            <w:pPr/>
            <w:r>
              <w:rPr/>
              <w:t xml:space="preserve">Autre publication scientifique</w:t>
            </w:r>
          </w:p>
          <w:p>
            <w:pPr/>
            <w:hyperlink r:id="rId26" w:history="1">
              <w:r>
                <w:rPr>
                  <w:color w:val="#410a8c"/>
                  <w:u w:val="single"/>
                </w:rPr>
                <w:t xml:space="preserve">hal-05318610v1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C1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chaix" TargetMode="External"/><Relationship Id="rId9" Type="http://schemas.openxmlformats.org/officeDocument/2006/relationships/hyperlink" Target="https://orcid.org/0009-0006-7823-3404" TargetMode="External"/><Relationship Id="rId10" Type="http://schemas.openxmlformats.org/officeDocument/2006/relationships/hyperlink" Target="https://hal.science/hal-05392057v1" TargetMode="External"/><Relationship Id="rId11" Type="http://schemas.openxmlformats.org/officeDocument/2006/relationships/hyperlink" Target="https://hal.science/search/index/?q=*&amp;authFullName_s=Bernard Stiegler" TargetMode="External"/><Relationship Id="rId12" Type="http://schemas.openxmlformats.org/officeDocument/2006/relationships/hyperlink" Target="https://hal.science/search/index/?q=*&amp;authFullName_s=Ma&#235;l Mont&#233;vil" TargetMode="External"/><Relationship Id="rId13" Type="http://schemas.openxmlformats.org/officeDocument/2006/relationships/hyperlink" Target="https://hal.science/search/index/?q=*&amp;authFullName_s=Victor Chaix" TargetMode="External"/><Relationship Id="rId14" Type="http://schemas.openxmlformats.org/officeDocument/2006/relationships/hyperlink" Target="https://hal.science/search/index/?q=*&amp;authFullName_s=Marie Chollat-Namy" TargetMode="External"/><Relationship Id="rId15" Type="http://schemas.openxmlformats.org/officeDocument/2006/relationships/hyperlink" Target="https://hal.science/search/index/?q=*&amp;authFullName_s=Joel White" TargetMode="External"/><Relationship Id="rId16" Type="http://schemas.openxmlformats.org/officeDocument/2006/relationships/hyperlink" Target="https://dx.doi.org/10.54195/technophany.19608" TargetMode="External"/><Relationship Id="rId17" Type="http://schemas.openxmlformats.org/officeDocument/2006/relationships/hyperlink" Target="https://ens.hal.science/hal-03936231v1" TargetMode="External"/><Relationship Id="rId18" Type="http://schemas.openxmlformats.org/officeDocument/2006/relationships/hyperlink" Target="https://hal.science/search/index/?q=*&amp;authFullName_s=V. Chaix" TargetMode="External"/><Relationship Id="rId19" Type="http://schemas.openxmlformats.org/officeDocument/2006/relationships/hyperlink" Target="https://hal.science/search/index/?q=*&amp;authFullName_s=Giuseppe Longo" TargetMode="External"/><Relationship Id="rId20" Type="http://schemas.openxmlformats.org/officeDocument/2006/relationships/hyperlink" Target="https://ens.hal.science/hal-03478531v1" TargetMode="External"/><Relationship Id="rId21" Type="http://schemas.openxmlformats.org/officeDocument/2006/relationships/hyperlink" Target="https://hal.science/search/index/?q=*&amp;authFullName_s=Anne Alombert" TargetMode="External"/><Relationship Id="rId22" Type="http://schemas.openxmlformats.org/officeDocument/2006/relationships/hyperlink" Target="https://hal.science/hal-05318624v1" TargetMode="External"/><Relationship Id="rId23" Type="http://schemas.openxmlformats.org/officeDocument/2006/relationships/hyperlink" Target="https://hal.science/hal-05318612v1" TargetMode="External"/><Relationship Id="rId24" Type="http://schemas.openxmlformats.org/officeDocument/2006/relationships/hyperlink" Target="https://hal.science/search/index/?q=*&amp;authFullName_s=Michel Bauwens" TargetMode="External"/><Relationship Id="rId25" Type="http://schemas.openxmlformats.org/officeDocument/2006/relationships/hyperlink" Target="https://dx.doi.org/10.34746/cahierscostech180" TargetMode="External"/><Relationship Id="rId26" Type="http://schemas.openxmlformats.org/officeDocument/2006/relationships/hyperlink" Target="https://hal.science/hal-05318610v1" TargetMode="External"/><Relationship Id="rId27" Type="http://schemas.openxmlformats.org/officeDocument/2006/relationships/hyperlink" Target="https://dx.doi.org/10.34746/cahierscostech175"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 Chaix</dc:title>
  <dc:description>CV</dc:description>
  <dc:subject/>
  <cp:keywords/>
  <cp:category/>
  <cp:lastModifiedBy/>
  <dcterms:created xsi:type="dcterms:W3CDTF">2026-05-01T19:24:07+02:00</dcterms:created>
  <dcterms:modified xsi:type="dcterms:W3CDTF">2026-05-01T19:24:07+02:00</dcterms:modified>
</cp:coreProperties>
</file>

<file path=docProps/custom.xml><?xml version="1.0" encoding="utf-8"?>
<Properties xmlns="http://schemas.openxmlformats.org/officeDocument/2006/custom-properties" xmlns:vt="http://schemas.openxmlformats.org/officeDocument/2006/docPropsVTypes"/>
</file>