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Chotin </w:t>
      </w:r>
      <w:r>
        <w:rPr>
          <w:color w:val="641e6e"/>
        </w:rPr>
        <w:t xml:space="preserve">ITPE - Doctorant en science politique au Ministère de la Transition Ecologique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victor-chotin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0009-0009-1134-1664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publics et stratégies privées : la production de logement en bail réel solidaire (BRS) par les promoteurs immobiliers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l’atelier “Faire territoire, faire société”</w:t>
            </w:r>
            <w:r>
              <w:rPr/>
              <w:t xml:space="preserve">, EVS - UMR 5600 CNRS,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Halfway to Decommodification: OFS/BRS, a French Homeownership Unbundling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Chotin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Housing Researchers Colloquium</w:t>
            </w:r>
            <w:r>
              <w:rPr/>
              <w:t xml:space="preserve">, European Network for Housing Research, Jun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usage lyonnais d’un nouveau modèle français d’accession sociale à la propriété. L’expérience de la foncière solidaire du Grand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Chotin</w:t>
              </w:r>
            </w:hyperlink>
          </w:p>
          <w:p>
            <w:pPr/>
            <w:r>
              <w:rPr/>
              <w:t xml:space="preserve">Sciences de l'ingénieur [physics].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dumas-04442077v1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4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chotin" TargetMode="External"/><Relationship Id="rId8" Type="http://schemas.openxmlformats.org/officeDocument/2006/relationships/hyperlink" Target="https://orcid.org/0009-0009-1134-1664" TargetMode="External"/><Relationship Id="rId9" Type="http://schemas.openxmlformats.org/officeDocument/2006/relationships/hyperlink" Target="https://hal.science/hal-05523332v1" TargetMode="External"/><Relationship Id="rId10" Type="http://schemas.openxmlformats.org/officeDocument/2006/relationships/hyperlink" Target="https://hal.science/search/index/?q=*&amp;authFullName_s=Victor Chotin" TargetMode="External"/><Relationship Id="rId11" Type="http://schemas.openxmlformats.org/officeDocument/2006/relationships/hyperlink" Target="https://hal.science/hal-05239531v1" TargetMode="External"/><Relationship Id="rId12" Type="http://schemas.openxmlformats.org/officeDocument/2006/relationships/hyperlink" Target="https://dumas.ccsd.cnrs.fr/dumas-0444207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Chotin</dc:title>
  <dc:description>CV</dc:description>
  <dc:subject/>
  <cp:keywords/>
  <cp:category/>
  <cp:lastModifiedBy/>
  <dcterms:created xsi:type="dcterms:W3CDTF">2026-03-14T09:15:30+01:00</dcterms:created>
  <dcterms:modified xsi:type="dcterms:W3CDTF">2026-03-14T09:15:30+01:00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