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Dulong, Anne Catherine Wagner (dir.), Le gouvernement des conduites masculines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barbu. Socialisation à l’entretien de la barbe et construction d’une masculinité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 (48), pp.27-50.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⟨10.4000/13qom⟩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&amp;quot;Alice Olivier, Se distinguer des femmes. Sociologie des hommes en formations « féminines » de l'enseignement supérieur, La Documentation française,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⟨10.4000/lectures.63164⟩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antiféministe du Raptor et de Papacito : analyse d'une stratégie énonciative de l'extrême-droite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politique appliquée</w:t>
            </w:r>
            <w:r>
              <w:rPr/>
              <w:t xml:space="preserve">, 2022, 8 (1), pp.64-81.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Lamoureux et Francis Dupuis-Déri (dir). 2015. Les antiféminismes : analyse d’un discours réactionnaire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⟨10.4000/glad.5010⟩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&amp;quot;Haude Rivoal, La fabrique des masculinités au travail, La Dispute,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⟨10.4000/lectures.54133⟩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&amp;quot;Alexandra Oeser, Comment le genre construit la classe. Masculinités et féminités à l’ère de la globalisation, CNRS Éditions,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⟨10.4000/lectures.57948⟩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&amp;quot;Raewyn Connell, Masculinités. Enjeux sociaux de l'hégémonie, Amsterdam éditions,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⟨10.4000/lectures.56513⟩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Haude Rivoal, Hélène Bretin, Arthur Vuattoux (dir.), « Transformations du travail, transformations des masculinités », Cahiers du genre, n° 67,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⟨10.4000/lectures.45668⟩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Rabinowitch, Les bolcheviks prennent le pouvoir. La révolution de 1917 à Petrograd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homme et (se faire) “papouiller” (par) d’autres hommes : masculinité et consentement aux touchers de soin chez les clients et le personnel des salons de barbier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sociologie</w:t>
            </w:r>
            <w:r>
              <w:rPr/>
              <w:t xml:space="preserve">, Association française de sociologie; Centre Max Weber; Triangle; Université Lumière Lyon 2; École normale supérieure de Lyon; Sciences Po Lyon; Université Jean Monnet,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L’“ambiance barber” : la place de la sexualité dans la production d’un entre-soi hétéromasculin à distance de la coiffure chez les barbier-es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sociologie</w:t>
            </w:r>
            <w:r>
              <w:rPr/>
              <w:t xml:space="preserve">, Association française de sociologie; Centre Max Weber; Triangle; Université Lumière Lyon 2; ENS de Lyon; Sciences Po Lyon; Université Jean Monnet,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et entretenir une barbe : une transgression de genre ou une ressource sociale et masculine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sur le genre</w:t>
            </w:r>
            <w:r>
              <w:rPr/>
              <w:t xml:space="preserve">, Plateforme interfacultaire en études genre (PlaGe); Université de Lausanne,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barbier-es et la coiffure : analyse des stratégies de différenciation d’un groupe professionnel émergent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d'étude des doctorant·es en sociologie des groupes professionnels</w:t>
            </w:r>
            <w:r>
              <w:rPr/>
              <w:t xml:space="preserve">, RT1 de l'AFS; Université Paris X Nanterre,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de genre et la barbe : essai de définition de la notion et illustration à partir de l’une de ses composantes incorporées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mobilités de genre</w:t>
            </w:r>
            <w:r>
              <w:rPr/>
              <w:t xml:space="preserve">, Université Paris Dauphine; IRISSO,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&amp;quot;dissidence&amp;quot; et le rire : analyse de l’humour antiféministe d’extrême-droite sur YouTube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québécoise de sciences politiques</w:t>
            </w:r>
            <w:r>
              <w:rPr/>
              <w:t xml:space="preserve">, Société québécoise de sciences politiques;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féminicides dans les complaintes criminelles en France au XIXème siècle : analyse critique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Féminicides au XIXe siècle en France : socio-histoire, enjeux et représentations</w:t>
            </w:r>
            <w:r>
              <w:rPr/>
              <w:t xml:space="preserve">, ENS de Lyon; Triangle,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Beard-Grooming Brands and Products as Representation of Masculinity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/>
              <w:t xml:space="preserve">Vicki Karaminas, Adam Geczy, Pamela Church Gibson. </w:t>
            </w:r>
            <w:r>
              <w:rPr>
                <w:i w:val="1"/>
                <w:iCs w:val="1"/>
              </w:rPr>
              <w:t xml:space="preserve">Fashionable Masculinities: Queers, Pimp Daddies and Lumbersexuals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Rutgers University Press</w:t>
              </w:r>
            </w:hyperlink>
            <w:r>
              <w:rPr/>
              <w:t xml:space="preserve">, pp.192-205, 2022, 1978823304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hal-04707590v1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248v1" TargetMode="External"/><Relationship Id="rId8" Type="http://schemas.openxmlformats.org/officeDocument/2006/relationships/hyperlink" Target="https://hal.science/search/index/?q=*&amp;authFullName_s=Victor Vey" TargetMode="External"/><Relationship Id="rId9" Type="http://schemas.openxmlformats.org/officeDocument/2006/relationships/hyperlink" Target="https://hal.science/hal-04707764v1" TargetMode="External"/><Relationship Id="rId10" Type="http://schemas.openxmlformats.org/officeDocument/2006/relationships/hyperlink" Target="https://dx.doi.org/10.4000/13qom" TargetMode="External"/><Relationship Id="rId11" Type="http://schemas.openxmlformats.org/officeDocument/2006/relationships/hyperlink" Target="https://hal.science/hal-04707732v1" TargetMode="External"/><Relationship Id="rId12" Type="http://schemas.openxmlformats.org/officeDocument/2006/relationships/hyperlink" Target="https://dx.doi.org/10.4000/lectures.63164" TargetMode="External"/><Relationship Id="rId13" Type="http://schemas.openxmlformats.org/officeDocument/2006/relationships/hyperlink" Target="https://hal.science/hal-04707554v1" TargetMode="External"/><Relationship Id="rId14" Type="http://schemas.openxmlformats.org/officeDocument/2006/relationships/hyperlink" Target="https://hal.science/search/index/?q=*&amp;authFullName_s=Zo&#233; Perrier" TargetMode="External"/><Relationship Id="rId15" Type="http://schemas.openxmlformats.org/officeDocument/2006/relationships/hyperlink" Target="https://dx.doi.org/10.17118/11143/20116" TargetMode="External"/><Relationship Id="rId16" Type="http://schemas.openxmlformats.org/officeDocument/2006/relationships/hyperlink" Target="https://hal.science/hal-04707740v1" TargetMode="External"/><Relationship Id="rId17" Type="http://schemas.openxmlformats.org/officeDocument/2006/relationships/hyperlink" Target="https://dx.doi.org/10.4000/glad.5010" TargetMode="External"/><Relationship Id="rId18" Type="http://schemas.openxmlformats.org/officeDocument/2006/relationships/hyperlink" Target="https://hal.science/hal-04707610v1" TargetMode="External"/><Relationship Id="rId19" Type="http://schemas.openxmlformats.org/officeDocument/2006/relationships/hyperlink" Target="https://dx.doi.org/10.4000/lectures.54133" TargetMode="External"/><Relationship Id="rId20" Type="http://schemas.openxmlformats.org/officeDocument/2006/relationships/hyperlink" Target="https://api.istex.fr/ark:/67375/G14-D169CH30-T/fulltext.pdf?sid=hal" TargetMode="External"/><Relationship Id="rId21" Type="http://schemas.openxmlformats.org/officeDocument/2006/relationships/hyperlink" Target="https://hal.science/hal-04707619v1" TargetMode="External"/><Relationship Id="rId22" Type="http://schemas.openxmlformats.org/officeDocument/2006/relationships/hyperlink" Target="https://dx.doi.org/10.4000/lectures.57948" TargetMode="External"/><Relationship Id="rId23" Type="http://schemas.openxmlformats.org/officeDocument/2006/relationships/hyperlink" Target="https://api.istex.fr/ark:/67375/G14-Q3BVLTFW-V/fulltext.pdf?sid=hal" TargetMode="External"/><Relationship Id="rId24" Type="http://schemas.openxmlformats.org/officeDocument/2006/relationships/hyperlink" Target="https://hal.science/hal-04707616v1" TargetMode="External"/><Relationship Id="rId25" Type="http://schemas.openxmlformats.org/officeDocument/2006/relationships/hyperlink" Target="https://dx.doi.org/10.4000/lectures.56513" TargetMode="External"/><Relationship Id="rId26" Type="http://schemas.openxmlformats.org/officeDocument/2006/relationships/hyperlink" Target="https://api.istex.fr/ark:/67375/G14-6T6VB8CW-J/fulltext.pdf?sid=hal" TargetMode="External"/><Relationship Id="rId27" Type="http://schemas.openxmlformats.org/officeDocument/2006/relationships/hyperlink" Target="https://hal.science/hal-04707605v1" TargetMode="External"/><Relationship Id="rId28" Type="http://schemas.openxmlformats.org/officeDocument/2006/relationships/hyperlink" Target="https://dx.doi.org/10.4000/lectures.45668" TargetMode="External"/><Relationship Id="rId29" Type="http://schemas.openxmlformats.org/officeDocument/2006/relationships/hyperlink" Target="https://api.istex.fr/ark:/67375/G14-7C3XZLS7-L/fulltext.pdf?sid=hal" TargetMode="External"/><Relationship Id="rId30" Type="http://schemas.openxmlformats.org/officeDocument/2006/relationships/hyperlink" Target="https://hal.science/hal-04707601v1" TargetMode="External"/><Relationship Id="rId31" Type="http://schemas.openxmlformats.org/officeDocument/2006/relationships/hyperlink" Target="https://dx.doi.org/10.4000/lectures.21703" TargetMode="External"/><Relationship Id="rId32" Type="http://schemas.openxmlformats.org/officeDocument/2006/relationships/hyperlink" Target="https://hal.science/hal-04707817v1" TargetMode="External"/><Relationship Id="rId33" Type="http://schemas.openxmlformats.org/officeDocument/2006/relationships/hyperlink" Target="https://hal.science/hal-04707830v1" TargetMode="External"/><Relationship Id="rId34" Type="http://schemas.openxmlformats.org/officeDocument/2006/relationships/hyperlink" Target="https://hal.science/hal-04707884v1" TargetMode="External"/><Relationship Id="rId35" Type="http://schemas.openxmlformats.org/officeDocument/2006/relationships/hyperlink" Target="https://hal.science/hal-04707871v1" TargetMode="External"/><Relationship Id="rId36" Type="http://schemas.openxmlformats.org/officeDocument/2006/relationships/hyperlink" Target="https://hal.science/hal-04707855v1" TargetMode="External"/><Relationship Id="rId37" Type="http://schemas.openxmlformats.org/officeDocument/2006/relationships/hyperlink" Target="https://hal.science/hal-04707908v1" TargetMode="External"/><Relationship Id="rId38" Type="http://schemas.openxmlformats.org/officeDocument/2006/relationships/hyperlink" Target="https://hal.science/hal-04707925v1" TargetMode="External"/><Relationship Id="rId39" Type="http://schemas.openxmlformats.org/officeDocument/2006/relationships/hyperlink" Target="https://hal.science/hal-04707590v1" TargetMode="External"/><Relationship Id="rId40" Type="http://schemas.openxmlformats.org/officeDocument/2006/relationships/hyperlink" Target="https://www.rutgersuniversitypress.org/bucknell/fashionable-masculinities/9781978823297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Vey</dc:title>
  <dc:description>CV</dc:description>
  <dc:subject/>
  <cp:keywords/>
  <cp:category/>
  <cp:lastModifiedBy/>
  <dcterms:created xsi:type="dcterms:W3CDTF">2026-04-05T21:20:56+02:00</dcterms:created>
  <dcterms:modified xsi:type="dcterms:W3CDTF">2026-04-05T21:20:56+02:00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