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Victoria Chiu </w:t>
      </w:r>
      <w:r>
        <w:rPr>
          <w:color w:val="641e6e"/>
        </w:rPr>
        <w:t xml:space="preserve">Maître de conférences de droit public à l'Université Jean Moulin Lyon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Reimagining Urban River Bathing in Europe: A Multisectoral and Interdisciplinary Dive Into Lyon's Rivers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Yixin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Barbiero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Chambat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2026, 42 (1), pp.224-241.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⟨10.1002/rra.70050⟩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hal-05304137v2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ailleurs, juger autrement - Le droit d'accès à la justice environnementale des peuples et communautés autochtones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2026, 1,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Water Services in France : between public and private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Environmental Law</w:t>
            </w:r>
            <w:r>
              <w:rPr/>
              <w:t xml:space="preserve">, 2025, 20 (38), pp. 195-221.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⟨10.21029/JAEL.2025.38.195⟩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climatique et les peuples autochtones côtiers en Amérique du Sud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on The Law of The Sea</w:t>
            </w:r>
            <w:r>
              <w:rPr/>
              <w:t xml:space="preserve">, 2024, vol. 4, pp. 505-535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vivre dans un environnement équilibré et respectueux de la santé et le droit à la santé : des contours figés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Semaine Juridique – Administration et collectivités territoriales (JCPA) </w:t>
            </w:r>
            <w:r>
              <w:rPr/>
              <w:t xml:space="preserve">, 2023, n°28, pp. 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connaître ses origines dans la jurisprudence des cours constitutionnelles européennes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2023, n°11, pp. 165-183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: un avenir à construire ensemble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Cédat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Riviere-Honneger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Pop'Sciences Mag</w:t>
            </w:r>
            <w:r>
              <w:rPr/>
              <w:t xml:space="preserve">, 2023, 12,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hal-04283541v2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et sa responsabilité en matière de distribution d'eau potable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10, pp.528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halshs-03824678v1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collectivités territoriales du fait des ruissellements d'eaux pluviales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27, pp.1578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halshs-03740447v1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 des cours d'eau non domaniaux et carence fautive du préfet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2020, 12, pp.590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de l'eau et des milieux aquatiques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2019, 09, pp.378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et Espagne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2017, 4,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constitutionnelles étrangères et le principe de précaution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2017, 6, pp.1055-1060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des origines en droit constitutionnel des États d’Europe occidentale. Vers l’émergence d’un droit de connaître ses origines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2014, 1, pp.67-97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“remunicipalisation” du service public d’eau potable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Pyramides : Revue du Centre d'études et de recherches en administration publique</w:t>
            </w:r>
            <w:r>
              <w:rPr/>
              <w:t xml:space="preserve">, 2014, 25, pp.247-262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l’eau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droit et de politique comparés [Anciennement Bulletin de droit comparé]</w:t>
            </w:r>
            <w:r>
              <w:rPr/>
              <w:t xml:space="preserve">, 2012, 9,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hal-02080391v1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the detection, characterization and quantification of urban impacts on floodplain ecosystems on a global scale, the GloUrb cluster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Sonagnon Donald Boko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Estienne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George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 Marland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pressures on an anthropized river: the case of the Sorgue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Coline Héritier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Margaux Pred'Homme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Nathan Brouillaud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Lilou Dubost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 Tentorini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hal-05179507v1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préfectorale dans les États d’Europe centrale et orientale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Gilles J. Guglielmi; Julien Martin. </w:t>
            </w:r>
            <w:r>
              <w:rPr>
                <w:i w:val="1"/>
                <w:iCs w:val="1"/>
              </w:rPr>
              <w:t xml:space="preserve">La mission préfectorale entre tradition et transformation publique</w:t>
            </w:r>
            <w:r>
              <w:rPr/>
              <w:t xml:space="preserve">, Éditions Panthéon-Assas, pp. 250-260, 2025, 978-2-37651-070-3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 l'environnement et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Florian Savonitto; Carolina Cerda-Guzman; Hubert Delzangles; Carlos Manuel Alves. </w:t>
            </w:r>
            <w:r>
              <w:rPr>
                <w:i w:val="1"/>
                <w:iCs w:val="1"/>
              </w:rPr>
              <w:t xml:space="preserve">Les 20 ans de la Charte de l’environnement</w:t>
            </w:r>
            <w:r>
              <w:rPr/>
              <w:t xml:space="preserve">, Editions L'Harmattan, pp. 173-191, 2025, 978-2-336-55751-9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saisie par les communs. Quelles perspectives juridiques à la lumière du droit comparé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Sabine Boussard; Clémentine Bories; Anne Danis-Fatôme. </w:t>
            </w:r>
            <w:r>
              <w:rPr>
                <w:i w:val="1"/>
                <w:iCs w:val="1"/>
              </w:rPr>
              <w:t xml:space="preserve">Les biens communs saisis par le droit : quelles perspectives ?</w:t>
            </w:r>
            <w:r>
              <w:rPr/>
              <w:t xml:space="preserve">, Société de législation comparée, pp. 131-146, 2024, Colloques, 978-2-36517-145-8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de l'eau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Véronique Fumaroli; Sylvie Schmitt. </w:t>
            </w:r>
            <w:r>
              <w:rPr>
                <w:i w:val="1"/>
                <w:iCs w:val="1"/>
              </w:rPr>
              <w:t xml:space="preserve">La fiscalité environnementale : entre attentes, doutes et pragmatisme</w:t>
            </w:r>
            <w:r>
              <w:rPr/>
              <w:t xml:space="preserve">, PUAM, pp.185-194, 2018, 978-2-7314-1094-5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dans les États post-soviétiques des standards et modèles dominants en matière des droits fondamentaux : un effet de la globalisation du droit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Alexis Le Quinio. </w:t>
            </w:r>
            <w:r>
              <w:rPr>
                <w:i w:val="1"/>
                <w:iCs w:val="1"/>
              </w:rPr>
              <w:t xml:space="preserve">Les réactions constitutionnelles à la globalisation</w:t>
            </w:r>
            <w:r>
              <w:rPr/>
              <w:t xml:space="preserve">, Bruylant, pp.125-149,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l’eau : entre globalisation et souveraineté territoriale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Marthe Fatin-Rouge Stéfanini; Rostane Mehdi. </w:t>
            </w:r>
            <w:r>
              <w:rPr>
                <w:i w:val="1"/>
                <w:iCs w:val="1"/>
              </w:rPr>
              <w:t xml:space="preserve">La frontière revisitée : un concept à l’épreuve de la globalisation</w:t>
            </w:r>
            <w:r>
              <w:rPr/>
              <w:t xml:space="preserve">, Institut Universitaire Varenne, pp.21-40, 2016, Colloques et Essais, 978-2-37032-083-4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l’eau dans le bassin méditerranéen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Jacques-Emmanuel Bernard. </w:t>
            </w:r>
            <w:r>
              <w:rPr>
                <w:i w:val="1"/>
                <w:iCs w:val="1"/>
              </w:rPr>
              <w:t xml:space="preserve">Continuité et rupture des échanges en Méditerranée. Histoire, religion, littérature, société</w:t>
            </w:r>
            <w:r>
              <w:rPr/>
              <w:t xml:space="preserve">, Presses universitaires de Toulon, pp.125-149, 2016, Transverses, 978-2-9554235-1-6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environnementale face à la recherche et à l’exploitation des gaz de schiste dans une perspective comparatiste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Nicolas Clinchamps; Christel Cournil; Catherine Fabregoule; Geetha Ganapathy-Dore. </w:t>
            </w:r>
            <w:r>
              <w:rPr>
                <w:i w:val="1"/>
                <w:iCs w:val="1"/>
              </w:rPr>
              <w:t xml:space="preserve">Sécurité et environnement</w:t>
            </w:r>
            <w:r>
              <w:rPr/>
              <w:t xml:space="preserve">, Bruylant, pp.283-300, 2016, Lawlex, 978-2-8027-5550-0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constitutionnel des collectivités locales en Bulgarie et en Roumanie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Gilles J. Guglielmi; Julien Martin. </w:t>
            </w:r>
            <w:r>
              <w:rPr>
                <w:i w:val="1"/>
                <w:iCs w:val="1"/>
              </w:rPr>
              <w:t xml:space="preserve">Le droit constitutionnel des collectivités territoriales. Aspects de droit public comparé</w:t>
            </w:r>
            <w:r>
              <w:rPr/>
              <w:t xml:space="preserve">, Berger-Levrault, pp.29-40, 2015, Au fil du débat, 978-2-7013-1885-1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rétention administrative en Italie : le reflet d’une politique d’immigration insuffisante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Berger-Levrault. </w:t>
            </w:r>
            <w:r>
              <w:rPr>
                <w:i w:val="1"/>
                <w:iCs w:val="1"/>
              </w:rPr>
              <w:t xml:space="preserve">Migrants vulnérables et droits fondamentaux</w:t>
            </w:r>
            <w:r>
              <w:rPr/>
              <w:t xml:space="preserve">, pp.143-158,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hal-02080503v1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d’accès à la justice environnementale des peuples et communautés autochtones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Leslie Cloud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Élise Gadea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21.23, IERDJ - Institut des Études et de la Recherche sur le Droit et la Justice. 2025, pp.264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hal-05164984v1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constitution« écologique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hal-04255955v1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l’environnement par les juges constitutionnels. Approche de droit comparé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Le Quinio</w:t>
              </w:r>
            </w:hyperlink>
          </w:p>
          <w:p>
            <w:pPr/>
            <w:r>
              <w:rPr/>
              <w:t xml:space="preserve">Editions L'Harmattan, 288 p., 2021, 978-2-343-24139-5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hal-05380012v1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l'eau en droit public : Étude comparée des droits espagnol, français et italien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</w:p>
          <w:p>
            <w:pPr/>
            <w:r>
              <w:rPr/>
              <w:t xml:space="preserve">Droit. Université de Toulon, 2014.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2014TOUL0081⟩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tel-01865830v1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hesp.hal.science/hal-05304137v2" TargetMode="External"/><Relationship Id="rId9" Type="http://schemas.openxmlformats.org/officeDocument/2006/relationships/hyperlink" Target="https://hal.science/search/index/?q=*&amp;authFullName_s=Yixin Cao" TargetMode="External"/><Relationship Id="rId10" Type="http://schemas.openxmlformats.org/officeDocument/2006/relationships/hyperlink" Target="https://hal.science/search/index/?q=*&amp;authFullName_s=Patrice Barbiero" TargetMode="External"/><Relationship Id="rId11" Type="http://schemas.openxmlformats.org/officeDocument/2006/relationships/hyperlink" Target="https://hal.science/search/index/?q=*&amp;authFullName_s=Fran&#231;ois Briat" TargetMode="External"/><Relationship Id="rId12" Type="http://schemas.openxmlformats.org/officeDocument/2006/relationships/hyperlink" Target="https://hal.science/search/index/?q=*&amp;authFullName_s=Benoit Camenen" TargetMode="External"/><Relationship Id="rId13" Type="http://schemas.openxmlformats.org/officeDocument/2006/relationships/hyperlink" Target="https://hal.science/search/index/?q=*&amp;authFullName_s=Fr&#233;d&#233;ric Chambat" TargetMode="External"/><Relationship Id="rId14" Type="http://schemas.openxmlformats.org/officeDocument/2006/relationships/hyperlink" Target="https://dx.doi.org/10.1002/rra.70050" TargetMode="External"/><Relationship Id="rId15" Type="http://schemas.openxmlformats.org/officeDocument/2006/relationships/hyperlink" Target="https://shs.hal.science/halshs-05565536v1" TargetMode="External"/><Relationship Id="rId16" Type="http://schemas.openxmlformats.org/officeDocument/2006/relationships/hyperlink" Target="https://hal.science/search/index/?q=*&amp;authFullName_s=Victoria Chiu" TargetMode="External"/><Relationship Id="rId17" Type="http://schemas.openxmlformats.org/officeDocument/2006/relationships/hyperlink" Target="https://hal.science/hal-05379880v1" TargetMode="External"/><Relationship Id="rId18" Type="http://schemas.openxmlformats.org/officeDocument/2006/relationships/hyperlink" Target="https://dx.doi.org/10.21029/JAEL.2025.38.195" TargetMode="External"/><Relationship Id="rId19" Type="http://schemas.openxmlformats.org/officeDocument/2006/relationships/hyperlink" Target="https://hal.science/hal-05380080v1" TargetMode="External"/><Relationship Id="rId20" Type="http://schemas.openxmlformats.org/officeDocument/2006/relationships/hyperlink" Target="https://hal.science/hal-05379806v1" TargetMode="External"/><Relationship Id="rId21" Type="http://schemas.openxmlformats.org/officeDocument/2006/relationships/hyperlink" Target="https://hal.science/hal-05379839v1" TargetMode="External"/><Relationship Id="rId22" Type="http://schemas.openxmlformats.org/officeDocument/2006/relationships/hyperlink" Target="https://hal.science/hal-04283541v2" TargetMode="External"/><Relationship Id="rId23" Type="http://schemas.openxmlformats.org/officeDocument/2006/relationships/hyperlink" Target="https://hal.science/search/index/?q=*&amp;authFullName_s=Jean-Luc Bertrand-Krajewski" TargetMode="External"/><Relationship Id="rId24" Type="http://schemas.openxmlformats.org/officeDocument/2006/relationships/hyperlink" Target="https://hal.science/search/index/?q=*&amp;authFullName_s=Bruno C&#233;dat" TargetMode="External"/><Relationship Id="rId25" Type="http://schemas.openxmlformats.org/officeDocument/2006/relationships/hyperlink" Target="https://hal.science/search/index/?q=*&amp;authFullName_s=Anne Riviere-Honneger" TargetMode="External"/><Relationship Id="rId26" Type="http://schemas.openxmlformats.org/officeDocument/2006/relationships/hyperlink" Target="https://hal.science/search/index/?q=*&amp;authFullName_s=Cecile Miege" TargetMode="External"/><Relationship Id="rId27" Type="http://schemas.openxmlformats.org/officeDocument/2006/relationships/hyperlink" Target="https://shs.hal.science/halshs-03824678v1" TargetMode="External"/><Relationship Id="rId28" Type="http://schemas.openxmlformats.org/officeDocument/2006/relationships/hyperlink" Target="https://shs.hal.science/halshs-03740447v1" TargetMode="External"/><Relationship Id="rId29" Type="http://schemas.openxmlformats.org/officeDocument/2006/relationships/hyperlink" Target="https://shs.hal.science/halshs-03073835v1" TargetMode="External"/><Relationship Id="rId30" Type="http://schemas.openxmlformats.org/officeDocument/2006/relationships/hyperlink" Target="https://shs.hal.science/halshs-02450989v1" TargetMode="External"/><Relationship Id="rId31" Type="http://schemas.openxmlformats.org/officeDocument/2006/relationships/hyperlink" Target="https://univ-lyon3.hal.science/hal-02080374v1" TargetMode="External"/><Relationship Id="rId32" Type="http://schemas.openxmlformats.org/officeDocument/2006/relationships/hyperlink" Target="https://univ-lyon3.hal.science/hal-02080363v1" TargetMode="External"/><Relationship Id="rId33" Type="http://schemas.openxmlformats.org/officeDocument/2006/relationships/hyperlink" Target="https://univ-lyon3.hal.science/hal-02080382v1" TargetMode="External"/><Relationship Id="rId34" Type="http://schemas.openxmlformats.org/officeDocument/2006/relationships/hyperlink" Target="https://univ-lyon3.hal.science/hal-02080387v1" TargetMode="External"/><Relationship Id="rId35" Type="http://schemas.openxmlformats.org/officeDocument/2006/relationships/hyperlink" Target="https://univ-lyon3.hal.science/hal-02080391v1" TargetMode="External"/><Relationship Id="rId36" Type="http://schemas.openxmlformats.org/officeDocument/2006/relationships/hyperlink" Target="https://hal.science/hal-05178321v1" TargetMode="External"/><Relationship Id="rId37" Type="http://schemas.openxmlformats.org/officeDocument/2006/relationships/hyperlink" Target="https://hal.science/search/index/?q=*&amp;authFullName_s=Sonagnon Donald Boko" TargetMode="External"/><Relationship Id="rId38" Type="http://schemas.openxmlformats.org/officeDocument/2006/relationships/hyperlink" Target="https://hal.science/search/index/?q=*&amp;authFullName_s=Louis Estienne" TargetMode="External"/><Relationship Id="rId39" Type="http://schemas.openxmlformats.org/officeDocument/2006/relationships/hyperlink" Target="https://hal.science/search/index/?q=*&amp;authFullName_s=Cl&#233;ment George" TargetMode="External"/><Relationship Id="rId40" Type="http://schemas.openxmlformats.org/officeDocument/2006/relationships/hyperlink" Target="https://hal.science/search/index/?q=*&amp;authFullName_s=Jeanne Marland" TargetMode="External"/><Relationship Id="rId41" Type="http://schemas.openxmlformats.org/officeDocument/2006/relationships/hyperlink" Target="https://hal.science/search/index/?q=*&amp;authFullName_s=Barbara Belletti" TargetMode="External"/><Relationship Id="rId42" Type="http://schemas.openxmlformats.org/officeDocument/2006/relationships/hyperlink" Target="https://hal.science/hal-05179507v1" TargetMode="External"/><Relationship Id="rId43" Type="http://schemas.openxmlformats.org/officeDocument/2006/relationships/hyperlink" Target="https://hal.science/search/index/?q=*&amp;authFullName_s=Coline H&#233;ritier" TargetMode="External"/><Relationship Id="rId44" Type="http://schemas.openxmlformats.org/officeDocument/2006/relationships/hyperlink" Target="https://hal.science/search/index/?q=*&amp;authFullName_s=Margaux Pred'Homme" TargetMode="External"/><Relationship Id="rId45" Type="http://schemas.openxmlformats.org/officeDocument/2006/relationships/hyperlink" Target="https://hal.science/search/index/?q=*&amp;authFullName_s=Nathan Brouillaud" TargetMode="External"/><Relationship Id="rId46" Type="http://schemas.openxmlformats.org/officeDocument/2006/relationships/hyperlink" Target="https://hal.science/search/index/?q=*&amp;authFullName_s=Lilou Dubost" TargetMode="External"/><Relationship Id="rId47" Type="http://schemas.openxmlformats.org/officeDocument/2006/relationships/hyperlink" Target="https://hal.science/search/index/?q=*&amp;authFullName_s=Christel Tentorini" TargetMode="External"/><Relationship Id="rId48" Type="http://schemas.openxmlformats.org/officeDocument/2006/relationships/hyperlink" Target="https://hal.science/hal-05379933v1" TargetMode="External"/><Relationship Id="rId49" Type="http://schemas.openxmlformats.org/officeDocument/2006/relationships/hyperlink" Target="https://hal.science/hal-05379961v1" TargetMode="External"/><Relationship Id="rId50" Type="http://schemas.openxmlformats.org/officeDocument/2006/relationships/hyperlink" Target="https://hal.science/hal-05379913v1" TargetMode="External"/><Relationship Id="rId51" Type="http://schemas.openxmlformats.org/officeDocument/2006/relationships/hyperlink" Target="https://univ-lyon3.hal.science/hal-02080458v1" TargetMode="External"/><Relationship Id="rId52" Type="http://schemas.openxmlformats.org/officeDocument/2006/relationships/hyperlink" Target="https://univ-lyon3.hal.science/hal-02080500v1" TargetMode="External"/><Relationship Id="rId53" Type="http://schemas.openxmlformats.org/officeDocument/2006/relationships/hyperlink" Target="https://univ-lyon3.hal.science/hal-02080471v1" TargetMode="External"/><Relationship Id="rId54" Type="http://schemas.openxmlformats.org/officeDocument/2006/relationships/hyperlink" Target="https://univ-lyon3.hal.science/hal-02080496v1" TargetMode="External"/><Relationship Id="rId55" Type="http://schemas.openxmlformats.org/officeDocument/2006/relationships/hyperlink" Target="https://univ-lyon3.hal.science/hal-02080485v1" TargetMode="External"/><Relationship Id="rId56" Type="http://schemas.openxmlformats.org/officeDocument/2006/relationships/hyperlink" Target="https://univ-lyon3.hal.science/hal-02080507v1" TargetMode="External"/><Relationship Id="rId57" Type="http://schemas.openxmlformats.org/officeDocument/2006/relationships/hyperlink" Target="https://univ-lyon3.hal.science/hal-02080503v1" TargetMode="External"/><Relationship Id="rId58" Type="http://schemas.openxmlformats.org/officeDocument/2006/relationships/hyperlink" Target="https://hal.science/hal-05164984v1" TargetMode="External"/><Relationship Id="rId59" Type="http://schemas.openxmlformats.org/officeDocument/2006/relationships/hyperlink" Target="https://hal.science/search/index/?q=*&amp;authFullName_s=Philippe Billet" TargetMode="External"/><Relationship Id="rId60" Type="http://schemas.openxmlformats.org/officeDocument/2006/relationships/hyperlink" Target="https://hal.science/search/index/?q=*&amp;authFullName_s=Leslie Cloud" TargetMode="External"/><Relationship Id="rId61" Type="http://schemas.openxmlformats.org/officeDocument/2006/relationships/hyperlink" Target="https://hal.science/search/index/?q=*&amp;authFullName_s=Victor David" TargetMode="External"/><Relationship Id="rId62" Type="http://schemas.openxmlformats.org/officeDocument/2006/relationships/hyperlink" Target="https://hal.science/search/index/?q=*&amp;authFullName_s=&#201;lise Gadea" TargetMode="External"/><Relationship Id="rId63" Type="http://schemas.openxmlformats.org/officeDocument/2006/relationships/hyperlink" Target="https://hal.science/hal-04255955v1" TargetMode="External"/><Relationship Id="rId64" Type="http://schemas.openxmlformats.org/officeDocument/2006/relationships/hyperlink" Target="https://hal.science/hal-05380012v1" TargetMode="External"/><Relationship Id="rId65" Type="http://schemas.openxmlformats.org/officeDocument/2006/relationships/hyperlink" Target="https://hal.science/search/index/?q=*&amp;authFullName_s=Alexis Le Quinio" TargetMode="External"/><Relationship Id="rId66" Type="http://schemas.openxmlformats.org/officeDocument/2006/relationships/hyperlink" Target="https://theses.hal.science/tel-01865830v1" TargetMode="External"/><Relationship Id="rId67" Type="http://schemas.openxmlformats.org/officeDocument/2006/relationships/hyperlink" Target="https://www.theses.fr/2014TOUL008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Chiu</dc:title>
  <dc:description>CV</dc:description>
  <dc:subject/>
  <cp:keywords/>
  <cp:category/>
  <cp:lastModifiedBy/>
  <dcterms:created xsi:type="dcterms:W3CDTF">2026-05-27T00:54:47+02:00</dcterms:created>
  <dcterms:modified xsi:type="dcterms:W3CDTF">2026-05-27T00:54:47+02:00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