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Le Fourner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victoria-le-fourner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0000-0002-8053-0356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Projets accompagnés :</w:t>
      </w:r>
    </w:p>
    <w:p>
      <w:pPr/>
      <w:r>
        <w:rPr/>
        <w:t xml:space="preserve">- </w:t>
      </w:r>
      <w:hyperlink r:id="rId9" w:history="1">
        <w:r>
          <w:rPr>
            <w:color w:val="#410a8c"/>
            <w:u w:val="single"/>
          </w:rPr>
          <w:t xml:space="preserve">Tārīẖ al-Maghrib</w:t>
        </w:r>
      </w:hyperlink>
    </w:p>
    <w:p>
      <w:pPr/>
      <w:r>
        <w:rPr/>
        <w:t xml:space="preserve">- </w:t>
      </w:r>
      <w:hyperlink r:id="rId10" w:history="1">
        <w:r>
          <w:rPr>
            <w:color w:val="#410a8c"/>
            <w:u w:val="single"/>
          </w:rPr>
          <w:t xml:space="preserve">CHI-KNOW-PO CORPUS</w:t>
        </w:r>
      </w:hyperlink>
    </w:p>
    <w:p>
      <w:pPr/>
      <w:r>
        <w:rPr/>
        <w:t xml:space="preserve">- </w:t>
      </w:r>
      <w:hyperlink r:id="rId11" w:history="1">
        <w:r>
          <w:rPr>
            <w:color w:val="#410a8c"/>
            <w:u w:val="single"/>
          </w:rPr>
          <w:t xml:space="preserve">Rethinking the Prebendaries Plot OnLine</w:t>
        </w:r>
      </w:hyperlink>
    </w:p>
    <w:p>
      <w:pPr/>
      <w:r>
        <w:rPr/>
        <w:t xml:space="preserve">- </w:t>
      </w:r>
      <w:hyperlink r:id="rId12" w:history="1">
        <w:r>
          <w:rPr>
            <w:color w:val="#410a8c"/>
            <w:u w:val="single"/>
          </w:rPr>
          <w:t xml:space="preserve">ANR FermeGé</w:t>
        </w:r>
      </w:hyperlink>
    </w:p>
    <w:p>
      <w:pPr/>
      <w:r>
        <w:rPr/>
        <w:t xml:space="preserve">- </w:t>
      </w:r>
      <w:hyperlink r:id="rId13" w:history="1">
        <w:r>
          <w:rPr>
            <w:color w:val="#410a8c"/>
            <w:u w:val="single"/>
          </w:rPr>
          <w:t xml:space="preserve">ANR e-Balzac </w:t>
        </w:r>
      </w:hyperlink>
    </w:p>
    <w:p>
      <w:pPr/>
      <w:r>
        <w:rPr/>
        <w:t xml:space="preserve">- </w:t>
      </w:r>
      <w:hyperlink r:id="rId14" w:history="1">
        <w:r>
          <w:rPr>
            <w:color w:val="#410a8c"/>
            <w:u w:val="single"/>
          </w:rPr>
          <w:t xml:space="preserve">ANR Time Us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numérique de la Ferme générale : de la modélisation à la mise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⟨10.4000/revuehn.3739⟩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réflexions du groupe de travail TEI-Nakala : Faciliter l'insertion de l'entrepôt Nakala dans nos chaînes de traitement de corpus encodés en XML-TEI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Patat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EVEille 2022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editing digitized sources on work in the textile industry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Jean-Damien Généro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Rémunérations et usages du temps des hommes et des femmes dans le textile en France de la fin du XVIIe au début du XXe siècle</w:t>
            </w:r>
            <w:r>
              <w:rPr/>
              <w:t xml:space="preserve">, Manuela Martini,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les méthodes et données d’un projet d’édition numérique. Exemple du projet ANR Phoebus e-Balzac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Karolina Suchecka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 2021. Publier, partager, réutiliser les données de la recherche. Les data papers et leurs enjeux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l'industrie textile en France : comment automatiser les traitements d'un corpus non-uniforme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DHNord 2019 "Corpus et archives numériques"</w:t>
            </w:r>
            <w:r>
              <w:rPr/>
              <w:t xml:space="preserve">, MESHS Lille Nord de France,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l’industrie textile en France : comment automatiser les traitements d’un corpus non-uniforme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/>
              <w:t xml:space="preserve">Clarisse Bardiot; Esther Dehoux; Émilien Ruiz. </w:t>
            </w:r>
            <w:r>
              <w:rPr>
                <w:i w:val="1"/>
                <w:iCs w:val="1"/>
              </w:rPr>
              <w:t xml:space="preserve">La fabrique numérique des corpus en sciences humaines et sociales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du Septentrion; https://www.septentrion.com/livre/?GCOI=27574100990460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automatiquement un corpus homogène issu de la reconnaissance d’écriture manuscrite : les jugements du Conseil des prud’hommes des tissus parisiens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</w:p>
          <w:p>
            <w:pPr/>
            <w:r>
              <w:rPr/>
              <w:t xml:space="preserve">Clarisse Bardiot; Esther Dehoux; Émilien Ruiz. </w:t>
            </w:r>
            <w:r>
              <w:rPr>
                <w:i w:val="1"/>
                <w:iCs w:val="1"/>
              </w:rPr>
              <w:t xml:space="preserve">La fabrique numérique des corpus en sciences humaines et sociales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https://www.septentrion.com/livre/?GCOI=27574100990460,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halshs-03969037v1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l'industrie textile en France : comment automatiser les traitements d'un corpus non-uniforme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structuration automatique et de l'éditorialisation d'un corpus hétérogène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</w:p>
          <w:p>
            <w:pPr/>
            <w:r>
              <w:rPr/>
              <w:t xml:space="preserve">[Rapport Technique] Ecole nationale des Chartes.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outils Huma-Num pour la gestion des données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France. 2022,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Nakala. Un entrepôt de données pour les SHS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Bibliothèque universitaire Sciences humaines et sociales de l'Université de Lille, France. 2022, pp.65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les données de mon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France. 2021,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mon corpus massivement de manière automatique : le web sémantique et SPARQL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France. 2021, pp.62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outils Huma Num pour la gestion de données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MESHS, France. 2021,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MESHS, France. 2021, pp.59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hal-03673067v1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7A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ia-le-fourner" TargetMode="External"/><Relationship Id="rId8" Type="http://schemas.openxmlformats.org/officeDocument/2006/relationships/hyperlink" Target="https://orcid.org/0000-0002-8053-0356" TargetMode="External"/><Relationship Id="rId9" Type="http://schemas.openxmlformats.org/officeDocument/2006/relationships/hyperlink" Target="https://www.collexpersee.eu/projet/tarima/" TargetMode="External"/><Relationship Id="rId10" Type="http://schemas.openxmlformats.org/officeDocument/2006/relationships/hyperlink" Target="https://www.collexpersee.eu/projet/chi-know-po-corpus/" TargetMode="External"/><Relationship Id="rId11" Type="http://schemas.openxmlformats.org/officeDocument/2006/relationships/hyperlink" Target="https://reppol.meshs.fr/" TargetMode="External"/><Relationship Id="rId12" Type="http://schemas.openxmlformats.org/officeDocument/2006/relationships/hyperlink" Target="https://fermege.meshs.fr/" TargetMode="External"/><Relationship Id="rId13" Type="http://schemas.openxmlformats.org/officeDocument/2006/relationships/hyperlink" Target="https://e-balzac.nakala.fr/" TargetMode="External"/><Relationship Id="rId14" Type="http://schemas.openxmlformats.org/officeDocument/2006/relationships/hyperlink" Target="http://timeusage.paris.inria.fr/prudhommes-paris-19e/" TargetMode="External"/><Relationship Id="rId15" Type="http://schemas.openxmlformats.org/officeDocument/2006/relationships/hyperlink" Target="https://hal.science/hal-05004965v1" TargetMode="External"/><Relationship Id="rId16" Type="http://schemas.openxmlformats.org/officeDocument/2006/relationships/hyperlink" Target="https://hal.science/search/index/?q=*&amp;authFullName_s=Valentin De Craene" TargetMode="External"/><Relationship Id="rId17" Type="http://schemas.openxmlformats.org/officeDocument/2006/relationships/hyperlink" Target="https://hal.science/search/index/?q=*&amp;authFullName_s=Victoria Le Fourner" TargetMode="External"/><Relationship Id="rId18" Type="http://schemas.openxmlformats.org/officeDocument/2006/relationships/hyperlink" Target="https://dx.doi.org/10.4000/revuehn.3739" TargetMode="External"/><Relationship Id="rId19" Type="http://schemas.openxmlformats.org/officeDocument/2006/relationships/hyperlink" Target="https://hal.science/hal-03683509v1" TargetMode="External"/><Relationship Id="rId20" Type="http://schemas.openxmlformats.org/officeDocument/2006/relationships/hyperlink" Target="https://hal.science/search/index/?q=*&amp;authFullName_s=Gwena&#235;lle Patat" TargetMode="External"/><Relationship Id="rId21" Type="http://schemas.openxmlformats.org/officeDocument/2006/relationships/hyperlink" Target="https://hal.science/search/index/?q=*&amp;authFullName_s=Guillaume Porte" TargetMode="External"/><Relationship Id="rId22" Type="http://schemas.openxmlformats.org/officeDocument/2006/relationships/hyperlink" Target="https://hal.science/hal-03340622v1" TargetMode="External"/><Relationship Id="rId23" Type="http://schemas.openxmlformats.org/officeDocument/2006/relationships/hyperlink" Target="https://hal.science/search/index/?q=*&amp;authFullName_s=Jean-Damien G&#233;n&#233;ro" TargetMode="External"/><Relationship Id="rId24" Type="http://schemas.openxmlformats.org/officeDocument/2006/relationships/hyperlink" Target="https://hal.science/search/index/?q=*&amp;authFullName_s=Alix Chagu&#233;" TargetMode="External"/><Relationship Id="rId25" Type="http://schemas.openxmlformats.org/officeDocument/2006/relationships/hyperlink" Target="https://hal.science/search/index/?q=*&amp;authFullName_s=Marie Puren" TargetMode="External"/><Relationship Id="rId26" Type="http://schemas.openxmlformats.org/officeDocument/2006/relationships/hyperlink" Target="https://hal.science/hal-03576242v1" TargetMode="External"/><Relationship Id="rId27" Type="http://schemas.openxmlformats.org/officeDocument/2006/relationships/hyperlink" Target="https://hal.science/search/index/?q=*&amp;authFullName_s=Karolina Suchecka" TargetMode="External"/><Relationship Id="rId28" Type="http://schemas.openxmlformats.org/officeDocument/2006/relationships/hyperlink" Target="https://inria.hal.science/hal-02448921v1" TargetMode="External"/><Relationship Id="rId29" Type="http://schemas.openxmlformats.org/officeDocument/2006/relationships/hyperlink" Target="https://hal.science/search/index/?q=*&amp;authFullName_s=Manuela Martini" TargetMode="External"/><Relationship Id="rId30" Type="http://schemas.openxmlformats.org/officeDocument/2006/relationships/hyperlink" Target="https://hal.science/search/index/?q=*&amp;authFullName_s=&#201;ric Villemonte de La Clergerie" TargetMode="External"/><Relationship Id="rId31" Type="http://schemas.openxmlformats.org/officeDocument/2006/relationships/hyperlink" Target="https://hal.science/hal-05043251v1" TargetMode="External"/><Relationship Id="rId32" Type="http://schemas.openxmlformats.org/officeDocument/2006/relationships/hyperlink" Target="https://hal.science/search/index/?q=*&amp;authFullName_s=Christine Kosmopoulos" TargetMode="External"/><Relationship Id="rId33" Type="http://schemas.openxmlformats.org/officeDocument/2006/relationships/hyperlink" Target="https://hal.science/search/index/?q=*&amp;authFullName_s=Joachim Sch&#246;pfel" TargetMode="External"/><Relationship Id="rId34" Type="http://schemas.openxmlformats.org/officeDocument/2006/relationships/hyperlink" Target="https://www.septentrion.com/fr/book/?gcoi=27574100316700" TargetMode="External"/><Relationship Id="rId35" Type="http://schemas.openxmlformats.org/officeDocument/2006/relationships/hyperlink" Target="https://shs.hal.science/halshs-03973309v1" TargetMode="External"/><Relationship Id="rId36" Type="http://schemas.openxmlformats.org/officeDocument/2006/relationships/hyperlink" Target="https://hal.science/search/index/?q=*&amp;authFullName_s=Eric Villemonte de La Clergerie" TargetMode="External"/><Relationship Id="rId37" Type="http://schemas.openxmlformats.org/officeDocument/2006/relationships/hyperlink" Target="https://www.septentrion.com/livre/?GCOI=27574100990460" TargetMode="External"/><Relationship Id="rId38" Type="http://schemas.openxmlformats.org/officeDocument/2006/relationships/hyperlink" Target="https://shs.hal.science/halshs-03969037v1" TargetMode="External"/><Relationship Id="rId39" Type="http://schemas.openxmlformats.org/officeDocument/2006/relationships/hyperlink" Target="https://hal.science/search/index/?q=*&amp;authFullName_s=Ana&#239;s Albert" TargetMode="External"/><Relationship Id="rId40" Type="http://schemas.openxmlformats.org/officeDocument/2006/relationships/hyperlink" Target="https://inria.hal.science/hal-02951614v1" TargetMode="External"/><Relationship Id="rId41" Type="http://schemas.openxmlformats.org/officeDocument/2006/relationships/hyperlink" Target="https://hal.science/hal-03577063v1" TargetMode="External"/><Relationship Id="rId42" Type="http://schemas.openxmlformats.org/officeDocument/2006/relationships/hyperlink" Target="https://hal.science/hal-03672761v1" TargetMode="External"/><Relationship Id="rId43" Type="http://schemas.openxmlformats.org/officeDocument/2006/relationships/hyperlink" Target="https://hal.science/search/index/?q=*&amp;authFullName_s=Florence Perret" TargetMode="External"/><Relationship Id="rId44" Type="http://schemas.openxmlformats.org/officeDocument/2006/relationships/hyperlink" Target="https://hal.science/hal-03672603v1" TargetMode="External"/><Relationship Id="rId45" Type="http://schemas.openxmlformats.org/officeDocument/2006/relationships/hyperlink" Target="https://hal.science/hal-03674658v1" TargetMode="External"/><Relationship Id="rId46" Type="http://schemas.openxmlformats.org/officeDocument/2006/relationships/hyperlink" Target="https://hal.science/hal-03674634v1" TargetMode="External"/><Relationship Id="rId47" Type="http://schemas.openxmlformats.org/officeDocument/2006/relationships/hyperlink" Target="https://hal.science/hal-03672673v1" TargetMode="External"/><Relationship Id="rId48" Type="http://schemas.openxmlformats.org/officeDocument/2006/relationships/hyperlink" Target="https://hal.science/hal-0367306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Le Fourner</dc:title>
  <dc:description>CV</dc:description>
  <dc:subject/>
  <cp:keywords/>
  <cp:category/>
  <cp:lastModifiedBy/>
  <dcterms:created xsi:type="dcterms:W3CDTF">2026-04-12T10:54:15+02:00</dcterms:created>
  <dcterms:modified xsi:type="dcterms:W3CDTF">2026-04-12T10:54:15+02:00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