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PFEFFER-MEYER </w:t>
      </w:r>
      <w:r>
        <w:rPr>
          <w:color w:val="641e6e"/>
        </w:rPr>
        <w:t xml:space="preserve">Professeur-Documentaliste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Professeure-Documentaliste et docteure en sciences de l'éducation et de la formation.Formatrice pour l'école académique de la formation.Membre de l'équipe SAFE2M (Savoirs Apprentissages en formation Education Médiations et Médiatisations) au laboratoire Cérep de l'université de Reims Champagne Ardenne.Domaines de recherche : didactique de l'information-documentation ; Analyse de l'activité ; développement professionnel ; Pratiques d'écritures ; Médias numériques ; Apprentissage ; Inclusion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Innovations méthodologiques en recherche et en formation pour une didactique adaptée</w:t>
              </w:r>
            </w:hyperlink>
          </w:p>
          <w:p>
            <w:pPr/>
            <w:hyperlink r:id="rId8" w:history="1">
              <w:r>
                <w:rPr>
                  <w:color w:val="#410a8c"/>
                  <w:u w:val="single"/>
                </w:rPr>
                <w:t xml:space="preserve">Muriel Frisch</w:t>
              </w:r>
            </w:hyperlink>
            <w:r>
              <w:rPr/>
              <w:t xml:space="preserve">,</w:t>
            </w:r>
            <w:hyperlink r:id="rId9" w:history="1">
              <w:r>
                <w:rPr>
                  <w:color w:val="#410a8c"/>
                  <w:u w:val="single"/>
                </w:rPr>
                <w:t xml:space="preserve">Victoria Pfeffer-Meyer</w:t>
              </w:r>
            </w:hyperlink>
            <w:r>
              <w:rPr/>
              <w:t xml:space="preserve">,</w:t>
            </w:r>
            <w:hyperlink r:id="rId10" w:history="1">
              <w:r>
                <w:rPr>
                  <w:color w:val="#410a8c"/>
                  <w:u w:val="single"/>
                </w:rPr>
                <w:t xml:space="preserve">Mounia Risch</w:t>
              </w:r>
            </w:hyperlink>
          </w:p>
          <w:p>
            <w:pPr/>
            <w:r>
              <w:rPr>
                <w:i w:val="1"/>
                <w:iCs w:val="1"/>
              </w:rPr>
              <w:t xml:space="preserve">Education et socialisation - Les cahiers du CERFEE</w:t>
            </w:r>
            <w:r>
              <w:rPr/>
              <w:t xml:space="preserve">, 2025, 78, </w:t>
            </w:r>
            <w:hyperlink r:id="rId11" w:history="1">
              <w:r>
                <w:rPr>
                  <w:color w:val="#410a8c"/>
                  <w:u w:val="single"/>
                </w:rPr>
                <w:t xml:space="preserve">⟨10.4000/15ikh⟩</w:t>
              </w:r>
            </w:hyperlink>
          </w:p>
          <w:p>
            <w:pPr/>
            <w:r>
              <w:rPr/>
              <w:t xml:space="preserve">Article dans une revue</w:t>
            </w:r>
          </w:p>
          <w:p>
            <w:pPr/>
            <w:hyperlink r:id="rId7" w:history="1">
              <w:r>
                <w:rPr>
                  <w:color w:val="#410a8c"/>
                  <w:u w:val="single"/>
                </w:rPr>
                <w:t xml:space="preserve">hal-05502296v1</w:t>
              </w:r>
            </w:hyperlink>
          </w:p>
        </w:tc>
      </w:tr>
      <w:tr>
        <w:trPr/>
        <w:tc>
          <w:tcPr>
            <w:noWrap/>
          </w:tcPr>
          <w:p>
            <w:pPr>
              <w:spacing w:after="200"/>
            </w:pPr>
            <w:hyperlink r:id="rId12" w:history="1">
              <w:r>
                <w:rPr>
                  <w:color w:val="1e198e"/>
                  <w:b w:val="1"/>
                  <w:bCs w:val="1"/>
                  <w:u w:val="single"/>
                </w:rPr>
                <w:t xml:space="preserve">Raconter, expliquer, questionner sa pratique professionnelle : le cas des récits - témoignages sur les blogs</w:t>
              </w:r>
            </w:hyperlink>
          </w:p>
          <w:p>
            <w:pPr/>
            <w:hyperlink r:id="rId9" w:history="1">
              <w:r>
                <w:rPr>
                  <w:color w:val="#410a8c"/>
                  <w:u w:val="single"/>
                </w:rPr>
                <w:t xml:space="preserve">Victoria Pfeffer-Meyer</w:t>
              </w:r>
            </w:hyperlink>
          </w:p>
          <w:p>
            <w:pPr/>
            <w:r>
              <w:rPr>
                <w:i w:val="1"/>
                <w:iCs w:val="1"/>
              </w:rPr>
              <w:t xml:space="preserve">InterCDI</w:t>
            </w:r>
            <w:r>
              <w:rPr/>
              <w:t xml:space="preserve">, 2022, 296, pp.11-17</w:t>
            </w:r>
          </w:p>
          <w:p>
            <w:pPr/>
            <w:r>
              <w:rPr/>
              <w:t xml:space="preserve">Article dans une revue</w:t>
            </w:r>
          </w:p>
          <w:p>
            <w:pPr/>
            <w:hyperlink r:id="rId12" w:history="1">
              <w:r>
                <w:rPr>
                  <w:color w:val="#410a8c"/>
                  <w:u w:val="single"/>
                </w:rPr>
                <w:t xml:space="preserve">hal-03700113v1</w:t>
              </w:r>
            </w:hyperlink>
          </w:p>
        </w:tc>
      </w:tr>
      <w:tr>
        <w:trPr/>
        <w:tc>
          <w:tcPr>
            <w:noWrap/>
          </w:tcPr>
          <w:p>
            <w:pPr>
              <w:spacing w:after="200"/>
            </w:pPr>
            <w:hyperlink r:id="rId13" w:history="1">
              <w:r>
                <w:rPr>
                  <w:color w:val="1e198e"/>
                  <w:b w:val="1"/>
                  <w:bCs w:val="1"/>
                  <w:u w:val="single"/>
                </w:rPr>
                <w:t xml:space="preserve">L’écriture réflexive dans la relation tutorale avec des professeurs-documentalistes</w:t>
              </w:r>
            </w:hyperlink>
          </w:p>
          <w:p>
            <w:pPr/>
            <w:hyperlink r:id="rId9" w:history="1">
              <w:r>
                <w:rPr>
                  <w:color w:val="#410a8c"/>
                  <w:u w:val="single"/>
                </w:rPr>
                <w:t xml:space="preserve">Victoria Pfeffer-Meyer</w:t>
              </w:r>
            </w:hyperlink>
          </w:p>
          <w:p>
            <w:pPr/>
            <w:r>
              <w:rPr>
                <w:i w:val="1"/>
                <w:iCs w:val="1"/>
              </w:rPr>
              <w:t xml:space="preserve">Education et socialisation - Les cahiers du CERFEE</w:t>
            </w:r>
            <w:r>
              <w:rPr/>
              <w:t xml:space="preserve">, 2019, Les écrits de travail en formation. Varia, 52, </w:t>
            </w:r>
            <w:hyperlink r:id="rId14" w:history="1">
              <w:r>
                <w:rPr>
                  <w:color w:val="#410a8c"/>
                  <w:u w:val="single"/>
                </w:rPr>
                <w:t xml:space="preserve">⟨10.4000/edso.6562⟩</w:t>
              </w:r>
            </w:hyperlink>
          </w:p>
          <w:p>
            <w:pPr/>
            <w:r>
              <w:rPr/>
              <w:t xml:space="preserve">Article dans une revue</w:t>
            </w:r>
          </w:p>
          <w:p>
            <w:pPr/>
            <w:hyperlink r:id="rId13" w:history="1">
              <w:r>
                <w:rPr>
                  <w:color w:val="#410a8c"/>
                  <w:u w:val="single"/>
                </w:rPr>
                <w:t xml:space="preserve">hal-03700114v1</w:t>
              </w:r>
            </w:hyperlink>
          </w:p>
        </w:tc>
      </w:tr>
      <w:tr>
        <w:trPr/>
        <w:tc>
          <w:tcPr>
            <w:noWrap/>
          </w:tcPr>
          <w:p>
            <w:pPr>
              <w:spacing w:after="200"/>
            </w:pPr>
            <w:hyperlink r:id="rId15" w:history="1">
              <w:r>
                <w:rPr>
                  <w:color w:val="1e198e"/>
                  <w:b w:val="1"/>
                  <w:bCs w:val="1"/>
                  <w:u w:val="single"/>
                </w:rPr>
                <w:t xml:space="preserve">Accueillir, former, accompagner</w:t>
              </w:r>
            </w:hyperlink>
          </w:p>
          <w:p>
            <w:pPr/>
            <w:hyperlink r:id="rId8" w:history="1">
              <w:r>
                <w:rPr>
                  <w:color w:val="#410a8c"/>
                  <w:u w:val="single"/>
                </w:rPr>
                <w:t xml:space="preserve">Muriel Frisch</w:t>
              </w:r>
            </w:hyperlink>
            <w:r>
              <w:rPr/>
              <w:t xml:space="preserve">,</w:t>
            </w:r>
            <w:hyperlink r:id="rId16" w:history="1">
              <w:r>
                <w:rPr>
                  <w:color w:val="#410a8c"/>
                  <w:u w:val="single"/>
                </w:rPr>
                <w:t xml:space="preserve">Nathalie Baur</w:t>
              </w:r>
            </w:hyperlink>
            <w:r>
              <w:rPr/>
              <w:t xml:space="preserve">,</w:t>
            </w:r>
            <w:hyperlink r:id="rId9" w:history="1">
              <w:r>
                <w:rPr>
                  <w:color w:val="#410a8c"/>
                  <w:u w:val="single"/>
                </w:rPr>
                <w:t xml:space="preserve">Victoria Pfeffer-Meyer</w:t>
              </w:r>
            </w:hyperlink>
          </w:p>
          <w:p>
            <w:pPr/>
            <w:r>
              <w:rPr>
                <w:i w:val="1"/>
                <w:iCs w:val="1"/>
              </w:rPr>
              <w:t xml:space="preserve">Les Cahiers Pédagogiques</w:t>
            </w:r>
            <w:r>
              <w:rPr/>
              <w:t xml:space="preserve">, 2019, Ulis-Unité Localisée pour l'inclusion scolaire, Hors-Série (51), pp.57-59</w:t>
            </w:r>
          </w:p>
          <w:p>
            <w:pPr/>
            <w:r>
              <w:rPr/>
              <w:t xml:space="preserve">Article dans une revue</w:t>
            </w:r>
          </w:p>
          <w:p>
            <w:pPr/>
            <w:hyperlink r:id="rId15" w:history="1">
              <w:r>
                <w:rPr>
                  <w:color w:val="#410a8c"/>
                  <w:u w:val="single"/>
                </w:rPr>
                <w:t xml:space="preserve">hal-02896927v1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Professionnal development with digital practices and collective intelligence</w:t>
              </w:r>
            </w:hyperlink>
          </w:p>
          <w:p>
            <w:pPr/>
            <w:hyperlink r:id="rId8" w:history="1">
              <w:r>
                <w:rPr>
                  <w:color w:val="#410a8c"/>
                  <w:u w:val="single"/>
                </w:rPr>
                <w:t xml:space="preserve">Muriel Frisch</w:t>
              </w:r>
            </w:hyperlink>
            <w:r>
              <w:rPr/>
              <w:t xml:space="preserve">,</w:t>
            </w:r>
            <w:hyperlink r:id="rId18" w:history="1">
              <w:r>
                <w:rPr>
                  <w:color w:val="#410a8c"/>
                  <w:u w:val="single"/>
                </w:rPr>
                <w:t xml:space="preserve">Jean-Marc Paragot</w:t>
              </w:r>
            </w:hyperlink>
            <w:r>
              <w:rPr/>
              <w:t xml:space="preserve">,</w:t>
            </w:r>
            <w:hyperlink r:id="rId19" w:history="1">
              <w:r>
                <w:rPr>
                  <w:color w:val="#410a8c"/>
                  <w:u w:val="single"/>
                </w:rPr>
                <w:t xml:space="preserve">Simon Joseph Ndi Mena</w:t>
              </w:r>
            </w:hyperlink>
            <w:r>
              <w:rPr/>
              <w:t xml:space="preserve">,</w:t>
            </w:r>
            <w:hyperlink r:id="rId9" w:history="1">
              <w:r>
                <w:rPr>
                  <w:color w:val="#410a8c"/>
                  <w:u w:val="single"/>
                </w:rPr>
                <w:t xml:space="preserve">Victoria Pfeffer-Meyer</w:t>
              </w:r>
            </w:hyperlink>
          </w:p>
          <w:p>
            <w:pPr/>
            <w:r>
              <w:rPr>
                <w:i w:val="1"/>
                <w:iCs w:val="1"/>
              </w:rPr>
              <w:t xml:space="preserve">Easy Chair for HELMETO 2020-Sept 17 et 18. Universite Aldo Moro, Bari, Italy,</w:t>
            </w:r>
            <w:r>
              <w:rPr/>
              <w:t xml:space="preserve">, Sep 2020, Bari (Italy), Italy</w:t>
            </w:r>
          </w:p>
          <w:p>
            <w:pPr/>
            <w:r>
              <w:rPr/>
              <w:t xml:space="preserve">Communication dans un congrès</w:t>
            </w:r>
          </w:p>
          <w:p>
            <w:pPr/>
            <w:hyperlink r:id="rId17" w:history="1">
              <w:r>
                <w:rPr>
                  <w:color w:val="#410a8c"/>
                  <w:u w:val="single"/>
                </w:rPr>
                <w:t xml:space="preserve">hal-03466559v1</w:t>
              </w:r>
            </w:hyperlink>
          </w:p>
        </w:tc>
      </w:tr>
      <w:tr>
        <w:trPr/>
        <w:tc>
          <w:tcPr>
            <w:noWrap/>
          </w:tcPr>
          <w:p>
            <w:pPr>
              <w:spacing w:after="200"/>
            </w:pPr>
            <w:hyperlink r:id="rId20" w:history="1">
              <w:r>
                <w:rPr>
                  <w:color w:val="1e198e"/>
                  <w:b w:val="1"/>
                  <w:bCs w:val="1"/>
                  <w:u w:val="single"/>
                </w:rPr>
                <w:t xml:space="preserve">Collective intelligence, hybrid device, conceptualization and professionnal evolutions</w:t>
              </w:r>
            </w:hyperlink>
          </w:p>
          <w:p>
            <w:pPr/>
            <w:hyperlink r:id="rId8" w:history="1">
              <w:r>
                <w:rPr>
                  <w:color w:val="#410a8c"/>
                  <w:u w:val="single"/>
                </w:rPr>
                <w:t xml:space="preserve">Muriel Frisch</w:t>
              </w:r>
            </w:hyperlink>
            <w:r>
              <w:rPr/>
              <w:t xml:space="preserve">,</w:t>
            </w:r>
            <w:hyperlink r:id="rId19" w:history="1">
              <w:r>
                <w:rPr>
                  <w:color w:val="#410a8c"/>
                  <w:u w:val="single"/>
                </w:rPr>
                <w:t xml:space="preserve">Simon Joseph Ndi Mena</w:t>
              </w:r>
            </w:hyperlink>
            <w:r>
              <w:rPr/>
              <w:t xml:space="preserve">,</w:t>
            </w:r>
            <w:hyperlink r:id="rId21" w:history="1">
              <w:r>
                <w:rPr>
                  <w:color w:val="#410a8c"/>
                  <w:u w:val="single"/>
                </w:rPr>
                <w:t xml:space="preserve">Victoria Meyer</w:t>
              </w:r>
            </w:hyperlink>
            <w:r>
              <w:rPr/>
              <w:t xml:space="preserve">,</w:t>
            </w:r>
            <w:hyperlink r:id="rId18" w:history="1">
              <w:r>
                <w:rPr>
                  <w:color w:val="#410a8c"/>
                  <w:u w:val="single"/>
                </w:rPr>
                <w:t xml:space="preserve">Jean-Marc Paragot</w:t>
              </w:r>
            </w:hyperlink>
          </w:p>
          <w:p>
            <w:pPr/>
            <w:r>
              <w:rPr>
                <w:i w:val="1"/>
                <w:iCs w:val="1"/>
              </w:rPr>
              <w:t xml:space="preserve">HELMETO 2020 : Second International Workshop on Higher Education Learning Methodologies and Technologies Online - HELMeTo2020</w:t>
            </w:r>
            <w:r>
              <w:rPr/>
              <w:t xml:space="preserve">, Sep 2020, Bari, Italy</w:t>
            </w:r>
          </w:p>
          <w:p>
            <w:pPr/>
            <w:r>
              <w:rPr/>
              <w:t xml:space="preserve">Communication dans un congrès</w:t>
            </w:r>
          </w:p>
          <w:p>
            <w:pPr/>
            <w:hyperlink r:id="rId20" w:history="1">
              <w:r>
                <w:rPr>
                  <w:color w:val="#410a8c"/>
                  <w:u w:val="single"/>
                </w:rPr>
                <w:t xml:space="preserve">hal-02981696v1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Quelles (nouvelles) modalités de travail et d’action développer avec les outils d’intelligence artificielle pour les professeurs-documentalistes ?</w:t>
              </w:r>
            </w:hyperlink>
          </w:p>
          <w:p>
            <w:pPr/>
            <w:hyperlink r:id="rId23" w:history="1">
              <w:r>
                <w:rPr>
                  <w:color w:val="#410a8c"/>
                  <w:u w:val="single"/>
                </w:rPr>
                <w:t xml:space="preserve">Victoria Pfeffer - Meyer</w:t>
              </w:r>
            </w:hyperlink>
          </w:p>
          <w:p>
            <w:pPr/>
            <w:r>
              <w:rPr>
                <w:i w:val="1"/>
                <w:iCs w:val="1"/>
              </w:rPr>
              <w:t xml:space="preserve">Colloque Travail, territoires et transitions</w:t>
            </w:r>
            <w:r>
              <w:rPr/>
              <w:t xml:space="preserve">, Oct 2025, Reims, France. 2025, Travail, territoires et transitions. Actes du colloque de la maison des SHS 2025</w:t>
            </w:r>
          </w:p>
          <w:p>
            <w:pPr/>
            <w:r>
              <w:rPr/>
              <w:t xml:space="preserve">Proceedings/Recueil des communications</w:t>
            </w:r>
          </w:p>
          <w:p>
            <w:pPr/>
            <w:hyperlink r:id="rId22" w:history="1">
              <w:r>
                <w:rPr>
                  <w:color w:val="#410a8c"/>
                  <w:u w:val="single"/>
                </w:rPr>
                <w:t xml:space="preserve">hal-05505503v1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Rapports aux savoirs, intelligence collective et professionnalisation</w:t>
              </w:r>
            </w:hyperlink>
          </w:p>
          <w:p>
            <w:pPr/>
            <w:hyperlink r:id="rId8" w:history="1">
              <w:r>
                <w:rPr>
                  <w:color w:val="#410a8c"/>
                  <w:u w:val="single"/>
                </w:rPr>
                <w:t xml:space="preserve">Muriel Frisch</w:t>
              </w:r>
            </w:hyperlink>
            <w:r>
              <w:rPr/>
              <w:t xml:space="preserve">,</w:t>
            </w:r>
            <w:hyperlink r:id="rId25" w:history="1">
              <w:r>
                <w:rPr>
                  <w:color w:val="#410a8c"/>
                  <w:u w:val="single"/>
                </w:rPr>
                <w:t xml:space="preserve">Victoria Pfeffer</w:t>
              </w:r>
            </w:hyperlink>
          </w:p>
          <w:p>
            <w:pPr/>
            <w:r>
              <w:rPr/>
              <w:t xml:space="preserve">L'Harmattan, 184 p., 2021, I.D. Série 4, Émergences et construction de savoirs, ISSN 2425-4614, 978-2-343-24936-0</w:t>
            </w:r>
          </w:p>
          <w:p>
            <w:pPr/>
            <w:r>
              <w:rPr/>
              <w:t xml:space="preserve">Ouvrages</w:t>
            </w:r>
          </w:p>
          <w:p>
            <w:pPr/>
            <w:hyperlink r:id="rId24" w:history="1">
              <w:r>
                <w:rPr>
                  <w:color w:val="#410a8c"/>
                  <w:u w:val="single"/>
                </w:rPr>
                <w:t xml:space="preserve">hal-03503107v1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Ecrire sa pratique sur les blogs, une occasion de développement professionnel</w:t>
              </w:r>
            </w:hyperlink>
          </w:p>
          <w:p>
            <w:pPr/>
            <w:hyperlink r:id="rId9" w:history="1">
              <w:r>
                <w:rPr>
                  <w:color w:val="#410a8c"/>
                  <w:u w:val="single"/>
                </w:rPr>
                <w:t xml:space="preserve">Victoria Pfeffer-Meyer</w:t>
              </w:r>
            </w:hyperlink>
          </w:p>
          <w:p>
            <w:pPr/>
            <w:r>
              <w:rPr/>
              <w:t xml:space="preserve">Muriel Frisch; Victoria Pfeffer-Meyer. </w:t>
            </w:r>
            <w:r>
              <w:rPr>
                <w:i w:val="1"/>
                <w:iCs w:val="1"/>
              </w:rPr>
              <w:t xml:space="preserve">Rapports aux savoirs, intelligence collective et professionnalisation</w:t>
            </w:r>
            <w:r>
              <w:rPr/>
              <w:t xml:space="preserve">, L'harmattan, pp.121-131, 2021, I.D. Série 4, Émergences et construction de savoirs, ISSN 2425-4614, 978-2-343-24936-0</w:t>
            </w:r>
          </w:p>
          <w:p>
            <w:pPr/>
            <w:r>
              <w:rPr/>
              <w:t xml:space="preserve">Chapitre d'ouvrage</w:t>
            </w:r>
          </w:p>
          <w:p>
            <w:pPr/>
            <w:hyperlink r:id="rId26" w:history="1">
              <w:r>
                <w:rPr>
                  <w:color w:val="#410a8c"/>
                  <w:u w:val="single"/>
                </w:rPr>
                <w:t xml:space="preserve">hal-03700117v1</w:t>
              </w:r>
            </w:hyperlink>
          </w:p>
        </w:tc>
      </w:tr>
      <w:tr>
        <w:trPr/>
        <w:tc>
          <w:tcPr>
            <w:noWrap/>
          </w:tcPr>
          <w:p>
            <w:pPr>
              <w:spacing w:after="200"/>
            </w:pPr>
            <w:hyperlink r:id="rId27" w:history="1">
              <w:r>
                <w:rPr>
                  <w:color w:val="1e198e"/>
                  <w:b w:val="1"/>
                  <w:bCs w:val="1"/>
                  <w:u w:val="single"/>
                </w:rPr>
                <w:t xml:space="preserve">Comment adapter la didactique en information-documentation et construire un cadre d'apprentissage qui favorise l'inclusion des élèves en situation de handicap au collège ?</w:t>
              </w:r>
            </w:hyperlink>
          </w:p>
          <w:p>
            <w:pPr/>
            <w:hyperlink r:id="rId16" w:history="1">
              <w:r>
                <w:rPr>
                  <w:color w:val="#410a8c"/>
                  <w:u w:val="single"/>
                </w:rPr>
                <w:t xml:space="preserve">Nathalie Baur</w:t>
              </w:r>
            </w:hyperlink>
            <w:r>
              <w:rPr/>
              <w:t xml:space="preserve">,</w:t>
            </w:r>
            <w:hyperlink r:id="rId9" w:history="1">
              <w:r>
                <w:rPr>
                  <w:color w:val="#410a8c"/>
                  <w:u w:val="single"/>
                </w:rPr>
                <w:t xml:space="preserve">Victoria Pfeffer-Meyer</w:t>
              </w:r>
            </w:hyperlink>
          </w:p>
          <w:p>
            <w:pPr/>
            <w:r>
              <w:rPr/>
              <w:t xml:space="preserve">Muriel Frisch. </w:t>
            </w:r>
            <w:r>
              <w:rPr>
                <w:i w:val="1"/>
                <w:iCs w:val="1"/>
              </w:rPr>
              <w:t xml:space="preserve">Constructions de savoirs et de dispositifs / [3e colloque international organisé par le réseau IDEKI, 3 et 4 décembre 2015, à l'ESPE de Colmar, (Alsace)]</w:t>
            </w:r>
            <w:r>
              <w:rPr/>
              <w:t xml:space="preserve">, L'Harmattan, pp.352-360, 2018, I.D. Série 3, Didactiques et construction de savoirs, ISSN 2491-6110, 978-2-343-13643-1</w:t>
            </w:r>
          </w:p>
          <w:p>
            <w:pPr/>
            <w:r>
              <w:rPr/>
              <w:t xml:space="preserve">Chapitre d'ouvrage</w:t>
            </w:r>
          </w:p>
          <w:p>
            <w:pPr/>
            <w:hyperlink r:id="rId27" w:history="1">
              <w:r>
                <w:rPr>
                  <w:color w:val="#410a8c"/>
                  <w:u w:val="single"/>
                </w:rPr>
                <w:t xml:space="preserve">hal-03700121v1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Didactique de l’Information-Documentation</w:t>
              </w:r>
            </w:hyperlink>
          </w:p>
          <w:p>
            <w:pPr/>
            <w:hyperlink r:id="rId9" w:history="1">
              <w:r>
                <w:rPr>
                  <w:color w:val="#410a8c"/>
                  <w:u w:val="single"/>
                </w:rPr>
                <w:t xml:space="preserve">Victoria Pfeffer-Meyer</w:t>
              </w:r>
            </w:hyperlink>
          </w:p>
          <w:p>
            <w:pPr/>
            <w:r>
              <w:rPr>
                <w:i w:val="1"/>
                <w:iCs w:val="1"/>
              </w:rPr>
              <w:t xml:space="preserve">Dicodidac Emergences, IDEKI</w:t>
            </w:r>
            <w:r>
              <w:rPr/>
              <w:t xml:space="preserve">, 2024</w:t>
            </w:r>
          </w:p>
          <w:p>
            <w:pPr/>
            <w:r>
              <w:rPr/>
              <w:t xml:space="preserve">Notice d’encyclopédie ou de dictionnaire</w:t>
            </w:r>
          </w:p>
          <w:p>
            <w:pPr/>
            <w:hyperlink r:id="rId28" w:history="1">
              <w:r>
                <w:rPr>
                  <w:color w:val="#410a8c"/>
                  <w:u w:val="single"/>
                </w:rPr>
                <w:t xml:space="preserve">hal-05505588v1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Contre-transposition didactique : identifier et caractériser des savoirs issus du ''Faire - Ecrit'' des professeurs - documentalistes</w:t>
              </w:r>
            </w:hyperlink>
          </w:p>
          <w:p>
            <w:pPr/>
            <w:hyperlink r:id="rId9" w:history="1">
              <w:r>
                <w:rPr>
                  <w:color w:val="#410a8c"/>
                  <w:u w:val="single"/>
                </w:rPr>
                <w:t xml:space="preserve">Victoria Pfeffer-Meyer</w:t>
              </w:r>
            </w:hyperlink>
          </w:p>
          <w:p>
            <w:pPr/>
            <w:r>
              <w:rPr/>
              <w:t xml:space="preserve">Education. Université Reims Champagne Ardenne, 2023.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tel-05505538v1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2296v1" TargetMode="External"/><Relationship Id="rId8" Type="http://schemas.openxmlformats.org/officeDocument/2006/relationships/hyperlink" Target="https://hal.science/search/index/?q=*&amp;authFullName_s=Muriel Frisch" TargetMode="External"/><Relationship Id="rId9" Type="http://schemas.openxmlformats.org/officeDocument/2006/relationships/hyperlink" Target="https://hal.science/search/index/?q=*&amp;authFullName_s=Victoria Pfeffer-Meyer" TargetMode="External"/><Relationship Id="rId10" Type="http://schemas.openxmlformats.org/officeDocument/2006/relationships/hyperlink" Target="https://hal.science/search/index/?q=*&amp;authFullName_s=Mounia Risch" TargetMode="External"/><Relationship Id="rId11" Type="http://schemas.openxmlformats.org/officeDocument/2006/relationships/hyperlink" Target="https://dx.doi.org/10.4000/15ikh" TargetMode="External"/><Relationship Id="rId12" Type="http://schemas.openxmlformats.org/officeDocument/2006/relationships/hyperlink" Target="https://hal.science/hal-03700113v1" TargetMode="External"/><Relationship Id="rId13" Type="http://schemas.openxmlformats.org/officeDocument/2006/relationships/hyperlink" Target="https://hal.science/hal-03700114v1" TargetMode="External"/><Relationship Id="rId14" Type="http://schemas.openxmlformats.org/officeDocument/2006/relationships/hyperlink" Target="https://dx.doi.org/10.4000/edso.6562" TargetMode="External"/><Relationship Id="rId15" Type="http://schemas.openxmlformats.org/officeDocument/2006/relationships/hyperlink" Target="https://hal.science/hal-02896927v1" TargetMode="External"/><Relationship Id="rId16" Type="http://schemas.openxmlformats.org/officeDocument/2006/relationships/hyperlink" Target="https://hal.science/search/index/?q=*&amp;authFullName_s=Nathalie Baur" TargetMode="External"/><Relationship Id="rId17" Type="http://schemas.openxmlformats.org/officeDocument/2006/relationships/hyperlink" Target="https://hal.science/hal-03466559v1" TargetMode="External"/><Relationship Id="rId18" Type="http://schemas.openxmlformats.org/officeDocument/2006/relationships/hyperlink" Target="https://hal.science/search/index/?q=*&amp;authFullName_s=Jean-Marc Paragot" TargetMode="External"/><Relationship Id="rId19" Type="http://schemas.openxmlformats.org/officeDocument/2006/relationships/hyperlink" Target="https://hal.science/search/index/?q=*&amp;authFullName_s=Simon Joseph Ndi Mena" TargetMode="External"/><Relationship Id="rId20" Type="http://schemas.openxmlformats.org/officeDocument/2006/relationships/hyperlink" Target="https://univ-reims.hal.science/hal-02981696v1" TargetMode="External"/><Relationship Id="rId21" Type="http://schemas.openxmlformats.org/officeDocument/2006/relationships/hyperlink" Target="https://hal.science/search/index/?q=*&amp;authFullName_s=Victoria Meyer" TargetMode="External"/><Relationship Id="rId22" Type="http://schemas.openxmlformats.org/officeDocument/2006/relationships/hyperlink" Target="https://hal.science/hal-05505503v1" TargetMode="External"/><Relationship Id="rId23" Type="http://schemas.openxmlformats.org/officeDocument/2006/relationships/hyperlink" Target="https://hal.science/search/index/?q=*&amp;authFullName_s=Victoria Pfeffer - Meyer" TargetMode="External"/><Relationship Id="rId24" Type="http://schemas.openxmlformats.org/officeDocument/2006/relationships/hyperlink" Target="https://hal.science/hal-03503107v1" TargetMode="External"/><Relationship Id="rId25" Type="http://schemas.openxmlformats.org/officeDocument/2006/relationships/hyperlink" Target="https://hal.science/search/index/?q=*&amp;authFullName_s=Victoria Pfeffer" TargetMode="External"/><Relationship Id="rId26" Type="http://schemas.openxmlformats.org/officeDocument/2006/relationships/hyperlink" Target="https://hal.science/hal-03700117v1" TargetMode="External"/><Relationship Id="rId27" Type="http://schemas.openxmlformats.org/officeDocument/2006/relationships/hyperlink" Target="https://hal.science/hal-03700121v1" TargetMode="External"/><Relationship Id="rId28" Type="http://schemas.openxmlformats.org/officeDocument/2006/relationships/hyperlink" Target="https://hal.science/hal-05505588v1" TargetMode="External"/><Relationship Id="rId29" Type="http://schemas.openxmlformats.org/officeDocument/2006/relationships/hyperlink" Target="https://hal.science/tel-05505538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PFEFFER-MEYER</dc:title>
  <dc:description>CV</dc:description>
  <dc:subject/>
  <cp:keywords/>
  <cp:category/>
  <cp:lastModifiedBy/>
  <dcterms:created xsi:type="dcterms:W3CDTF">2026-03-15T13:41:20+01:00</dcterms:created>
  <dcterms:modified xsi:type="dcterms:W3CDTF">2026-03-15T13:41:20+01:00</dcterms:modified>
</cp:coreProperties>
</file>

<file path=docProps/custom.xml><?xml version="1.0" encoding="utf-8"?>
<Properties xmlns="http://schemas.openxmlformats.org/officeDocument/2006/custom-properties" xmlns:vt="http://schemas.openxmlformats.org/officeDocument/2006/docPropsVTypes"/>
</file>