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3.283582089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Charlot </w:t>
      </w:r>
      <w:r>
        <w:rPr>
          <w:color w:val="641e6e"/>
        </w:rPr>
        <w:t xml:space="preserve">Maître de Conférences F2SMH (STAPS) Université Paul Sabatier Toulouse IIIResponsable du Département Management du Sport F2SMH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vincent-charlot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0000-0002-1550-2383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Blacks et Guerriers du Pacifique dans la presse rugby : entre assignation identitaire et culture promotionnelle globale du rugby français Le cas de la Section Paloise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Charlot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2019, 35, pp.23-38.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⟨10.4000/questionsdecommunication.18929⟩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hal-04724749v1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Stéréotypes raciaux et sport de haut niveau : Une analyse comparative de la figure médiatique de l'athlète « blanc » ou « noir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Forté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Charlot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Management du sport</w:t>
            </w:r>
            <w:r>
              <w:rPr/>
              <w:t xml:space="preserve">, 2013,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hal-04724731v1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Blancs et Blacks : Stéréotypes sportifs et Stéréotypes raciaux – L’exemple du basket-ball professionnel à Pau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Charlot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2007, 72, pp.111-131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hal-04724475v1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Canyoning Park. Analyse de la clientèle “pionnière” d'une première mondiale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Bartczak Fredéric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Charlot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Barnier Marine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d'espaces [1985-2012]</w:t>
            </w:r>
            <w:r>
              <w:rPr/>
              <w:t xml:space="preserve">, 2004, 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hal-04724389v1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Mondial et le Local, Basket-ball et Rugby à XV professionnels à Pau : analyse comparative des publics de spectateurs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Charlot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Loisirs et société</w:t>
            </w:r>
            <w:r>
              <w:rPr/>
              <w:t xml:space="preserve">, 2004, 27 (1), pp.89-119.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⟨10.1080/07053436.2004.10707643⟩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hal-04724422v1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ordres professionnels sportifs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Charlot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Rapha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 Sport, Ordre(s) et Désordre(s) : réflexions plurielles »</w:t>
            </w:r>
            <w:r>
              <w:rPr/>
              <w:t xml:space="preserve">, Université Toulouse Capitole,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hal-05371294v1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Marque employeur et sport professionnel : le cas du Stade Toulousain dans le rugby à XV d'élite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Charlot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des Jeux - symposium interdisciplinaire dédié aux sportives et sportifs de haut-niveau</w:t>
            </w:r>
            <w:r>
              <w:rPr/>
              <w:t xml:space="preserve">, Université de Toulouse,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hal-05413704v1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Se souvenir de rien et être dans la mémoire collective : rugby pro, préservation de la santé et droit du travail sportif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Charlot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Rapha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Jeux</w:t>
            </w:r>
            <w:r>
              <w:rPr/>
              <w:t xml:space="preserve">, Université de Toulouse, Dec 2025, TOULOUSE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hal-05413690v1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marchandisation du sport : une dichotomie face aux valeurs traditionnelles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Charlot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L’EMI SPORTS ET MÉDIAS : les règles du jeu - La marchandisation du sport : Impacts sur les médias et enjeux sociétaux</w:t>
            </w:r>
            <w:r>
              <w:rPr/>
              <w:t xml:space="preserve">, réseau Canopé, May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hal-04728064v1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Michael Jordan et la Dream Team : rêve global ou cauchemar des baskets nationaux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Charlot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Grandes dates et grandes figures du sport : réflexions plurielles</w:t>
            </w:r>
            <w:r>
              <w:rPr/>
              <w:t xml:space="preserve">, Université Toulouse Capitole Faculté de Droit, Sep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hal-04726322v1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marché, la marchandisation des valeurs du Sport : le rugby pro et le marketing des valeurs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Charlot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Acteurs et Valeurs du sport : réflexions plurielles</w:t>
            </w:r>
            <w:r>
              <w:rPr/>
              <w:t xml:space="preserve">, Université Toulouse Capitole Faculté de Droit, Sep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hal-04726288v1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visages du dirigeant et des clubs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Rapha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Charlot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Acteurs et valeurs du sport : réflexions plurielles</w:t>
            </w:r>
            <w:r>
              <w:rPr/>
              <w:t xml:space="preserve">, Institut du droit de l'espace, des territoires, de la culture et de la communication - IDETCOM; Institut de recherche en droit européen, international et comparé - IRDEIC, Sep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hal-04952619v1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visages du dirigeants et des clubs : l'exemple du rugby pro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Rapha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Charlot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Acteurs et Valeurs du sport : réflexions plurielles</w:t>
            </w:r>
            <w:r>
              <w:rPr/>
              <w:t xml:space="preserve">, Université Toulouse Capitole Faculté de Droit, Sep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hal-04726280v1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fête et la faute : les injonctions paradoxales du marché du rugby pro à l'épreuve du droit du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Charlot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Rapha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« Les enjeux des Jeux », Symposium axe 1 n° 2 : « Corps et masculinités – regards croisés sur le sport comme lieu de fabrique/contrôle du masculin et observatoire de masculinités plurielles/hiérarchisées</w:t>
            </w:r>
            <w:r>
              <w:rPr/>
              <w:t xml:space="preserve">, Dec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hal-04726271v1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fête et la faute : les injonctions paradoxales de la profession de rugbyman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Rapha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Charlot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jeux</w:t>
            </w:r>
            <w:r>
              <w:rPr/>
              <w:t xml:space="preserve">, Dec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hal-04950734v1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l'efficacité de la marque employeur dans le sport professionnel : l'exemple du Stade Toulousain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Charlot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de l'ANDRHDT (DRH grandes collectivités), la marque employeur et les territoires</w:t>
            </w:r>
            <w:r>
              <w:rPr/>
              <w:t xml:space="preserve">, ANDRHDT -Toulouse Métropole, Sep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hal-04726611v1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basket : stéréotypes techniques, stéréotypes raciaux et marchandisation des modèles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Charlot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Forté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la Société de Sociologie du Sport de Langue Française, Le sport face aux institutions, interactions et transformations réciproques</w:t>
            </w:r>
            <w:r>
              <w:rPr/>
              <w:t xml:space="preserve">, SSSLF,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hal-04726238v1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Muscle, tatouage et épilation » : modèles de masculinité et usages du corps dans le rugby à XV amateur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Charlot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Forté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de la Société de Sociologie du Sport de Langue Française, Comparer le sport: usages et controverses</w:t>
            </w:r>
            <w:r>
              <w:rPr/>
              <w:t xml:space="preserve">, SSSLF, May 2013, Strabourg,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hal-04726214v1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Stéréotypes raciaux et sport de haut niveau : Une analyse comparative de la figure de l’athlète « blanc » ou « noir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Forté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Charlot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de la Société de Sociologie du Sport de Langue Française, Comparer le sport: usages et controverses</w:t>
            </w:r>
            <w:r>
              <w:rPr/>
              <w:t xml:space="preserve">, SSSLF,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hal-04726201v1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Championnat d’Europe d’athlétisme 2010 : une analyse des figures des blancs et des blacks dans la presse sportive et non sportive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Forté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Charlot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Sport, Education et Diversité : l’ethnicité sportive, signe et ressources de la question sociale et politique de la différence</w:t>
            </w:r>
            <w:r>
              <w:rPr/>
              <w:t xml:space="preserve">, May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hal-04726184v1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stéréotypes raciaux et basket-ball de rue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Charlot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la Société de Sociologie du Sport de Langue Française, A quoi servent les sciences sociales du sport ? Recherches et utilité(s) sociales</w:t>
            </w:r>
            <w:r>
              <w:rPr/>
              <w:t xml:space="preserve">, SSSLF, May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hal-04726163v1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une « pro » : différenciation sexuée et carrières sportives, le cas du basket-ball à Tarbes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Charlot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de la de la Société de Sociologie du Sport de Langue Française</w:t>
            </w:r>
            <w:r>
              <w:rPr/>
              <w:t xml:space="preserve">, SSSLF, May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hal-04726135v1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joueurs palois face à la professionnalisation : socialisations différenciées et positionnements distincts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Charlot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Rugby, médias, éducation et transmission des valeurs »</w:t>
            </w:r>
            <w:r>
              <w:rPr/>
              <w:t xml:space="preserve">, Jun 2007, Béziers,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hal-04726146v1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Blancs et Blacks : stéréotypes sportifs et stéréotypes raciaux : l’exemple du basket professionnel à Pau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Charlot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sport et communication », atelier Sport et identités</w:t>
            </w:r>
            <w:r>
              <w:rPr/>
              <w:t xml:space="preserve">, IDETCOM, Oct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hal-04726152v1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rugbyman professionnel : socialisation et évolution des normes, ou quand les déviants deviennent conformes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Charlot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de l’Association Française de Sociologie, Dire le monde social, les sociologues face aux discours politiques, économiques et médiatiques</w:t>
            </w:r>
            <w:r>
              <w:rPr/>
              <w:t xml:space="preserve">, AFS, Sep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hal-04726105v1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localisation des joueurs étrangers, l’exemple de Pau-Orthez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Charlot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de la Société de Sociologie du Sport de Langue Française</w:t>
            </w:r>
            <w:r>
              <w:rPr/>
              <w:t xml:space="preserve">, SSSLF, Oct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hal-04726100v1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professionnel féminin : une alternative au spectacle sportif masculin ? L’exemple du basket-ball professionnel féminin à Tarbes (65)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Charlot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de la Société de Sociologie du Sport de Langue Française, Paris Sud XI Orsay, Vivre du Sport/pour le Sport. Sociologie des cultures et des pratiques sportives</w:t>
            </w:r>
            <w:r>
              <w:rPr/>
              <w:t xml:space="preserve">, SSSLF, Oct 2004, Paris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hal-04726071v1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Elan Béarnais Pau-Orthez: redifining globalization of sport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Charlot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Annual Congress of the European College of Sport Science</w:t>
            </w:r>
            <w:r>
              <w:rPr/>
              <w:t xml:space="preserve">, European College of Sport Science, 2004,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hal-04726044v1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technologisation des sports-nature : l’exemple du canyoning park d’Argelès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Charlot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Bartczak Fredéric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Innovations et Loisirs Nature »</w:t>
            </w:r>
            <w:r>
              <w:rPr/>
              <w:t xml:space="preserve">, 2004, Arc en Senans,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hal-04726088v1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L’Elan Béarnais Pau-Orthez : du local au global, un exemple de continuité identitaire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Charlot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de la Société Française de Management du Sport</w:t>
            </w:r>
            <w:r>
              <w:rPr/>
              <w:t xml:space="preserve">, Société Française de Management du sport, 2003,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hal-04726031v1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Spectacles sportifs professionnels et identités locales : état d’un rapport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Charlot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CONGRÈS DE LA SOCIÉTÉ DE SOCIOLOGIE DU SPORT DE LANGUE FRANÇAISE (3SLF)</w:t>
            </w:r>
            <w:r>
              <w:rPr/>
              <w:t xml:space="preserve">, SSSLF, Oct 2002,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hal-04724809v1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Canyoning Park: an analysis of the clients of a world premiere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Charlot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Bartczak Fredéric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Annual Congress of the European College of Sport Sciences</w:t>
            </w:r>
            <w:r>
              <w:rPr/>
              <w:t xml:space="preserve">, 2004, Clermont 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hal-04726059v1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Michael Jordan et la Dream Team de 92 : rêve global ou cauchemar des baskets nationaux ?,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Charlot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Grandes dates et Grandes figures du Sport, réflexions plurielles,</w:t>
            </w:r>
            <w:r>
              <w:rPr/>
              <w:t xml:space="preserve">, 2025, 978-2-7314-1351-9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hal-05371214v1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commerciale des valeurs ou quand une socialisation sportive devient une ressource économique : l’exemple du rugby à XV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Charlot</w:t>
              </w:r>
            </w:hyperlink>
          </w:p>
          <w:p>
            <w:pPr/>
            <w:r>
              <w:rPr/>
              <w:t xml:space="preserve">Presses de l'Université Toulouse Capitole. </w:t>
            </w:r>
            <w:r>
              <w:rPr>
                <w:i w:val="1"/>
                <w:iCs w:val="1"/>
              </w:rPr>
              <w:t xml:space="preserve">Acteurs et Valeurs du Sport: réflexions plurielles</w:t>
            </w:r>
            <w:r>
              <w:rPr/>
              <w:t xml:space="preserve">, 7, 2024, 978-2-36170-293-9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hal-04724771v1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Statuts juridiques des clubs de rugby professionnel français et visages des dirigeants sportifs.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Rapha Stéphane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Charlot</w:t>
              </w:r>
            </w:hyperlink>
          </w:p>
          <w:p>
            <w:pPr/>
            <w:r>
              <w:rPr/>
              <w:t xml:space="preserve">Presses de l'Université Toulouse Capitole. </w:t>
            </w:r>
            <w:r>
              <w:rPr>
                <w:i w:val="1"/>
                <w:iCs w:val="1"/>
              </w:rPr>
              <w:t xml:space="preserve">Acteurs et Valeurs du sport : réflexions plurielles</w:t>
            </w:r>
            <w:r>
              <w:rPr/>
              <w:t xml:space="preserve">, 7, 2024, 978-2-36170-293-9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hal-04724760v1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du Rugby à XV: Socialisation et Evolution des normes, ou quand les&amp;quot;déviants&amp;quot; deviennent &amp;quot;conformes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Charlot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groupes professionnels en tension. Frontières, tournants, régulation</w:t>
            </w:r>
            <w:r>
              <w:rPr/>
              <w:t xml:space="preserve">, Octarès, 2012, 9782366300000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hal-04724653v1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collectif rugbystique a-t-il survécu à la professionnalisation des équipes?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Charlot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Equipe</w:t>
            </w:r>
            <w:r>
              <w:rPr/>
              <w:t xml:space="preserve">, Armand Colin, 2011, 978-2200272265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hal-04724705v1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Rugbymen professionnels et valeurs du jeu : quel rapport aujourd’hui ? Portraits croisés de joueurs palois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Charlot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Rugby, Médias, éducation et transmission des valeurs,</w:t>
            </w:r>
            <w:r>
              <w:rPr/>
              <w:t xml:space="preserve">, Atlantica, 2010, 9782758802815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hal-04724555v1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localisation des joueurs étrangers : les cas du basket-ball et du rugby à XV professionnels à Pau (France – 64)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Charlot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sport : entre public et privé : frontières et porosités</w:t>
            </w:r>
            <w:r>
              <w:rPr/>
              <w:t xml:space="preserve">, Editions l'Harmattan, 2009, 978-2296093676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hal-04724525v1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spectacle sportif professionnel féminin et son public : l’exemple du basket-ball à Tarbes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Charlot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sport: Débats et critiques</w:t>
            </w:r>
            <w:r>
              <w:rPr/>
              <w:t xml:space="preserve">, Editions l'Harmattan, 2007, 978-2296016583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hal-04724514v1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L’Elan Béarnais Pau-Orthez : un exemple de continuité identitaire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Charlot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du Sport : du Local au Global</w:t>
            </w:r>
            <w:r>
              <w:rPr/>
              <w:t xml:space="preserve">, Presses universitaires du Septentrion, pp.87-107, 2005, 978-2-85939-886-6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hal-04724717v1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spectacles sportifs pyrénéens, entre globalisation et localisation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Charlot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Clément</w:t>
              </w:r>
            </w:hyperlink>
          </w:p>
          <w:p>
            <w:pPr/>
            <w:r>
              <w:rPr/>
              <w:t xml:space="preserve">PU PERPIGNAN. </w:t>
            </w:r>
            <w:r>
              <w:rPr>
                <w:i w:val="1"/>
                <w:iCs w:val="1"/>
              </w:rPr>
              <w:t xml:space="preserve">Les Pyrénées entre deux mondes, Bartzak F.&amp; Rage,Y.</w:t>
            </w:r>
            <w:r>
              <w:rPr/>
              <w:t xml:space="preserve">, pp.113-131, 2003, 978-2914518437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hal-04724353v1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SPECTACLES SPORTIFS PROFESSIONNELS ET LEURS PUBLICS : L’EXEMPLE DE LA « CONFIGURATION » PALOISE L’ELAN BÉARNAIS PAU-ORTHEZ (Basket-ball masculin), LA SECTION PALOISE RUGBY (Rugby à XV) et LE TARBES GESPE BIGORRE (Basket-ball féminin)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Charlot</w:t>
              </w:r>
            </w:hyperlink>
          </w:p>
          <w:p>
            <w:pPr/>
            <w:r>
              <w:rPr/>
              <w:t xml:space="preserve">Sciences de l'Homme et Société. Université Paul Sabatier (Toulouse 3), 2006. Français.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2006TOU30108⟩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tel-04726008v1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373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-charlot" TargetMode="External"/><Relationship Id="rId9" Type="http://schemas.openxmlformats.org/officeDocument/2006/relationships/hyperlink" Target="https://orcid.org/0000-0002-1550-2383" TargetMode="External"/><Relationship Id="rId10" Type="http://schemas.openxmlformats.org/officeDocument/2006/relationships/hyperlink" Target="https://hal.science/hal-04724749v1" TargetMode="External"/><Relationship Id="rId11" Type="http://schemas.openxmlformats.org/officeDocument/2006/relationships/hyperlink" Target="https://hal.science/search/index/?q=*&amp;authFullName_s=Vincent Charlot" TargetMode="External"/><Relationship Id="rId12" Type="http://schemas.openxmlformats.org/officeDocument/2006/relationships/hyperlink" Target="https://dx.doi.org/10.4000/questionsdecommunication.18929" TargetMode="External"/><Relationship Id="rId13" Type="http://schemas.openxmlformats.org/officeDocument/2006/relationships/hyperlink" Target="https://hal.science/hal-04724731v1" TargetMode="External"/><Relationship Id="rId14" Type="http://schemas.openxmlformats.org/officeDocument/2006/relationships/hyperlink" Target="https://hal.science/search/index/?q=*&amp;authFullName_s=Lucie Fort&#233;" TargetMode="External"/><Relationship Id="rId15" Type="http://schemas.openxmlformats.org/officeDocument/2006/relationships/hyperlink" Target="https://hal.science/hal-04724475v1" TargetMode="External"/><Relationship Id="rId16" Type="http://schemas.openxmlformats.org/officeDocument/2006/relationships/hyperlink" Target="https://hal.science/search/index/?q=*&amp;authFullName_s=Jean-Paul Cl&#233;ment" TargetMode="External"/><Relationship Id="rId17" Type="http://schemas.openxmlformats.org/officeDocument/2006/relationships/hyperlink" Target="https://hal.science/hal-04724389v1" TargetMode="External"/><Relationship Id="rId18" Type="http://schemas.openxmlformats.org/officeDocument/2006/relationships/hyperlink" Target="https://hal.science/search/index/?q=*&amp;authFullName_s=Bartczak Fred&#233;ric" TargetMode="External"/><Relationship Id="rId19" Type="http://schemas.openxmlformats.org/officeDocument/2006/relationships/hyperlink" Target="https://hal.science/search/index/?q=*&amp;authFullName_s=Barnier Marine" TargetMode="External"/><Relationship Id="rId20" Type="http://schemas.openxmlformats.org/officeDocument/2006/relationships/hyperlink" Target="https://hal.science/hal-04724422v1" TargetMode="External"/><Relationship Id="rId21" Type="http://schemas.openxmlformats.org/officeDocument/2006/relationships/hyperlink" Target="https://dx.doi.org/10.1080/07053436.2004.10707643" TargetMode="External"/><Relationship Id="rId22" Type="http://schemas.openxmlformats.org/officeDocument/2006/relationships/hyperlink" Target="https://hal.science/hal-05371294v1" TargetMode="External"/><Relationship Id="rId23" Type="http://schemas.openxmlformats.org/officeDocument/2006/relationships/hyperlink" Target="https://hal.science/search/index/?q=*&amp;authFullName_s=St&#233;phane Rapha" TargetMode="External"/><Relationship Id="rId24" Type="http://schemas.openxmlformats.org/officeDocument/2006/relationships/hyperlink" Target="https://hal.science/hal-05413704v1" TargetMode="External"/><Relationship Id="rId25" Type="http://schemas.openxmlformats.org/officeDocument/2006/relationships/hyperlink" Target="https://hal.science/hal-05413690v1" TargetMode="External"/><Relationship Id="rId26" Type="http://schemas.openxmlformats.org/officeDocument/2006/relationships/hyperlink" Target="https://hal.science/hal-04728064v1" TargetMode="External"/><Relationship Id="rId27" Type="http://schemas.openxmlformats.org/officeDocument/2006/relationships/hyperlink" Target="https://hal.science/hal-04726322v1" TargetMode="External"/><Relationship Id="rId28" Type="http://schemas.openxmlformats.org/officeDocument/2006/relationships/hyperlink" Target="https://hal.science/hal-04726288v1" TargetMode="External"/><Relationship Id="rId29" Type="http://schemas.openxmlformats.org/officeDocument/2006/relationships/hyperlink" Target="https://hal.science/hal-04952619v1" TargetMode="External"/><Relationship Id="rId30" Type="http://schemas.openxmlformats.org/officeDocument/2006/relationships/hyperlink" Target="https://hal.science/hal-04726280v1" TargetMode="External"/><Relationship Id="rId31" Type="http://schemas.openxmlformats.org/officeDocument/2006/relationships/hyperlink" Target="https://hal.science/hal-04726271v1" TargetMode="External"/><Relationship Id="rId32" Type="http://schemas.openxmlformats.org/officeDocument/2006/relationships/hyperlink" Target="https://hal.science/hal-04950734v1" TargetMode="External"/><Relationship Id="rId33" Type="http://schemas.openxmlformats.org/officeDocument/2006/relationships/hyperlink" Target="https://hal.science/hal-04726611v1" TargetMode="External"/><Relationship Id="rId34" Type="http://schemas.openxmlformats.org/officeDocument/2006/relationships/hyperlink" Target="https://hal.science/hal-04726238v1" TargetMode="External"/><Relationship Id="rId35" Type="http://schemas.openxmlformats.org/officeDocument/2006/relationships/hyperlink" Target="https://hal.science/hal-04726214v1" TargetMode="External"/><Relationship Id="rId36" Type="http://schemas.openxmlformats.org/officeDocument/2006/relationships/hyperlink" Target="https://hal.science/hal-04726201v1" TargetMode="External"/><Relationship Id="rId37" Type="http://schemas.openxmlformats.org/officeDocument/2006/relationships/hyperlink" Target="https://hal.science/hal-04726184v1" TargetMode="External"/><Relationship Id="rId38" Type="http://schemas.openxmlformats.org/officeDocument/2006/relationships/hyperlink" Target="https://hal.science/hal-04726163v1" TargetMode="External"/><Relationship Id="rId39" Type="http://schemas.openxmlformats.org/officeDocument/2006/relationships/hyperlink" Target="https://hal.science/hal-04726135v1" TargetMode="External"/><Relationship Id="rId40" Type="http://schemas.openxmlformats.org/officeDocument/2006/relationships/hyperlink" Target="https://hal.science/hal-04726146v1" TargetMode="External"/><Relationship Id="rId41" Type="http://schemas.openxmlformats.org/officeDocument/2006/relationships/hyperlink" Target="https://hal.science/hal-04726152v1" TargetMode="External"/><Relationship Id="rId42" Type="http://schemas.openxmlformats.org/officeDocument/2006/relationships/hyperlink" Target="https://hal.science/hal-04726105v1" TargetMode="External"/><Relationship Id="rId43" Type="http://schemas.openxmlformats.org/officeDocument/2006/relationships/hyperlink" Target="https://hal.science/hal-04726100v1" TargetMode="External"/><Relationship Id="rId44" Type="http://schemas.openxmlformats.org/officeDocument/2006/relationships/hyperlink" Target="https://hal.science/hal-04726071v1" TargetMode="External"/><Relationship Id="rId45" Type="http://schemas.openxmlformats.org/officeDocument/2006/relationships/hyperlink" Target="https://hal.science/hal-04726044v1" TargetMode="External"/><Relationship Id="rId46" Type="http://schemas.openxmlformats.org/officeDocument/2006/relationships/hyperlink" Target="https://hal.science/hal-04726088v1" TargetMode="External"/><Relationship Id="rId47" Type="http://schemas.openxmlformats.org/officeDocument/2006/relationships/hyperlink" Target="https://hal.science/hal-04726031v1" TargetMode="External"/><Relationship Id="rId48" Type="http://schemas.openxmlformats.org/officeDocument/2006/relationships/hyperlink" Target="https://hal.science/hal-04724809v1" TargetMode="External"/><Relationship Id="rId49" Type="http://schemas.openxmlformats.org/officeDocument/2006/relationships/hyperlink" Target="https://hal.science/hal-04726059v1" TargetMode="External"/><Relationship Id="rId50" Type="http://schemas.openxmlformats.org/officeDocument/2006/relationships/hyperlink" Target="https://hal.science/hal-05371214v1" TargetMode="External"/><Relationship Id="rId51" Type="http://schemas.openxmlformats.org/officeDocument/2006/relationships/hyperlink" Target="https://hal.science/hal-04724771v1" TargetMode="External"/><Relationship Id="rId52" Type="http://schemas.openxmlformats.org/officeDocument/2006/relationships/hyperlink" Target="https://hal.science/hal-04724760v1" TargetMode="External"/><Relationship Id="rId53" Type="http://schemas.openxmlformats.org/officeDocument/2006/relationships/hyperlink" Target="https://hal.science/search/index/?q=*&amp;authFullName_s=Rapha St&#233;phane" TargetMode="External"/><Relationship Id="rId54" Type="http://schemas.openxmlformats.org/officeDocument/2006/relationships/hyperlink" Target="https://hal.science/hal-04724653v1" TargetMode="External"/><Relationship Id="rId55" Type="http://schemas.openxmlformats.org/officeDocument/2006/relationships/hyperlink" Target="https://hal.science/hal-04724705v1" TargetMode="External"/><Relationship Id="rId56" Type="http://schemas.openxmlformats.org/officeDocument/2006/relationships/hyperlink" Target="https://hal.science/hal-04724555v1" TargetMode="External"/><Relationship Id="rId57" Type="http://schemas.openxmlformats.org/officeDocument/2006/relationships/hyperlink" Target="https://hal.science/hal-04724525v1" TargetMode="External"/><Relationship Id="rId58" Type="http://schemas.openxmlformats.org/officeDocument/2006/relationships/hyperlink" Target="https://hal.science/hal-04724514v1" TargetMode="External"/><Relationship Id="rId59" Type="http://schemas.openxmlformats.org/officeDocument/2006/relationships/hyperlink" Target="https://hal.science/hal-04724717v1" TargetMode="External"/><Relationship Id="rId60" Type="http://schemas.openxmlformats.org/officeDocument/2006/relationships/hyperlink" Target="https://hal.science/hal-04724353v1" TargetMode="External"/><Relationship Id="rId61" Type="http://schemas.openxmlformats.org/officeDocument/2006/relationships/hyperlink" Target="https://hal.science/tel-04726008v1" TargetMode="External"/><Relationship Id="rId62" Type="http://schemas.openxmlformats.org/officeDocument/2006/relationships/hyperlink" Target="https://www.theses.fr/2006TOU30108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Charlot</dc:title>
  <dc:description>CV</dc:description>
  <dc:subject/>
  <cp:keywords/>
  <cp:category/>
  <cp:lastModifiedBy/>
  <dcterms:created xsi:type="dcterms:W3CDTF">2026-03-14T12:41:40+01:00</dcterms:created>
  <dcterms:modified xsi:type="dcterms:W3CDTF">2026-03-14T12:41:40+01:00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