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Mahé </w:t>
      </w:r>
      <w:r>
        <w:rPr>
          <w:color w:val="641e6e"/>
        </w:rPr>
        <w:t xml:space="preserve">Maitre de conférences [Lecturer]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vincent-mahe</w:t>
        </w:r>
      </w:hyperlink>
    </w:p>
    <w:p>
      <w:pPr>
        <w:numPr>
          <w:ilvl w:val="0"/>
          <w:numId w:val="1"/>
        </w:numPr>
      </w:pPr>
      <w:r>
        <w:rPr/>
        <w:t xml:space="preserve"> ORCID : </w:t>
      </w:r>
      <w:hyperlink r:id="rId9" w:history="1">
        <w:r>
          <w:rPr>
            <w:color w:val="#410a8c"/>
            <w:u w:val="single"/>
          </w:rPr>
          <w:t xml:space="preserve">0000-0002-6857-4532</w:t>
        </w:r>
      </w:hyperlink>
    </w:p>
    <w:p>
      <w:pPr>
        <w:spacing w:before="600"/>
      </w:pPr>
    </w:p>
    <w:p>
      <w:pPr>
        <w:pStyle w:val="Heading2"/>
      </w:pPr>
      <w:r>
        <w:rPr>
          <w:color w:val="1e198e"/>
          <w:b w:val="1"/>
          <w:bCs w:val="1"/>
        </w:rPr>
        <w:t xml:space="preserve">Présentation</w:t>
      </w:r>
    </w:p>
    <w:p>
      <w:pPr>
        <w:spacing w:after="100"/>
      </w:pPr>
    </w:p>
    <w:p>
      <w:pPr/>
      <w:r>
        <w:rPr/>
        <w:t xml:space="preserve">I am a Lecturer at Ecole Centrale de Nantes in the GeM laboratory. My research focuses on nonlinear dynamics with the development of analytical and numerical tools facilitating the study of nonlinear and periodic systems. I also teach mechanics.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Computing the dynamic response of periodic waveguides with nonlinear boundaries using the Wave Finite Element Method</w:t>
              </w:r>
            </w:hyperlink>
          </w:p>
          <w:p>
            <w:pPr/>
            <w:hyperlink r:id="rId11" w:history="1">
              <w:r>
                <w:rPr>
                  <w:color w:val="#410a8c"/>
                  <w:u w:val="single"/>
                </w:rPr>
                <w:t xml:space="preserve">Vincent Mahé</w:t>
              </w:r>
            </w:hyperlink>
            <w:r>
              <w:rPr/>
              <w:t xml:space="preserve">,</w:t>
            </w:r>
            <w:hyperlink r:id="rId12" w:history="1">
              <w:r>
                <w:rPr>
                  <w:color w:val="#410a8c"/>
                  <w:u w:val="single"/>
                </w:rPr>
                <w:t xml:space="preserve">Adrien Mélot</w:t>
              </w:r>
            </w:hyperlink>
            <w:r>
              <w:rPr/>
              <w:t xml:space="preserve">,</w:t>
            </w:r>
            <w:hyperlink r:id="rId13" w:history="1">
              <w:r>
                <w:rPr>
                  <w:color w:val="#410a8c"/>
                  <w:u w:val="single"/>
                </w:rPr>
                <w:t xml:space="preserve">Benjamin Chouvion</w:t>
              </w:r>
            </w:hyperlink>
            <w:r>
              <w:rPr/>
              <w:t xml:space="preserve">,</w:t>
            </w:r>
            <w:hyperlink r:id="rId14" w:history="1">
              <w:r>
                <w:rPr>
                  <w:color w:val="#410a8c"/>
                  <w:u w:val="single"/>
                </w:rPr>
                <w:t xml:space="preserve">Christophe Droz</w:t>
              </w:r>
            </w:hyperlink>
          </w:p>
          <w:p>
            <w:pPr/>
            <w:r>
              <w:rPr>
                <w:i w:val="1"/>
                <w:iCs w:val="1"/>
              </w:rPr>
              <w:t xml:space="preserve">Computers &amp; Structures</w:t>
            </w:r>
            <w:r>
              <w:rPr/>
              <w:t xml:space="preserve">, 2025, </w:t>
            </w:r>
            <w:hyperlink r:id="rId15" w:history="1">
              <w:r>
                <w:rPr>
                  <w:color w:val="#410a8c"/>
                  <w:u w:val="single"/>
                </w:rPr>
                <w:t xml:space="preserve">⟨10.1016/j.compstruc.2025.107778⟩</w:t>
              </w:r>
            </w:hyperlink>
          </w:p>
          <w:p>
            <w:pPr/>
            <w:r>
              <w:rPr/>
              <w:t xml:space="preserve">Article dans une revue</w:t>
            </w:r>
          </w:p>
          <w:p>
            <w:pPr/>
            <w:hyperlink r:id="rId10" w:history="1">
              <w:r>
                <w:rPr>
                  <w:color w:val="#410a8c"/>
                  <w:u w:val="single"/>
                </w:rPr>
                <w:t xml:space="preserve">hal-05037340v2</w:t>
              </w:r>
            </w:hyperlink>
          </w:p>
        </w:tc>
      </w:tr>
      <w:tr>
        <w:trPr/>
        <w:tc>
          <w:tcPr>
            <w:noWrap/>
          </w:tcPr>
          <w:p>
            <w:pPr>
              <w:spacing w:after="200"/>
            </w:pPr>
            <w:hyperlink r:id="rId16" w:history="1">
              <w:r>
                <w:rPr>
                  <w:color w:val="1e198e"/>
                  <w:b w:val="1"/>
                  <w:bCs w:val="1"/>
                  <w:u w:val="single"/>
                </w:rPr>
                <w:t xml:space="preserve">Experimental validation of a centrifugal double pendulum vibration absorber model</w:t>
              </w:r>
            </w:hyperlink>
          </w:p>
          <w:p>
            <w:pPr/>
            <w:hyperlink r:id="rId11" w:history="1">
              <w:r>
                <w:rPr>
                  <w:color w:val="#410a8c"/>
                  <w:u w:val="single"/>
                </w:rPr>
                <w:t xml:space="preserve">Vincent Mahé</w:t>
              </w:r>
            </w:hyperlink>
            <w:r>
              <w:rPr/>
              <w:t xml:space="preserve">,</w:t>
            </w:r>
            <w:hyperlink r:id="rId17" w:history="1">
              <w:r>
                <w:rPr>
                  <w:color w:val="#410a8c"/>
                  <w:u w:val="single"/>
                </w:rPr>
                <w:t xml:space="preserve">Alexandre Renault</w:t>
              </w:r>
            </w:hyperlink>
            <w:r>
              <w:rPr/>
              <w:t xml:space="preserve">,</w:t>
            </w:r>
            <w:hyperlink r:id="rId18" w:history="1">
              <w:r>
                <w:rPr>
                  <w:color w:val="#410a8c"/>
                  <w:u w:val="single"/>
                </w:rPr>
                <w:t xml:space="preserve">Aurelien Grolet</w:t>
              </w:r>
            </w:hyperlink>
            <w:r>
              <w:rPr/>
              <w:t xml:space="preserve">,</w:t>
            </w:r>
            <w:hyperlink r:id="rId19" w:history="1">
              <w:r>
                <w:rPr>
                  <w:color w:val="#410a8c"/>
                  <w:u w:val="single"/>
                </w:rPr>
                <w:t xml:space="preserve">Hervé Mahé</w:t>
              </w:r>
            </w:hyperlink>
            <w:r>
              <w:rPr/>
              <w:t xml:space="preserve">,</w:t>
            </w:r>
            <w:hyperlink r:id="rId20" w:history="1">
              <w:r>
                <w:rPr>
                  <w:color w:val="#410a8c"/>
                  <w:u w:val="single"/>
                </w:rPr>
                <w:t xml:space="preserve">Olivier Thomas</w:t>
              </w:r>
            </w:hyperlink>
          </w:p>
          <w:p>
            <w:pPr/>
            <w:r>
              <w:rPr>
                <w:i w:val="1"/>
                <w:iCs w:val="1"/>
              </w:rPr>
              <w:t xml:space="preserve">Journal of Sound and Vibration</w:t>
            </w:r>
            <w:r>
              <w:rPr/>
              <w:t xml:space="preserve">, 2025, </w:t>
            </w:r>
            <w:hyperlink r:id="rId21" w:history="1">
              <w:r>
                <w:rPr>
                  <w:color w:val="#410a8c"/>
                  <w:u w:val="single"/>
                </w:rPr>
                <w:t xml:space="preserve">⟨10.1016/j.jsv.2025.119032⟩</w:t>
              </w:r>
            </w:hyperlink>
          </w:p>
          <w:p>
            <w:pPr/>
            <w:r>
              <w:rPr/>
              <w:t xml:space="preserve">Article dans une revue</w:t>
            </w:r>
          </w:p>
          <w:p>
            <w:pPr/>
            <w:hyperlink r:id="rId16" w:history="1">
              <w:r>
                <w:rPr>
                  <w:color w:val="#410a8c"/>
                  <w:u w:val="single"/>
                </w:rPr>
                <w:t xml:space="preserve">hal-05239886v1</w:t>
              </w:r>
            </w:hyperlink>
          </w:p>
        </w:tc>
      </w:tr>
      <w:tr>
        <w:trPr/>
        <w:tc>
          <w:tcPr>
            <w:noWrap/>
          </w:tcPr>
          <w:p>
            <w:pPr>
              <w:spacing w:after="200"/>
            </w:pPr>
            <w:hyperlink r:id="rId22" w:history="1">
              <w:r>
                <w:rPr>
                  <w:color w:val="1e198e"/>
                  <w:b w:val="1"/>
                  <w:bCs w:val="1"/>
                  <w:u w:val="single"/>
                </w:rPr>
                <w:t xml:space="preserve">The localised response and filtering performance of centrifugal pendulum vibration absorbers allowing a rotational mobility</w:t>
              </w:r>
            </w:hyperlink>
          </w:p>
          <w:p>
            <w:pPr/>
            <w:hyperlink r:id="rId11" w:history="1">
              <w:r>
                <w:rPr>
                  <w:color w:val="#410a8c"/>
                  <w:u w:val="single"/>
                </w:rPr>
                <w:t xml:space="preserve">Vincent Mahé</w:t>
              </w:r>
            </w:hyperlink>
            <w:r>
              <w:rPr/>
              <w:t xml:space="preserve">,</w:t>
            </w:r>
            <w:hyperlink r:id="rId17" w:history="1">
              <w:r>
                <w:rPr>
                  <w:color w:val="#410a8c"/>
                  <w:u w:val="single"/>
                </w:rPr>
                <w:t xml:space="preserve">Alexandre Renault</w:t>
              </w:r>
            </w:hyperlink>
            <w:r>
              <w:rPr/>
              <w:t xml:space="preserve">,</w:t>
            </w:r>
            <w:hyperlink r:id="rId23" w:history="1">
              <w:r>
                <w:rPr>
                  <w:color w:val="#410a8c"/>
                  <w:u w:val="single"/>
                </w:rPr>
                <w:t xml:space="preserve">Aurélien Grolet</w:t>
              </w:r>
            </w:hyperlink>
            <w:r>
              <w:rPr/>
              <w:t xml:space="preserve">,</w:t>
            </w:r>
            <w:hyperlink r:id="rId19" w:history="1">
              <w:r>
                <w:rPr>
                  <w:color w:val="#410a8c"/>
                  <w:u w:val="single"/>
                </w:rPr>
                <w:t xml:space="preserve">Hervé Mahé</w:t>
              </w:r>
            </w:hyperlink>
            <w:r>
              <w:rPr/>
              <w:t xml:space="preserve">,</w:t>
            </w:r>
            <w:hyperlink r:id="rId20" w:history="1">
              <w:r>
                <w:rPr>
                  <w:color w:val="#410a8c"/>
                  <w:u w:val="single"/>
                </w:rPr>
                <w:t xml:space="preserve">Olivier Thomas</w:t>
              </w:r>
            </w:hyperlink>
          </w:p>
          <w:p>
            <w:pPr/>
            <w:r>
              <w:rPr>
                <w:i w:val="1"/>
                <w:iCs w:val="1"/>
              </w:rPr>
              <w:t xml:space="preserve">Journal of Sound and Vibration</w:t>
            </w:r>
            <w:r>
              <w:rPr/>
              <w:t xml:space="preserve">, 2024, 571, pp.118028. </w:t>
            </w:r>
            <w:hyperlink r:id="rId24" w:history="1">
              <w:r>
                <w:rPr>
                  <w:color w:val="#410a8c"/>
                  <w:u w:val="single"/>
                </w:rPr>
                <w:t xml:space="preserve">⟨10.1016/j.jsv.2023.118028⟩</w:t>
              </w:r>
            </w:hyperlink>
          </w:p>
          <w:p>
            <w:pPr/>
            <w:r>
              <w:rPr/>
              <w:t xml:space="preserve">Article dans une revue</w:t>
            </w:r>
          </w:p>
          <w:p>
            <w:pPr/>
            <w:hyperlink r:id="rId22" w:history="1">
              <w:r>
                <w:rPr>
                  <w:color w:val="#410a8c"/>
                  <w:u w:val="single"/>
                </w:rPr>
                <w:t xml:space="preserve">hal-05040992v1</w:t>
              </w:r>
            </w:hyperlink>
          </w:p>
        </w:tc>
      </w:tr>
      <w:tr>
        <w:trPr/>
        <w:tc>
          <w:tcPr>
            <w:noWrap/>
          </w:tcPr>
          <w:p>
            <w:pPr>
              <w:spacing w:after="200"/>
            </w:pPr>
            <w:hyperlink r:id="rId25" w:history="1">
              <w:r>
                <w:rPr>
                  <w:color w:val="1e198e"/>
                  <w:b w:val="1"/>
                  <w:bCs w:val="1"/>
                  <w:u w:val="single"/>
                </w:rPr>
                <w:t xml:space="preserve">Dynamic stability and efficiency of centrifugal double pendulum vibration absorbers</w:t>
              </w:r>
            </w:hyperlink>
          </w:p>
          <w:p>
            <w:pPr/>
            <w:hyperlink r:id="rId11" w:history="1">
              <w:r>
                <w:rPr>
                  <w:color w:val="#410a8c"/>
                  <w:u w:val="single"/>
                </w:rPr>
                <w:t xml:space="preserve">Vincent Mahé</w:t>
              </w:r>
            </w:hyperlink>
            <w:r>
              <w:rPr/>
              <w:t xml:space="preserve">,</w:t>
            </w:r>
            <w:hyperlink r:id="rId23" w:history="1">
              <w:r>
                <w:rPr>
                  <w:color w:val="#410a8c"/>
                  <w:u w:val="single"/>
                </w:rPr>
                <w:t xml:space="preserve">Aurélien Grolet</w:t>
              </w:r>
            </w:hyperlink>
            <w:r>
              <w:rPr/>
              <w:t xml:space="preserve">,</w:t>
            </w:r>
            <w:hyperlink r:id="rId17" w:history="1">
              <w:r>
                <w:rPr>
                  <w:color w:val="#410a8c"/>
                  <w:u w:val="single"/>
                </w:rPr>
                <w:t xml:space="preserve">Alexandre Renault</w:t>
              </w:r>
            </w:hyperlink>
            <w:r>
              <w:rPr/>
              <w:t xml:space="preserve">,</w:t>
            </w:r>
            <w:hyperlink r:id="rId19" w:history="1">
              <w:r>
                <w:rPr>
                  <w:color w:val="#410a8c"/>
                  <w:u w:val="single"/>
                </w:rPr>
                <w:t xml:space="preserve">Hervé Mahé</w:t>
              </w:r>
            </w:hyperlink>
            <w:r>
              <w:rPr/>
              <w:t xml:space="preserve">,</w:t>
            </w:r>
            <w:hyperlink r:id="rId20" w:history="1">
              <w:r>
                <w:rPr>
                  <w:color w:val="#410a8c"/>
                  <w:u w:val="single"/>
                </w:rPr>
                <w:t xml:space="preserve">Olivier Thomas</w:t>
              </w:r>
            </w:hyperlink>
          </w:p>
          <w:p>
            <w:pPr/>
            <w:r>
              <w:rPr>
                <w:i w:val="1"/>
                <w:iCs w:val="1"/>
              </w:rPr>
              <w:t xml:space="preserve">Mechanism and Machine Theory</w:t>
            </w:r>
            <w:r>
              <w:rPr/>
              <w:t xml:space="preserve">, 2024, 197, pp.105649. </w:t>
            </w:r>
            <w:hyperlink r:id="rId26" w:history="1">
              <w:r>
                <w:rPr>
                  <w:color w:val="#410a8c"/>
                  <w:u w:val="single"/>
                </w:rPr>
                <w:t xml:space="preserve">⟨10.1016/j.mechmachtheory.2024.105649⟩</w:t>
              </w:r>
            </w:hyperlink>
          </w:p>
          <w:p>
            <w:pPr/>
            <w:r>
              <w:rPr/>
              <w:t xml:space="preserve">Article dans une revue</w:t>
            </w:r>
          </w:p>
          <w:p>
            <w:pPr/>
            <w:hyperlink r:id="rId25" w:history="1">
              <w:r>
                <w:rPr>
                  <w:color w:val="#410a8c"/>
                  <w:u w:val="single"/>
                </w:rPr>
                <w:t xml:space="preserve">hal-05040988v1</w:t>
              </w:r>
            </w:hyperlink>
          </w:p>
        </w:tc>
      </w:tr>
      <w:tr>
        <w:trPr/>
        <w:tc>
          <w:tcPr>
            <w:noWrap/>
          </w:tcPr>
          <w:p>
            <w:pPr>
              <w:spacing w:after="200"/>
            </w:pPr>
            <w:hyperlink r:id="rId27" w:history="1">
              <w:r>
                <w:rPr>
                  <w:color w:val="1e198e"/>
                  <w:b w:val="1"/>
                  <w:bCs w:val="1"/>
                  <w:u w:val="single"/>
                </w:rPr>
                <w:t xml:space="preserve">Experimental investigation of the direct and subharmonic responses of a new design of centrifugal pendulum vibration absorber</w:t>
              </w:r>
            </w:hyperlink>
          </w:p>
          <w:p>
            <w:pPr/>
            <w:hyperlink r:id="rId11" w:history="1">
              <w:r>
                <w:rPr>
                  <w:color w:val="#410a8c"/>
                  <w:u w:val="single"/>
                </w:rPr>
                <w:t xml:space="preserve">Vincent Mahé</w:t>
              </w:r>
            </w:hyperlink>
            <w:r>
              <w:rPr/>
              <w:t xml:space="preserve">,</w:t>
            </w:r>
            <w:hyperlink r:id="rId17" w:history="1">
              <w:r>
                <w:rPr>
                  <w:color w:val="#410a8c"/>
                  <w:u w:val="single"/>
                </w:rPr>
                <w:t xml:space="preserve">Alexandre Renault</w:t>
              </w:r>
            </w:hyperlink>
            <w:r>
              <w:rPr/>
              <w:t xml:space="preserve">,</w:t>
            </w:r>
            <w:hyperlink r:id="rId18" w:history="1">
              <w:r>
                <w:rPr>
                  <w:color w:val="#410a8c"/>
                  <w:u w:val="single"/>
                </w:rPr>
                <w:t xml:space="preserve">Aurelien Grolet</w:t>
              </w:r>
            </w:hyperlink>
            <w:r>
              <w:rPr/>
              <w:t xml:space="preserve">,</w:t>
            </w:r>
            <w:hyperlink r:id="rId19" w:history="1">
              <w:r>
                <w:rPr>
                  <w:color w:val="#410a8c"/>
                  <w:u w:val="single"/>
                </w:rPr>
                <w:t xml:space="preserve">Hervé Mahé</w:t>
              </w:r>
            </w:hyperlink>
            <w:r>
              <w:rPr/>
              <w:t xml:space="preserve">,</w:t>
            </w:r>
            <w:hyperlink r:id="rId20" w:history="1">
              <w:r>
                <w:rPr>
                  <w:color w:val="#410a8c"/>
                  <w:u w:val="single"/>
                </w:rPr>
                <w:t xml:space="preserve">Olivier Thomas</w:t>
              </w:r>
            </w:hyperlink>
          </w:p>
          <w:p>
            <w:pPr/>
            <w:r>
              <w:rPr>
                <w:i w:val="1"/>
                <w:iCs w:val="1"/>
              </w:rPr>
              <w:t xml:space="preserve">Mechanism and Machine Theory</w:t>
            </w:r>
            <w:r>
              <w:rPr/>
              <w:t xml:space="preserve">, 2023, 188, pp.105401. </w:t>
            </w:r>
            <w:hyperlink r:id="rId28" w:history="1">
              <w:r>
                <w:rPr>
                  <w:color w:val="#410a8c"/>
                  <w:u w:val="single"/>
                </w:rPr>
                <w:t xml:space="preserve">⟨10.1016/j.mechmachtheory.2023.105401⟩</w:t>
              </w:r>
            </w:hyperlink>
          </w:p>
          <w:p>
            <w:pPr/>
            <w:r>
              <w:rPr/>
              <w:t xml:space="preserve">Article dans une revue</w:t>
            </w:r>
          </w:p>
          <w:p>
            <w:pPr/>
            <w:hyperlink r:id="rId27" w:history="1">
              <w:r>
                <w:rPr>
                  <w:color w:val="#410a8c"/>
                  <w:u w:val="single"/>
                </w:rPr>
                <w:t xml:space="preserve">hal-05040977v1</w:t>
              </w:r>
            </w:hyperlink>
          </w:p>
        </w:tc>
      </w:tr>
      <w:tr>
        <w:trPr/>
        <w:tc>
          <w:tcPr>
            <w:noWrap/>
          </w:tcPr>
          <w:p>
            <w:pPr>
              <w:spacing w:after="200"/>
            </w:pPr>
            <w:hyperlink r:id="rId29" w:history="1">
              <w:r>
                <w:rPr>
                  <w:color w:val="1e198e"/>
                  <w:b w:val="1"/>
                  <w:bCs w:val="1"/>
                  <w:u w:val="single"/>
                </w:rPr>
                <w:t xml:space="preserve">On the stability of pairs of subharmonic centrifugal pendulum vibration absorbers allowing a rotational mobility</w:t>
              </w:r>
            </w:hyperlink>
          </w:p>
          <w:p>
            <w:pPr/>
            <w:hyperlink r:id="rId11" w:history="1">
              <w:r>
                <w:rPr>
                  <w:color w:val="#410a8c"/>
                  <w:u w:val="single"/>
                </w:rPr>
                <w:t xml:space="preserve">Vincent Mahé</w:t>
              </w:r>
            </w:hyperlink>
            <w:r>
              <w:rPr/>
              <w:t xml:space="preserve">,</w:t>
            </w:r>
            <w:hyperlink r:id="rId17" w:history="1">
              <w:r>
                <w:rPr>
                  <w:color w:val="#410a8c"/>
                  <w:u w:val="single"/>
                </w:rPr>
                <w:t xml:space="preserve">Alexandre Renault</w:t>
              </w:r>
            </w:hyperlink>
            <w:r>
              <w:rPr/>
              <w:t xml:space="preserve">,</w:t>
            </w:r>
            <w:hyperlink r:id="rId18" w:history="1">
              <w:r>
                <w:rPr>
                  <w:color w:val="#410a8c"/>
                  <w:u w:val="single"/>
                </w:rPr>
                <w:t xml:space="preserve">Aurelien Grolet</w:t>
              </w:r>
            </w:hyperlink>
            <w:r>
              <w:rPr/>
              <w:t xml:space="preserve">,</w:t>
            </w:r>
            <w:hyperlink r:id="rId19" w:history="1">
              <w:r>
                <w:rPr>
                  <w:color w:val="#410a8c"/>
                  <w:u w:val="single"/>
                </w:rPr>
                <w:t xml:space="preserve">Hervé Mahé</w:t>
              </w:r>
            </w:hyperlink>
            <w:r>
              <w:rPr/>
              <w:t xml:space="preserve">,</w:t>
            </w:r>
            <w:hyperlink r:id="rId20" w:history="1">
              <w:r>
                <w:rPr>
                  <w:color w:val="#410a8c"/>
                  <w:u w:val="single"/>
                </w:rPr>
                <w:t xml:space="preserve">Olivier Thomas</w:t>
              </w:r>
            </w:hyperlink>
          </w:p>
          <w:p>
            <w:pPr/>
            <w:r>
              <w:rPr>
                <w:i w:val="1"/>
                <w:iCs w:val="1"/>
              </w:rPr>
              <w:t xml:space="preserve">Nonlinear Dynamics</w:t>
            </w:r>
            <w:r>
              <w:rPr/>
              <w:t xml:space="preserve">, 2023, 111 (19), pp.17859-17886. </w:t>
            </w:r>
            <w:hyperlink r:id="rId30" w:history="1">
              <w:r>
                <w:rPr>
                  <w:color w:val="#410a8c"/>
                  <w:u w:val="single"/>
                </w:rPr>
                <w:t xml:space="preserve">⟨10.1007/s11071-023-08828-6⟩</w:t>
              </w:r>
            </w:hyperlink>
          </w:p>
          <w:p>
            <w:pPr/>
            <w:r>
              <w:rPr/>
              <w:t xml:space="preserve">Article dans une revue</w:t>
            </w:r>
          </w:p>
          <w:p>
            <w:pPr/>
            <w:hyperlink r:id="rId29" w:history="1">
              <w:r>
                <w:rPr>
                  <w:color w:val="#410a8c"/>
                  <w:u w:val="single"/>
                </w:rPr>
                <w:t xml:space="preserve">hal-05040982v1</w:t>
              </w:r>
            </w:hyperlink>
          </w:p>
        </w:tc>
      </w:tr>
      <w:tr>
        <w:trPr/>
        <w:tc>
          <w:tcPr>
            <w:noWrap/>
          </w:tcPr>
          <w:p>
            <w:pPr>
              <w:spacing w:after="200"/>
            </w:pPr>
            <w:hyperlink r:id="rId31" w:history="1">
              <w:r>
                <w:rPr>
                  <w:color w:val="1e198e"/>
                  <w:b w:val="1"/>
                  <w:bCs w:val="1"/>
                  <w:u w:val="single"/>
                </w:rPr>
                <w:t xml:space="preserve">Subharmonic centrifugal pendulum vibration absorbers allowing a rotational mobility</w:t>
              </w:r>
            </w:hyperlink>
          </w:p>
          <w:p>
            <w:pPr/>
            <w:hyperlink r:id="rId11" w:history="1">
              <w:r>
                <w:rPr>
                  <w:color w:val="#410a8c"/>
                  <w:u w:val="single"/>
                </w:rPr>
                <w:t xml:space="preserve">Vincent Mahé</w:t>
              </w:r>
            </w:hyperlink>
            <w:r>
              <w:rPr/>
              <w:t xml:space="preserve">,</w:t>
            </w:r>
            <w:hyperlink r:id="rId17" w:history="1">
              <w:r>
                <w:rPr>
                  <w:color w:val="#410a8c"/>
                  <w:u w:val="single"/>
                </w:rPr>
                <w:t xml:space="preserve">Alexandre Renault</w:t>
              </w:r>
            </w:hyperlink>
            <w:r>
              <w:rPr/>
              <w:t xml:space="preserve">,</w:t>
            </w:r>
            <w:hyperlink r:id="rId18" w:history="1">
              <w:r>
                <w:rPr>
                  <w:color w:val="#410a8c"/>
                  <w:u w:val="single"/>
                </w:rPr>
                <w:t xml:space="preserve">Aurelien Grolet</w:t>
              </w:r>
            </w:hyperlink>
            <w:r>
              <w:rPr/>
              <w:t xml:space="preserve">,</w:t>
            </w:r>
            <w:hyperlink r:id="rId20" w:history="1">
              <w:r>
                <w:rPr>
                  <w:color w:val="#410a8c"/>
                  <w:u w:val="single"/>
                </w:rPr>
                <w:t xml:space="preserve">Olivier Thomas</w:t>
              </w:r>
            </w:hyperlink>
            <w:r>
              <w:rPr/>
              <w:t xml:space="preserve">,</w:t>
            </w:r>
            <w:hyperlink r:id="rId19" w:history="1">
              <w:r>
                <w:rPr>
                  <w:color w:val="#410a8c"/>
                  <w:u w:val="single"/>
                </w:rPr>
                <w:t xml:space="preserve">Hervé Mahé</w:t>
              </w:r>
            </w:hyperlink>
          </w:p>
          <w:p>
            <w:pPr/>
            <w:r>
              <w:rPr>
                <w:i w:val="1"/>
                <w:iCs w:val="1"/>
              </w:rPr>
              <w:t xml:space="preserve">Mechanical Systems and Signal Processing</w:t>
            </w:r>
            <w:r>
              <w:rPr/>
              <w:t xml:space="preserve">, 2022, 177, pp.109125. </w:t>
            </w:r>
            <w:hyperlink r:id="rId32" w:history="1">
              <w:r>
                <w:rPr>
                  <w:color w:val="#410a8c"/>
                  <w:u w:val="single"/>
                </w:rPr>
                <w:t xml:space="preserve">⟨10.1016/j.ymssp.2022.109125⟩</w:t>
              </w:r>
            </w:hyperlink>
          </w:p>
          <w:p>
            <w:pPr/>
            <w:r>
              <w:rPr/>
              <w:t xml:space="preserve">Article dans une revue</w:t>
            </w:r>
          </w:p>
          <w:p>
            <w:pPr/>
            <w:hyperlink r:id="rId31" w:history="1">
              <w:r>
                <w:rPr>
                  <w:color w:val="#410a8c"/>
                  <w:u w:val="single"/>
                </w:rPr>
                <w:t xml:space="preserve">hal-03770103v1</w:t>
              </w:r>
            </w:hyperlink>
          </w:p>
        </w:tc>
      </w:tr>
      <w:tr>
        <w:trPr/>
        <w:tc>
          <w:tcPr>
            <w:noWrap/>
          </w:tcPr>
          <w:p>
            <w:pPr>
              <w:spacing w:after="200"/>
            </w:pPr>
            <w:hyperlink r:id="rId33" w:history="1">
              <w:r>
                <w:rPr>
                  <w:color w:val="1e198e"/>
                  <w:b w:val="1"/>
                  <w:bCs w:val="1"/>
                  <w:u w:val="single"/>
                </w:rPr>
                <w:t xml:space="preserve">Dynamic stability of centrifugal pendulum vibration absorbers allowing a rotational mobility</w:t>
              </w:r>
            </w:hyperlink>
          </w:p>
          <w:p>
            <w:pPr/>
            <w:hyperlink r:id="rId11" w:history="1">
              <w:r>
                <w:rPr>
                  <w:color w:val="#410a8c"/>
                  <w:u w:val="single"/>
                </w:rPr>
                <w:t xml:space="preserve">Vincent Mahé</w:t>
              </w:r>
            </w:hyperlink>
            <w:r>
              <w:rPr/>
              <w:t xml:space="preserve">,</w:t>
            </w:r>
            <w:hyperlink r:id="rId17" w:history="1">
              <w:r>
                <w:rPr>
                  <w:color w:val="#410a8c"/>
                  <w:u w:val="single"/>
                </w:rPr>
                <w:t xml:space="preserve">Alexandre Renault</w:t>
              </w:r>
            </w:hyperlink>
            <w:r>
              <w:rPr/>
              <w:t xml:space="preserve">,</w:t>
            </w:r>
            <w:hyperlink r:id="rId18" w:history="1">
              <w:r>
                <w:rPr>
                  <w:color w:val="#410a8c"/>
                  <w:u w:val="single"/>
                </w:rPr>
                <w:t xml:space="preserve">Aurelien Grolet</w:t>
              </w:r>
            </w:hyperlink>
            <w:r>
              <w:rPr/>
              <w:t xml:space="preserve">,</w:t>
            </w:r>
            <w:hyperlink r:id="rId20" w:history="1">
              <w:r>
                <w:rPr>
                  <w:color w:val="#410a8c"/>
                  <w:u w:val="single"/>
                </w:rPr>
                <w:t xml:space="preserve">Olivier Thomas</w:t>
              </w:r>
            </w:hyperlink>
            <w:r>
              <w:rPr/>
              <w:t xml:space="preserve">,</w:t>
            </w:r>
            <w:hyperlink r:id="rId19" w:history="1">
              <w:r>
                <w:rPr>
                  <w:color w:val="#410a8c"/>
                  <w:u w:val="single"/>
                </w:rPr>
                <w:t xml:space="preserve">Hervé Mahé</w:t>
              </w:r>
            </w:hyperlink>
          </w:p>
          <w:p>
            <w:pPr/>
            <w:r>
              <w:rPr>
                <w:i w:val="1"/>
                <w:iCs w:val="1"/>
              </w:rPr>
              <w:t xml:space="preserve">Journal of Sound and Vibration</w:t>
            </w:r>
            <w:r>
              <w:rPr/>
              <w:t xml:space="preserve">, 2022, 517, pp.116525. </w:t>
            </w:r>
            <w:hyperlink r:id="rId34" w:history="1">
              <w:r>
                <w:rPr>
                  <w:color w:val="#410a8c"/>
                  <w:u w:val="single"/>
                </w:rPr>
                <w:t xml:space="preserve">⟨10.1016/j.jsv.2021.116525⟩</w:t>
              </w:r>
            </w:hyperlink>
          </w:p>
          <w:p>
            <w:pPr/>
            <w:r>
              <w:rPr/>
              <w:t xml:space="preserve">Article dans une revue</w:t>
            </w:r>
          </w:p>
          <w:p>
            <w:pPr/>
            <w:hyperlink r:id="rId33" w:history="1">
              <w:r>
                <w:rPr>
                  <w:color w:val="#410a8c"/>
                  <w:u w:val="single"/>
                </w:rPr>
                <w:t xml:space="preserve">hal-03770602v1</w:t>
              </w:r>
            </w:hyperlink>
          </w:p>
        </w:tc>
      </w:tr>
      <w:tr>
        <w:trPr/>
        <w:tc>
          <w:tcPr>
            <w:noWrap/>
          </w:tcPr>
          <w:p>
            <w:pPr>
              <w:spacing w:after="200"/>
            </w:pPr>
            <w:hyperlink r:id="rId35" w:history="1">
              <w:r>
                <w:rPr>
                  <w:color w:val="1e198e"/>
                  <w:b w:val="1"/>
                  <w:bCs w:val="1"/>
                  <w:u w:val="single"/>
                </w:rPr>
                <w:t xml:space="preserve">On the dynamic stability and efficiency of centrifugal pendulum vibration absorbers with rotating pendulums</w:t>
              </w:r>
            </w:hyperlink>
          </w:p>
          <w:p>
            <w:pPr/>
            <w:hyperlink r:id="rId11" w:history="1">
              <w:r>
                <w:rPr>
                  <w:color w:val="#410a8c"/>
                  <w:u w:val="single"/>
                </w:rPr>
                <w:t xml:space="preserve">Vincent Mahé</w:t>
              </w:r>
            </w:hyperlink>
            <w:r>
              <w:rPr/>
              <w:t xml:space="preserve">,</w:t>
            </w:r>
            <w:hyperlink r:id="rId17" w:history="1">
              <w:r>
                <w:rPr>
                  <w:color w:val="#410a8c"/>
                  <w:u w:val="single"/>
                </w:rPr>
                <w:t xml:space="preserve">Alexandre Renault</w:t>
              </w:r>
            </w:hyperlink>
            <w:r>
              <w:rPr/>
              <w:t xml:space="preserve">,</w:t>
            </w:r>
            <w:hyperlink r:id="rId18" w:history="1">
              <w:r>
                <w:rPr>
                  <w:color w:val="#410a8c"/>
                  <w:u w:val="single"/>
                </w:rPr>
                <w:t xml:space="preserve">Aurelien Grolet</w:t>
              </w:r>
            </w:hyperlink>
            <w:r>
              <w:rPr/>
              <w:t xml:space="preserve">,</w:t>
            </w:r>
            <w:hyperlink r:id="rId19" w:history="1">
              <w:r>
                <w:rPr>
                  <w:color w:val="#410a8c"/>
                  <w:u w:val="single"/>
                </w:rPr>
                <w:t xml:space="preserve">Hervé Mahé</w:t>
              </w:r>
            </w:hyperlink>
            <w:r>
              <w:rPr/>
              <w:t xml:space="preserve">,</w:t>
            </w:r>
            <w:hyperlink r:id="rId20" w:history="1">
              <w:r>
                <w:rPr>
                  <w:color w:val="#410a8c"/>
                  <w:u w:val="single"/>
                </w:rPr>
                <w:t xml:space="preserve">Olivier Thomas</w:t>
              </w:r>
            </w:hyperlink>
          </w:p>
          <w:p>
            <w:pPr/>
            <w:r>
              <w:rPr>
                <w:i w:val="1"/>
                <w:iCs w:val="1"/>
              </w:rPr>
              <w:t xml:space="preserve">Journal of Sound and Vibration</w:t>
            </w:r>
            <w:r>
              <w:rPr/>
              <w:t xml:space="preserve">, 2022, 536, pp.117157. </w:t>
            </w:r>
            <w:hyperlink r:id="rId36" w:history="1">
              <w:r>
                <w:rPr>
                  <w:color w:val="#410a8c"/>
                  <w:u w:val="single"/>
                </w:rPr>
                <w:t xml:space="preserve">⟨10.1016/j.jsv.2022.117157⟩</w:t>
              </w:r>
            </w:hyperlink>
          </w:p>
          <w:p>
            <w:pPr/>
            <w:r>
              <w:rPr/>
              <w:t xml:space="preserve">Article dans une revue</w:t>
            </w:r>
          </w:p>
          <w:p>
            <w:pPr/>
            <w:hyperlink r:id="rId35" w:history="1">
              <w:r>
                <w:rPr>
                  <w:color w:val="#410a8c"/>
                  <w:u w:val="single"/>
                </w:rPr>
                <w:t xml:space="preserve">hal-03770271v1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Wave-based modelling of arbitrarily complex periodic waveguides with nonlinear boundaries</w:t>
              </w:r>
            </w:hyperlink>
          </w:p>
          <w:p>
            <w:pPr/>
            <w:hyperlink r:id="rId11" w:history="1">
              <w:r>
                <w:rPr>
                  <w:color w:val="#410a8c"/>
                  <w:u w:val="single"/>
                </w:rPr>
                <w:t xml:space="preserve">Vincent Mahé</w:t>
              </w:r>
            </w:hyperlink>
            <w:r>
              <w:rPr/>
              <w:t xml:space="preserve">,</w:t>
            </w:r>
            <w:hyperlink r:id="rId12" w:history="1">
              <w:r>
                <w:rPr>
                  <w:color w:val="#410a8c"/>
                  <w:u w:val="single"/>
                </w:rPr>
                <w:t xml:space="preserve">Adrien Mélot</w:t>
              </w:r>
            </w:hyperlink>
            <w:r>
              <w:rPr/>
              <w:t xml:space="preserve">,</w:t>
            </w:r>
            <w:hyperlink r:id="rId13" w:history="1">
              <w:r>
                <w:rPr>
                  <w:color w:val="#410a8c"/>
                  <w:u w:val="single"/>
                </w:rPr>
                <w:t xml:space="preserve">Benjamin Chouvion</w:t>
              </w:r>
            </w:hyperlink>
            <w:r>
              <w:rPr/>
              <w:t xml:space="preserve">,</w:t>
            </w:r>
            <w:hyperlink r:id="rId14" w:history="1">
              <w:r>
                <w:rPr>
                  <w:color w:val="#410a8c"/>
                  <w:u w:val="single"/>
                </w:rPr>
                <w:t xml:space="preserve">Christophe Droz</w:t>
              </w:r>
            </w:hyperlink>
          </w:p>
          <w:p>
            <w:pPr/>
            <w:r>
              <w:rPr>
                <w:i w:val="1"/>
                <w:iCs w:val="1"/>
              </w:rPr>
              <w:t xml:space="preserve">IOMAC 2025 - 11th International Operational Modal Analysis Conference</w:t>
            </w:r>
            <w:r>
              <w:rPr/>
              <w:t xml:space="preserve">, Institut National de Recherche en Informatique et en Automatique [Inria], May 2025, Rennes, France. pp.1-8</w:t>
            </w:r>
          </w:p>
          <w:p>
            <w:pPr/>
            <w:r>
              <w:rPr/>
              <w:t xml:space="preserve">Communication dans un congrès</w:t>
            </w:r>
          </w:p>
          <w:p>
            <w:pPr/>
            <w:hyperlink r:id="rId37" w:history="1">
              <w:r>
                <w:rPr>
                  <w:color w:val="#410a8c"/>
                  <w:u w:val="single"/>
                </w:rPr>
                <w:t xml:space="preserve">hal-05232759v1</w:t>
              </w:r>
            </w:hyperlink>
          </w:p>
        </w:tc>
      </w:tr>
      <w:tr>
        <w:trPr/>
        <w:tc>
          <w:tcPr>
            <w:noWrap/>
          </w:tcPr>
          <w:p>
            <w:pPr>
              <w:spacing w:after="200"/>
            </w:pPr>
            <w:hyperlink r:id="rId38" w:history="1">
              <w:r>
                <w:rPr>
                  <w:color w:val="1e198e"/>
                  <w:b w:val="1"/>
                  <w:bCs w:val="1"/>
                  <w:u w:val="single"/>
                </w:rPr>
                <w:t xml:space="preserve">Computing the dynamic response of a periodic structure coupled with a nonlinear junction using the harmonic balance method and Floquet-Bloch modelling</w:t>
              </w:r>
            </w:hyperlink>
          </w:p>
          <w:p>
            <w:pPr/>
            <w:hyperlink r:id="rId11" w:history="1">
              <w:r>
                <w:rPr>
                  <w:color w:val="#410a8c"/>
                  <w:u w:val="single"/>
                </w:rPr>
                <w:t xml:space="preserve">Vincent Mahé</w:t>
              </w:r>
            </w:hyperlink>
            <w:r>
              <w:rPr/>
              <w:t xml:space="preserve">,</w:t>
            </w:r>
            <w:hyperlink r:id="rId12" w:history="1">
              <w:r>
                <w:rPr>
                  <w:color w:val="#410a8c"/>
                  <w:u w:val="single"/>
                </w:rPr>
                <w:t xml:space="preserve">Adrien Mélot</w:t>
              </w:r>
            </w:hyperlink>
            <w:r>
              <w:rPr/>
              <w:t xml:space="preserve">,</w:t>
            </w:r>
            <w:hyperlink r:id="rId13" w:history="1">
              <w:r>
                <w:rPr>
                  <w:color w:val="#410a8c"/>
                  <w:u w:val="single"/>
                </w:rPr>
                <w:t xml:space="preserve">Benjamin Chouvion</w:t>
              </w:r>
            </w:hyperlink>
            <w:r>
              <w:rPr/>
              <w:t xml:space="preserve">,</w:t>
            </w:r>
            <w:hyperlink r:id="rId14" w:history="1">
              <w:r>
                <w:rPr>
                  <w:color w:val="#410a8c"/>
                  <w:u w:val="single"/>
                </w:rPr>
                <w:t xml:space="preserve">Christophe Droz</w:t>
              </w:r>
            </w:hyperlink>
          </w:p>
          <w:p>
            <w:pPr/>
            <w:r>
              <w:rPr>
                <w:i w:val="1"/>
                <w:iCs w:val="1"/>
              </w:rPr>
              <w:t xml:space="preserve">INTER-NOISE 2024 - 53rd International Congress and Exposition on Noise Control Engineering</w:t>
            </w:r>
            <w:r>
              <w:rPr/>
              <w:t xml:space="preserve">, Aug 2024, Nantes, France. pp.5622-5628, </w:t>
            </w:r>
            <w:hyperlink r:id="rId39" w:history="1">
              <w:r>
                <w:rPr>
                  <w:color w:val="#410a8c"/>
                  <w:u w:val="single"/>
                </w:rPr>
                <w:t xml:space="preserve">⟨10.3397/IN_2024_3623⟩</w:t>
              </w:r>
            </w:hyperlink>
          </w:p>
          <w:p>
            <w:pPr/>
            <w:r>
              <w:rPr/>
              <w:t xml:space="preserve">Communication dans un congrès</w:t>
            </w:r>
          </w:p>
          <w:p>
            <w:pPr/>
            <w:hyperlink r:id="rId38" w:history="1">
              <w:r>
                <w:rPr>
                  <w:color w:val="#410a8c"/>
                  <w:u w:val="single"/>
                </w:rPr>
                <w:t xml:space="preserve">hal-04829390v1</w:t>
              </w:r>
            </w:hyperlink>
          </w:p>
        </w:tc>
      </w:tr>
      <w:tr>
        <w:trPr/>
        <w:tc>
          <w:tcPr>
            <w:noWrap/>
          </w:tcPr>
          <w:p>
            <w:pPr>
              <w:spacing w:after="200"/>
            </w:pPr>
            <w:hyperlink r:id="rId40" w:history="1">
              <w:r>
                <w:rPr>
                  <w:color w:val="1e198e"/>
                  <w:b w:val="1"/>
                  <w:bCs w:val="1"/>
                  <w:u w:val="single"/>
                </w:rPr>
                <w:t xml:space="preserve">Subharmonic filtration in rotating machines using centrifugal pendulum vibration absorbers</w:t>
              </w:r>
            </w:hyperlink>
          </w:p>
          <w:p>
            <w:pPr/>
            <w:hyperlink r:id="rId41" w:history="1">
              <w:r>
                <w:rPr>
                  <w:color w:val="#410a8c"/>
                  <w:u w:val="single"/>
                </w:rPr>
                <w:t xml:space="preserve">Vincent Mahe</w:t>
              </w:r>
            </w:hyperlink>
            <w:r>
              <w:rPr/>
              <w:t xml:space="preserve">,</w:t>
            </w:r>
            <w:hyperlink r:id="rId17" w:history="1">
              <w:r>
                <w:rPr>
                  <w:color w:val="#410a8c"/>
                  <w:u w:val="single"/>
                </w:rPr>
                <w:t xml:space="preserve">Alexandre Renault</w:t>
              </w:r>
            </w:hyperlink>
            <w:r>
              <w:rPr/>
              <w:t xml:space="preserve">,</w:t>
            </w:r>
            <w:hyperlink r:id="rId23" w:history="1">
              <w:r>
                <w:rPr>
                  <w:color w:val="#410a8c"/>
                  <w:u w:val="single"/>
                </w:rPr>
                <w:t xml:space="preserve">Aurélien Grolet</w:t>
              </w:r>
            </w:hyperlink>
            <w:r>
              <w:rPr/>
              <w:t xml:space="preserve">,</w:t>
            </w:r>
            <w:hyperlink r:id="rId19" w:history="1">
              <w:r>
                <w:rPr>
                  <w:color w:val="#410a8c"/>
                  <w:u w:val="single"/>
                </w:rPr>
                <w:t xml:space="preserve">Hervé Mahé</w:t>
              </w:r>
            </w:hyperlink>
            <w:r>
              <w:rPr/>
              <w:t xml:space="preserve">,</w:t>
            </w:r>
            <w:hyperlink r:id="rId20" w:history="1">
              <w:r>
                <w:rPr>
                  <w:color w:val="#410a8c"/>
                  <w:u w:val="single"/>
                </w:rPr>
                <w:t xml:space="preserve">Olivier Thomas</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40" w:history="1">
              <w:r>
                <w:rPr>
                  <w:color w:val="#410a8c"/>
                  <w:u w:val="single"/>
                </w:rPr>
                <w:t xml:space="preserve">hal-03848313v1</w:t>
              </w:r>
            </w:hyperlink>
          </w:p>
        </w:tc>
      </w:tr>
      <w:tr>
        <w:trPr/>
        <w:tc>
          <w:tcPr>
            <w:noWrap/>
          </w:tcPr>
          <w:p>
            <w:pPr>
              <w:spacing w:after="200"/>
            </w:pPr>
            <w:hyperlink r:id="rId42" w:history="1">
              <w:r>
                <w:rPr>
                  <w:color w:val="1e198e"/>
                  <w:b w:val="1"/>
                  <w:bCs w:val="1"/>
                  <w:u w:val="single"/>
                </w:rPr>
                <w:t xml:space="preserve">Stabilité et performance d’absorbeurs pendulaires centrifuges admettant une mobilité de rotation</w:t>
              </w:r>
            </w:hyperlink>
          </w:p>
          <w:p>
            <w:pPr/>
            <w:hyperlink r:id="rId11" w:history="1">
              <w:r>
                <w:rPr>
                  <w:color w:val="#410a8c"/>
                  <w:u w:val="single"/>
                </w:rPr>
                <w:t xml:space="preserve">Vincent Mahé</w:t>
              </w:r>
            </w:hyperlink>
            <w:r>
              <w:rPr/>
              <w:t xml:space="preserve">,</w:t>
            </w:r>
            <w:hyperlink r:id="rId17" w:history="1">
              <w:r>
                <w:rPr>
                  <w:color w:val="#410a8c"/>
                  <w:u w:val="single"/>
                </w:rPr>
                <w:t xml:space="preserve">Alexandre Renault</w:t>
              </w:r>
            </w:hyperlink>
            <w:r>
              <w:rPr/>
              <w:t xml:space="preserve">,</w:t>
            </w:r>
            <w:hyperlink r:id="rId18" w:history="1">
              <w:r>
                <w:rPr>
                  <w:color w:val="#410a8c"/>
                  <w:u w:val="single"/>
                </w:rPr>
                <w:t xml:space="preserve">Aurelien Grolet</w:t>
              </w:r>
            </w:hyperlink>
            <w:r>
              <w:rPr/>
              <w:t xml:space="preserve">,</w:t>
            </w:r>
            <w:hyperlink r:id="rId19" w:history="1">
              <w:r>
                <w:rPr>
                  <w:color w:val="#410a8c"/>
                  <w:u w:val="single"/>
                </w:rPr>
                <w:t xml:space="preserve">Hervé Mahé</w:t>
              </w:r>
            </w:hyperlink>
            <w:r>
              <w:rPr/>
              <w:t xml:space="preserve">,</w:t>
            </w:r>
            <w:hyperlink r:id="rId20" w:history="1">
              <w:r>
                <w:rPr>
                  <w:color w:val="#410a8c"/>
                  <w:u w:val="single"/>
                </w:rPr>
                <w:t xml:space="preserve">Olivier Thomas</w:t>
              </w:r>
            </w:hyperlink>
          </w:p>
          <w:p>
            <w:pPr/>
            <w:r>
              <w:rPr>
                <w:i w:val="1"/>
                <w:iCs w:val="1"/>
              </w:rPr>
              <w:t xml:space="preserve">25ème Congrès Français de Mécanique</w:t>
            </w:r>
            <w:r>
              <w:rPr/>
              <w:t xml:space="preserve">, Aug 2022, Nantes (France), France</w:t>
            </w:r>
          </w:p>
          <w:p>
            <w:pPr/>
            <w:r>
              <w:rPr/>
              <w:t xml:space="preserve">Communication dans un congrès</w:t>
            </w:r>
          </w:p>
          <w:p>
            <w:pPr/>
            <w:hyperlink r:id="rId42" w:history="1">
              <w:r>
                <w:rPr>
                  <w:color w:val="#410a8c"/>
                  <w:u w:val="single"/>
                </w:rPr>
                <w:t xml:space="preserve">hal-05245295v1</w:t>
              </w:r>
            </w:hyperlink>
          </w:p>
        </w:tc>
      </w:tr>
      <w:tr>
        <w:trPr/>
        <w:tc>
          <w:tcPr>
            <w:noWrap/>
          </w:tcPr>
          <w:p>
            <w:pPr>
              <w:spacing w:after="200"/>
            </w:pPr>
            <w:hyperlink r:id="rId43" w:history="1">
              <w:r>
                <w:rPr>
                  <w:color w:val="1e198e"/>
                  <w:b w:val="1"/>
                  <w:bCs w:val="1"/>
                  <w:u w:val="single"/>
                </w:rPr>
                <w:t xml:space="preserve">Réponse et stabilité d'absorbeurs pendulaires centrifuges sous-harmoniques</w:t>
              </w:r>
            </w:hyperlink>
          </w:p>
          <w:p>
            <w:pPr/>
            <w:hyperlink r:id="rId41" w:history="1">
              <w:r>
                <w:rPr>
                  <w:color w:val="#410a8c"/>
                  <w:u w:val="single"/>
                </w:rPr>
                <w:t xml:space="preserve">Vincent Mahe</w:t>
              </w:r>
            </w:hyperlink>
            <w:r>
              <w:rPr/>
              <w:t xml:space="preserve">,</w:t>
            </w:r>
            <w:hyperlink r:id="rId17" w:history="1">
              <w:r>
                <w:rPr>
                  <w:color w:val="#410a8c"/>
                  <w:u w:val="single"/>
                </w:rPr>
                <w:t xml:space="preserve">Alexandre Renault</w:t>
              </w:r>
            </w:hyperlink>
            <w:r>
              <w:rPr/>
              <w:t xml:space="preserve">,</w:t>
            </w:r>
            <w:hyperlink r:id="rId18" w:history="1">
              <w:r>
                <w:rPr>
                  <w:color w:val="#410a8c"/>
                  <w:u w:val="single"/>
                </w:rPr>
                <w:t xml:space="preserve">Aurelien Grolet</w:t>
              </w:r>
            </w:hyperlink>
            <w:r>
              <w:rPr/>
              <w:t xml:space="preserve">,</w:t>
            </w:r>
            <w:hyperlink r:id="rId19" w:history="1">
              <w:r>
                <w:rPr>
                  <w:color w:val="#410a8c"/>
                  <w:u w:val="single"/>
                </w:rPr>
                <w:t xml:space="preserve">Hervé Mahé</w:t>
              </w:r>
            </w:hyperlink>
            <w:r>
              <w:rPr/>
              <w:t xml:space="preserve">,</w:t>
            </w:r>
            <w:hyperlink r:id="rId20" w:history="1">
              <w:r>
                <w:rPr>
                  <w:color w:val="#410a8c"/>
                  <w:u w:val="single"/>
                </w:rPr>
                <w:t xml:space="preserve">Olivier Thomas</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43" w:history="1">
              <w:r>
                <w:rPr>
                  <w:color w:val="#410a8c"/>
                  <w:u w:val="single"/>
                </w:rPr>
                <w:t xml:space="preserve">hal-03717695v1</w:t>
              </w:r>
            </w:hyperlink>
          </w:p>
        </w:tc>
      </w:tr>
      <w:tr>
        <w:trPr/>
        <w:tc>
          <w:tcPr>
            <w:noWrap/>
          </w:tcPr>
          <w:p>
            <w:pPr>
              <w:spacing w:after="200"/>
            </w:pPr>
            <w:hyperlink r:id="rId44" w:history="1">
              <w:r>
                <w:rPr>
                  <w:color w:val="1e198e"/>
                  <w:b w:val="1"/>
                  <w:bCs w:val="1"/>
                  <w:u w:val="single"/>
                </w:rPr>
                <w:t xml:space="preserve">Dynamic stability of tuned vibration absorbers allowing a rotational mobility</w:t>
              </w:r>
            </w:hyperlink>
          </w:p>
          <w:p>
            <w:pPr/>
            <w:hyperlink r:id="rId11" w:history="1">
              <w:r>
                <w:rPr>
                  <w:color w:val="#410a8c"/>
                  <w:u w:val="single"/>
                </w:rPr>
                <w:t xml:space="preserve">Vincent Mahé</w:t>
              </w:r>
            </w:hyperlink>
            <w:r>
              <w:rPr/>
              <w:t xml:space="preserve">,</w:t>
            </w:r>
            <w:hyperlink r:id="rId17" w:history="1">
              <w:r>
                <w:rPr>
                  <w:color w:val="#410a8c"/>
                  <w:u w:val="single"/>
                </w:rPr>
                <w:t xml:space="preserve">Alexandre Renault</w:t>
              </w:r>
            </w:hyperlink>
            <w:r>
              <w:rPr/>
              <w:t xml:space="preserve">,</w:t>
            </w:r>
            <w:hyperlink r:id="rId18" w:history="1">
              <w:r>
                <w:rPr>
                  <w:color w:val="#410a8c"/>
                  <w:u w:val="single"/>
                </w:rPr>
                <w:t xml:space="preserve">Aurelien Grolet</w:t>
              </w:r>
            </w:hyperlink>
            <w:r>
              <w:rPr/>
              <w:t xml:space="preserve">,</w:t>
            </w:r>
            <w:hyperlink r:id="rId20" w:history="1">
              <w:r>
                <w:rPr>
                  <w:color w:val="#410a8c"/>
                  <w:u w:val="single"/>
                </w:rPr>
                <w:t xml:space="preserve">Olivier Thomas</w:t>
              </w:r>
            </w:hyperlink>
            <w:r>
              <w:rPr/>
              <w:t xml:space="preserve">,</w:t>
            </w:r>
            <w:hyperlink r:id="rId19" w:history="1">
              <w:r>
                <w:rPr>
                  <w:color w:val="#410a8c"/>
                  <w:u w:val="single"/>
                </w:rPr>
                <w:t xml:space="preserve">Hervé Mahé</w:t>
              </w:r>
            </w:hyperlink>
          </w:p>
          <w:p>
            <w:pPr/>
            <w:r>
              <w:rPr>
                <w:i w:val="1"/>
                <w:iCs w:val="1"/>
              </w:rPr>
              <w:t xml:space="preserve">European Nonlinear Dynamics Conference (ENOC)</w:t>
            </w:r>
            <w:r>
              <w:rPr/>
              <w:t xml:space="preserve">, Jul 2022, Lyon, France</w:t>
            </w:r>
          </w:p>
          <w:p>
            <w:pPr/>
            <w:r>
              <w:rPr/>
              <w:t xml:space="preserve">Communication dans un congrès</w:t>
            </w:r>
          </w:p>
          <w:p>
            <w:pPr/>
            <w:hyperlink r:id="rId44" w:history="1">
              <w:r>
                <w:rPr>
                  <w:color w:val="#410a8c"/>
                  <w:u w:val="single"/>
                </w:rPr>
                <w:t xml:space="preserve">hal-05245287v1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Réducteur pour véhicule électrique ou hybride avec au moins un dispositif d’amortissement pendulaire</w:t>
              </w:r>
            </w:hyperlink>
          </w:p>
          <w:p>
            <w:pPr/>
            <w:hyperlink r:id="rId19" w:history="1">
              <w:r>
                <w:rPr>
                  <w:color w:val="#410a8c"/>
                  <w:u w:val="single"/>
                </w:rPr>
                <w:t xml:space="preserve">Hervé Mahé</w:t>
              </w:r>
            </w:hyperlink>
            <w:r>
              <w:rPr/>
              <w:t xml:space="preserve">,</w:t>
            </w:r>
            <w:hyperlink r:id="rId11" w:history="1">
              <w:r>
                <w:rPr>
                  <w:color w:val="#410a8c"/>
                  <w:u w:val="single"/>
                </w:rPr>
                <w:t xml:space="preserve">Vincent Mahé</w:t>
              </w:r>
            </w:hyperlink>
            <w:r>
              <w:rPr/>
              <w:t xml:space="preserve">,</w:t>
            </w:r>
            <w:hyperlink r:id="rId17" w:history="1">
              <w:r>
                <w:rPr>
                  <w:color w:val="#410a8c"/>
                  <w:u w:val="single"/>
                </w:rPr>
                <w:t xml:space="preserve">Alexandre Renault</w:t>
              </w:r>
            </w:hyperlink>
            <w:r>
              <w:rPr/>
              <w:t xml:space="preserve">,</w:t>
            </w:r>
            <w:hyperlink r:id="rId46" w:history="1">
              <w:r>
                <w:rPr>
                  <w:color w:val="#410a8c"/>
                  <w:u w:val="single"/>
                </w:rPr>
                <w:t xml:space="preserve">Roël Verhoog</w:t>
              </w:r>
            </w:hyperlink>
            <w:r>
              <w:rPr/>
              <w:t xml:space="preserve">,</w:t>
            </w:r>
            <w:hyperlink r:id="rId20" w:history="1">
              <w:r>
                <w:rPr>
                  <w:color w:val="#410a8c"/>
                  <w:u w:val="single"/>
                </w:rPr>
                <w:t xml:space="preserve">Olivier Thomas</w:t>
              </w:r>
            </w:hyperlink>
          </w:p>
          <w:p>
            <w:pPr/>
            <w:r>
              <w:rPr/>
              <w:t xml:space="preserve">France, N° de brevet: FR3119873. 2023</w:t>
            </w:r>
          </w:p>
          <w:p>
            <w:pPr/>
            <w:r>
              <w:rPr/>
              <w:t xml:space="preserve">Brevet</w:t>
            </w:r>
          </w:p>
          <w:p>
            <w:pPr/>
            <w:hyperlink r:id="rId45" w:history="1">
              <w:r>
                <w:rPr>
                  <w:color w:val="#410a8c"/>
                  <w:u w:val="single"/>
                </w:rPr>
                <w:t xml:space="preserve">hal-05245015v1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Improvements in the design of pendulum absorbers to reduce the vibrations of automotive powertrains</w:t>
              </w:r>
            </w:hyperlink>
          </w:p>
          <w:p>
            <w:pPr/>
            <w:hyperlink r:id="rId41" w:history="1">
              <w:r>
                <w:rPr>
                  <w:color w:val="#410a8c"/>
                  <w:u w:val="single"/>
                </w:rPr>
                <w:t xml:space="preserve">Vincent Mahe</w:t>
              </w:r>
            </w:hyperlink>
          </w:p>
          <w:p>
            <w:pPr/>
            <w:r>
              <w:rPr/>
              <w:t xml:space="preserve">Mechanics [physics.med-ph]. HESAM Université, 2022. English. </w:t>
            </w:r>
            <w:hyperlink r:id="rId48" w:history="1">
              <w:r>
                <w:rPr>
                  <w:color w:val="#410a8c"/>
                  <w:u w:val="single"/>
                </w:rPr>
                <w:t xml:space="preserve">⟨NNT : 2022HESAE073⟩</w:t>
              </w:r>
            </w:hyperlink>
          </w:p>
          <w:p>
            <w:pPr/>
            <w:r>
              <w:rPr/>
              <w:t xml:space="preserve">Thèse</w:t>
            </w:r>
          </w:p>
          <w:p>
            <w:pPr/>
            <w:hyperlink r:id="rId47" w:history="1">
              <w:r>
                <w:rPr>
                  <w:color w:val="#410a8c"/>
                  <w:u w:val="single"/>
                </w:rPr>
                <w:t xml:space="preserve">tel-04058834v1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oscilate</w:t>
              </w:r>
            </w:hyperlink>
          </w:p>
          <w:p>
            <w:pPr/>
            <w:hyperlink r:id="rId11" w:history="1">
              <w:r>
                <w:rPr>
                  <w:color w:val="#410a8c"/>
                  <w:u w:val="single"/>
                </w:rPr>
                <w:t xml:space="preserve">Vincent Mahé</w:t>
              </w:r>
            </w:hyperlink>
          </w:p>
          <w:p>
            <w:pPr/>
            <w:r>
              <w:rPr/>
              <w:t xml:space="preserve">2025, </w:t>
            </w:r>
            <w:hyperlink r:id="rId50" w:history="1">
              <w:r>
                <w:rPr>
                  <w:color w:val="#410a8c"/>
                  <w:u w:val="single"/>
                </w:rPr>
                <w:t xml:space="preserve">⟨swh:1:snp:2d8da922eeec0ffef43c467543f05c6363d76ee0⟩</w:t>
              </w:r>
            </w:hyperlink>
          </w:p>
          <w:p>
            <w:pPr/>
            <w:r>
              <w:rPr/>
              <w:t xml:space="preserve">Logiciel</w:t>
            </w:r>
          </w:p>
          <w:p>
            <w:pPr/>
            <w:hyperlink r:id="rId49" w:history="1">
              <w:r>
                <w:rPr>
                  <w:color w:val="#410a8c"/>
                  <w:u w:val="single"/>
                </w:rPr>
                <w:t xml:space="preserve">hal-05316170v1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9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mahe" TargetMode="External"/><Relationship Id="rId9" Type="http://schemas.openxmlformats.org/officeDocument/2006/relationships/hyperlink" Target="https://orcid.org/0000-0002-6857-4532" TargetMode="External"/><Relationship Id="rId10" Type="http://schemas.openxmlformats.org/officeDocument/2006/relationships/hyperlink" Target="https://hal.science/hal-05037340v2" TargetMode="External"/><Relationship Id="rId11" Type="http://schemas.openxmlformats.org/officeDocument/2006/relationships/hyperlink" Target="https://hal.science/search/index/?q=*&amp;authFullName_s=Vincent Mah&#233;" TargetMode="External"/><Relationship Id="rId12" Type="http://schemas.openxmlformats.org/officeDocument/2006/relationships/hyperlink" Target="https://hal.science/search/index/?q=*&amp;authFullName_s=Adrien M&#233;lot" TargetMode="External"/><Relationship Id="rId13" Type="http://schemas.openxmlformats.org/officeDocument/2006/relationships/hyperlink" Target="https://hal.science/search/index/?q=*&amp;authFullName_s=Benjamin Chouvion" TargetMode="External"/><Relationship Id="rId14" Type="http://schemas.openxmlformats.org/officeDocument/2006/relationships/hyperlink" Target="https://hal.science/search/index/?q=*&amp;authFullName_s=Christophe Droz" TargetMode="External"/><Relationship Id="rId15" Type="http://schemas.openxmlformats.org/officeDocument/2006/relationships/hyperlink" Target="https://dx.doi.org/10.1016/j.compstruc.2025.107778" TargetMode="External"/><Relationship Id="rId16" Type="http://schemas.openxmlformats.org/officeDocument/2006/relationships/hyperlink" Target="https://hal.science/hal-05239886v1" TargetMode="External"/><Relationship Id="rId17" Type="http://schemas.openxmlformats.org/officeDocument/2006/relationships/hyperlink" Target="https://hal.science/search/index/?q=*&amp;authFullName_s=Alexandre Renault" TargetMode="External"/><Relationship Id="rId18" Type="http://schemas.openxmlformats.org/officeDocument/2006/relationships/hyperlink" Target="https://hal.science/search/index/?q=*&amp;authFullName_s=Aurelien Grolet" TargetMode="External"/><Relationship Id="rId19" Type="http://schemas.openxmlformats.org/officeDocument/2006/relationships/hyperlink" Target="https://hal.science/search/index/?q=*&amp;authFullName_s=Herv&#233; Mah&#233;" TargetMode="External"/><Relationship Id="rId20" Type="http://schemas.openxmlformats.org/officeDocument/2006/relationships/hyperlink" Target="https://hal.science/search/index/?q=*&amp;authFullName_s=Olivier Thomas" TargetMode="External"/><Relationship Id="rId21" Type="http://schemas.openxmlformats.org/officeDocument/2006/relationships/hyperlink" Target="https://dx.doi.org/10.1016/j.jsv.2025.119032" TargetMode="External"/><Relationship Id="rId22" Type="http://schemas.openxmlformats.org/officeDocument/2006/relationships/hyperlink" Target="https://hal.science/hal-05040992v1" TargetMode="External"/><Relationship Id="rId23" Type="http://schemas.openxmlformats.org/officeDocument/2006/relationships/hyperlink" Target="https://hal.science/search/index/?q=*&amp;authFullName_s=Aur&#233;lien Grolet" TargetMode="External"/><Relationship Id="rId24" Type="http://schemas.openxmlformats.org/officeDocument/2006/relationships/hyperlink" Target="https://dx.doi.org/10.1016/j.jsv.2023.118028" TargetMode="External"/><Relationship Id="rId25" Type="http://schemas.openxmlformats.org/officeDocument/2006/relationships/hyperlink" Target="https://hal.science/hal-05040988v1" TargetMode="External"/><Relationship Id="rId26" Type="http://schemas.openxmlformats.org/officeDocument/2006/relationships/hyperlink" Target="https://dx.doi.org/10.1016/j.mechmachtheory.2024.105649" TargetMode="External"/><Relationship Id="rId27" Type="http://schemas.openxmlformats.org/officeDocument/2006/relationships/hyperlink" Target="https://hal.science/hal-05040977v1" TargetMode="External"/><Relationship Id="rId28" Type="http://schemas.openxmlformats.org/officeDocument/2006/relationships/hyperlink" Target="https://dx.doi.org/10.1016/j.mechmachtheory.2023.105401" TargetMode="External"/><Relationship Id="rId29" Type="http://schemas.openxmlformats.org/officeDocument/2006/relationships/hyperlink" Target="https://hal.science/hal-05040982v1" TargetMode="External"/><Relationship Id="rId30" Type="http://schemas.openxmlformats.org/officeDocument/2006/relationships/hyperlink" Target="https://dx.doi.org/10.1007/s11071-023-08828-6" TargetMode="External"/><Relationship Id="rId31" Type="http://schemas.openxmlformats.org/officeDocument/2006/relationships/hyperlink" Target="https://hal.science/hal-03770103v1" TargetMode="External"/><Relationship Id="rId32" Type="http://schemas.openxmlformats.org/officeDocument/2006/relationships/hyperlink" Target="https://dx.doi.org/10.1016/j.ymssp.2022.109125" TargetMode="External"/><Relationship Id="rId33" Type="http://schemas.openxmlformats.org/officeDocument/2006/relationships/hyperlink" Target="https://hal.science/hal-03770602v1" TargetMode="External"/><Relationship Id="rId34" Type="http://schemas.openxmlformats.org/officeDocument/2006/relationships/hyperlink" Target="https://dx.doi.org/10.1016/j.jsv.2021.116525" TargetMode="External"/><Relationship Id="rId35" Type="http://schemas.openxmlformats.org/officeDocument/2006/relationships/hyperlink" Target="https://hal.science/hal-03770271v1" TargetMode="External"/><Relationship Id="rId36" Type="http://schemas.openxmlformats.org/officeDocument/2006/relationships/hyperlink" Target="https://dx.doi.org/10.1016/j.jsv.2022.117157" TargetMode="External"/><Relationship Id="rId37" Type="http://schemas.openxmlformats.org/officeDocument/2006/relationships/hyperlink" Target="https://hal.science/hal-05232759v1" TargetMode="External"/><Relationship Id="rId38" Type="http://schemas.openxmlformats.org/officeDocument/2006/relationships/hyperlink" Target="https://hal.science/hal-04829390v1" TargetMode="External"/><Relationship Id="rId39" Type="http://schemas.openxmlformats.org/officeDocument/2006/relationships/hyperlink" Target="https://dx.doi.org/10.3397/IN_2024_3623" TargetMode="External"/><Relationship Id="rId40" Type="http://schemas.openxmlformats.org/officeDocument/2006/relationships/hyperlink" Target="https://hal.science/hal-03848313v1" TargetMode="External"/><Relationship Id="rId41" Type="http://schemas.openxmlformats.org/officeDocument/2006/relationships/hyperlink" Target="https://hal.science/search/index/?q=*&amp;authFullName_s=Vincent Mahe" TargetMode="External"/><Relationship Id="rId42" Type="http://schemas.openxmlformats.org/officeDocument/2006/relationships/hyperlink" Target="https://hal.science/hal-05245295v1" TargetMode="External"/><Relationship Id="rId43" Type="http://schemas.openxmlformats.org/officeDocument/2006/relationships/hyperlink" Target="https://hal.science/hal-03717695v1" TargetMode="External"/><Relationship Id="rId44" Type="http://schemas.openxmlformats.org/officeDocument/2006/relationships/hyperlink" Target="https://hal.science/hal-05245287v1" TargetMode="External"/><Relationship Id="rId45" Type="http://schemas.openxmlformats.org/officeDocument/2006/relationships/hyperlink" Target="https://hal.science/hal-05245015v1" TargetMode="External"/><Relationship Id="rId46" Type="http://schemas.openxmlformats.org/officeDocument/2006/relationships/hyperlink" Target="https://hal.science/search/index/?q=*&amp;authFullName_s=Ro&#235;l Verhoog" TargetMode="External"/><Relationship Id="rId47" Type="http://schemas.openxmlformats.org/officeDocument/2006/relationships/hyperlink" Target="https://pastel.hal.science/tel-04058834v1" TargetMode="External"/><Relationship Id="rId48" Type="http://schemas.openxmlformats.org/officeDocument/2006/relationships/hyperlink" Target="https://www.theses.fr/2022HESAE073" TargetMode="External"/><Relationship Id="rId49" Type="http://schemas.openxmlformats.org/officeDocument/2006/relationships/hyperlink" Target="https://hal.science/hal-05316170v1" TargetMode="External"/><Relationship Id="rId50" Type="http://schemas.openxmlformats.org/officeDocument/2006/relationships/hyperlink" Target="https://archive.softwareheritage.org/browse/swh:1:snp:2d8da922eeec0ffef43c467543f05c6363d76ee0"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Mahé</dc:title>
  <dc:description>CV</dc:description>
  <dc:subject/>
  <cp:keywords/>
  <cp:category/>
  <cp:lastModifiedBy/>
  <dcterms:created xsi:type="dcterms:W3CDTF">2026-03-15T15:12:31+01:00</dcterms:created>
  <dcterms:modified xsi:type="dcterms:W3CDTF">2026-03-15T15:12:31+01:00</dcterms:modified>
</cp:coreProperties>
</file>

<file path=docProps/custom.xml><?xml version="1.0" encoding="utf-8"?>
<Properties xmlns="http://schemas.openxmlformats.org/officeDocument/2006/custom-properties" xmlns:vt="http://schemas.openxmlformats.org/officeDocument/2006/docPropsVTypes"/>
</file>