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9.2187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Vincent Morel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vincent-p-morel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257066802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Landscape Laboratory: (Re)Exploring Rock Art at Wadi Hammamat</w:t></w:r></w:hyperlink></w:p><w:p><w:pPr/><w:hyperlink r:id="rId11" w:history="1"><w:r><w:rPr><w:color w:val="#410a8c"/><w:u w:val="single"/></w:rPr><w:t xml:space="preserve">Vincent Morel</w:t></w:r></w:hyperlink><w:r><w:rPr/><w:t xml:space="preserve">,</w:t></w:r><w:hyperlink r:id="rId12" w:history="1"><w:r><w:rPr><w:color w:val="#410a8c"/><w:u w:val="single"/></w:rPr><w:t xml:space="preserve">Jonathan Mikaël Maître</w:t></w:r></w:hyperlink><w:r><w:rPr/><w:t xml:space="preserve">,</w:t></w:r><w:hyperlink r:id="rId13" w:history="1"><w:r><w:rPr><w:color w:val="#410a8c"/><w:u w:val="single"/></w:rPr><w:t xml:space="preserve">Dorian Vanhulle</w:t></w:r></w:hyperlink></w:p><w:p><w:pPr/><w:r><w:rPr><w:i w:val="1"/><w:iCs w:val="1"/></w:rPr><w:t xml:space="preserve">Egyptian Archaeology</w:t></w:r><w:r><w:rPr/><w:t xml:space="preserve">, In press, 61</w:t></w:r></w:p><w:p><w:pPr/><w:r><w:rPr/><w:t xml:space="preserve">Article dans une revue</w:t></w:r></w:p><w:p><w:pPr/><w:hyperlink r:id="rId10" w:history="1"><w:r><w:rPr><w:color w:val="#410a8c"/><w:u w:val="single"/></w:rPr><w:t xml:space="preserve">hal-03702552v1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Découvertes chromatiques dans les carrières du ouadi Hammamat</w:t></w:r></w:hyperlink></w:p><w:p><w:pPr/><w:hyperlink r:id="rId11" w:history="1"><w:r><w:rPr><w:color w:val="#410a8c"/><w:u w:val="single"/></w:rPr><w:t xml:space="preserve">Vincent Morel</w:t></w:r></w:hyperlink><w:r><w:rPr/><w:t xml:space="preserve">,</w:t></w:r><w:hyperlink r:id="rId15" w:history="1"><w:r><w:rPr><w:color w:val="#410a8c"/><w:u w:val="single"/></w:rPr><w:t xml:space="preserve">Jean-Guillaume Olette-Pelletier</w:t></w:r></w:hyperlink></w:p><w:p><w:pPr/><w:r><w:rPr><w:i w:val="1"/><w:iCs w:val="1"/></w:rPr><w:t xml:space="preserve">Bulletin de la Société française d'égyptologie</w:t></w:r><w:r><w:rPr/><w:t xml:space="preserve">, 2022, 205, p. 14-37</w:t></w:r></w:p><w:p><w:pPr/><w:r><w:rPr/><w:t xml:space="preserve">Article dans une revue</w:t></w:r></w:p><w:p><w:pPr/><w:hyperlink r:id="rId14" w:history="1"><w:r><w:rPr><w:color w:val="#410a8c"/><w:u w:val="single"/></w:rPr><w:t xml:space="preserve">hal-03579235v1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Hatnoub (2021)</w:t></w:r></w:hyperlink></w:p><w:p><w:pPr/><w:hyperlink r:id="rId17" w:history="1"><w:r><w:rPr><w:color w:val="#410a8c"/><w:u w:val="single"/></w:rPr><w:t xml:space="preserve">Yannis Gourdon</w:t></w:r></w:hyperlink><w:r><w:rPr/><w:t xml:space="preserve">,</w:t></w:r><w:hyperlink r:id="rId18" w:history="1"><w:r><w:rPr><w:color w:val="#410a8c"/><w:u w:val="single"/></w:rPr><w:t xml:space="preserve">Samah abd el-Monem Goher</w:t></w:r></w:hyperlink><w:r><w:rPr/><w:t xml:space="preserve">,</w:t></w:r><w:hyperlink r:id="rId19" w:history="1"><w:r><w:rPr><w:color w:val="#410a8c"/><w:u w:val="single"/></w:rPr><w:t xml:space="preserve">Ninon Blond</w:t></w:r></w:hyperlink><w:r><w:rPr/><w:t xml:space="preserve">,</w:t></w:r><w:hyperlink r:id="rId20" w:history="1"><w:r><w:rPr><w:color w:val="#410a8c"/><w:u w:val="single"/></w:rPr><w:t xml:space="preserve">Maël Crépy</w:t></w:r></w:hyperlink><w:r><w:rPr/><w:t xml:space="preserve">,</w:t></w:r><w:hyperlink r:id="rId21" w:history="1"><w:r><w:rPr><w:color w:val="#410a8c"/><w:u w:val="single"/></w:rPr><w:t xml:space="preserve">Dominique Farout</w:t></w:r></w:hyperlink><w:r><w:rPr/><w:t xml:space="preserve">et al.</w:t></w:r></w:p><w:p><w:pPr/><w:r><w:rPr><w:i w:val="1"/><w:iCs w:val="1"/></w:rPr><w:t xml:space="preserve">Bulletin archéologique des Écoles françaises à l’étranger</w:t></w:r><w:r><w:rPr/><w:t xml:space="preserve">, 2022, La Moyenne Égypte, pp.25. </w:t></w:r><w:hyperlink r:id="rId22" w:history="1"><w:r><w:rPr><w:color w:val="#410a8c"/><w:u w:val="single"/></w:rPr><w:t xml:space="preserve">⟨10.4000/baefe.6305⟩</w:t></w:r></w:hyperlink></w:p><w:p><w:pPr/><w:r><w:rPr/><w:t xml:space="preserve">Article dans une revue</w:t></w:r></w:p><w:p><w:pPr/><w:hyperlink r:id="rId16" w:history="1"><w:r><w:rPr><w:color w:val="#410a8c"/><w:u w:val="single"/></w:rPr><w:t xml:space="preserve">hal-03701592v1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" w:history="1"><w:r><w:rPr><w:color w:val="1e198e"/><w:b w:val="1"/><w:bCs w:val="1"/><w:u w:val="single"/></w:rPr><w:t xml:space="preserve">Les Égyptiens et le Sahara : à la croisée des sources</w:t></w:r></w:hyperlink></w:p><w:p><w:pPr/><w:hyperlink r:id="rId11" w:history="1"><w:r><w:rPr><w:color w:val="#410a8c"/><w:u w:val="single"/></w:rPr><w:t xml:space="preserve">Vincent Morel</w:t></w:r></w:hyperlink><w:r><w:rPr/><w:t xml:space="preserve">,</w:t></w:r><w:hyperlink r:id="rId21" w:history="1"><w:r><w:rPr><w:color w:val="#410a8c"/><w:u w:val="single"/></w:rPr><w:t xml:space="preserve">Dominique Farout</w:t></w:r></w:hyperlink></w:p><w:p><w:pPr/><w:r><w:rPr><w:i w:val="1"/><w:iCs w:val="1"/></w:rPr><w:t xml:space="preserve">Histoire du Sahara (jusqu'à 650 de notre ère)</w:t></w:r><w:r><w:rPr/><w:t xml:space="preserve">, François-Xavier Fauvelle, Jean-Loïc Le Quellec, May 2022, Paris, France</w:t></w:r></w:p><w:p><w:pPr/><w:r><w:rPr/><w:t xml:space="preserve">Communication dans un congrès</w:t></w:r></w:p><w:p><w:pPr/><w:hyperlink r:id="rId23" w:history="1"><w:r><w:rPr><w:color w:val="#410a8c"/><w:u w:val="single"/></w:rPr><w:t xml:space="preserve">hal-03689108v1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Investir la paroi, marquer l'espace : (pré)histoires au Ouadi Hammamat</w:t></w:r></w:hyperlink></w:p><w:p><w:pPr/><w:hyperlink r:id="rId11" w:history="1"><w:r><w:rPr><w:color w:val="#410a8c"/><w:u w:val="single"/></w:rPr><w:t xml:space="preserve">Vincent Morel</w:t></w:r></w:hyperlink></w:p><w:p><w:pPr/><w:r><w:rPr><w:i w:val="1"/><w:iCs w:val="1"/></w:rPr><w:t xml:space="preserve">Association Archéo-Nil</w:t></w:r><w:r><w:rPr/><w:t xml:space="preserve">, Jan 2022, Paris, France</w:t></w:r></w:p><w:p><w:pPr/><w:r><w:rPr/><w:t xml:space="preserve">Communication dans un congrès</w:t></w:r></w:p><w:p><w:pPr/><w:hyperlink r:id="rId24" w:history="1"><w:r><w:rPr><w:color w:val="#410a8c"/><w:u w:val="single"/></w:rPr><w:t xml:space="preserve">hal-03550466v1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Networking Desert Places & Writing Practices, or How to Write an Early History of Egypt's Central Eastern Desert</w:t></w:r></w:hyperlink></w:p><w:p><w:pPr/><w:hyperlink r:id="rId11" w:history="1"><w:r><w:rPr><w:color w:val="#410a8c"/><w:u w:val="single"/></w:rPr><w:t xml:space="preserve">Vincent Morel</w:t></w:r></w:hyperlink></w:p><w:p><w:pPr/><w:r><w:rPr><w:i w:val="1"/><w:iCs w:val="1"/></w:rPr><w:t xml:space="preserve">Land of Writing(s) Series</w:t></w:r><w:r><w:rPr/><w:t xml:space="preserve">, May 2022, Liège, Belgium</w:t></w:r></w:p><w:p><w:pPr/><w:r><w:rPr/><w:t xml:space="preserve">Communication dans un congrès</w:t></w:r></w:p><w:p><w:pPr/><w:hyperlink r:id="rId25" w:history="1"><w:r><w:rPr><w:color w:val="#410a8c"/><w:u w:val="single"/></w:rPr><w:t xml:space="preserve">hal-03689106v1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Des carrières au lieu mythique : recherches récentes au Ouadi Hammamat (désert Oriental, Égypte)</w:t></w:r></w:hyperlink></w:p><w:p><w:pPr/><w:hyperlink r:id="rId11" w:history="1"><w:r><w:rPr><w:color w:val="#410a8c"/><w:u w:val="single"/></w:rPr><w:t xml:space="preserve">Vincent Morel</w:t></w:r></w:hyperlink></w:p><w:p><w:pPr/><w:r><w:rPr><w:i w:val="1"/><w:iCs w:val="1"/></w:rPr><w:t xml:space="preserve">Association France-Egypte</w:t></w:r><w:r><w:rPr/><w:t xml:space="preserve">, Jun 2022, Paris, France</w:t></w:r></w:p><w:p><w:pPr/><w:r><w:rPr/><w:t xml:space="preserve">Communication dans un congrès</w:t></w:r></w:p><w:p><w:pPr/><w:hyperlink r:id="rId26" w:history="1"><w:r><w:rPr><w:color w:val="#410a8c"/><w:u w:val="single"/></w:rPr><w:t xml:space="preserve">hal-03702565v1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Dialoguer et émuler dans le paysage : les inscriptions du Ouadi Hammamat à l’aube du Moyen Empire</w:t></w:r></w:hyperlink></w:p><w:p><w:pPr/><w:hyperlink r:id="rId11" w:history="1"><w:r><w:rPr><w:color w:val="#410a8c"/><w:u w:val="single"/></w:rPr><w:t xml:space="preserve">Vincent Morel</w:t></w:r></w:hyperlink></w:p><w:p><w:pPr/><w:r><w:rPr><w:i w:val="1"/><w:iCs w:val="1"/></w:rPr><w:t xml:space="preserve">Séminaire de recherche de l'IFAO - « Des textes “en pierre et en os” : l’apport de la matérialité et du contexte à la philologie »</w:t></w:r><w:r><w:rPr/><w:t xml:space="preserve">, Oct 2021, Cairo, Égypte</w:t></w:r></w:p><w:p><w:pPr/><w:r><w:rPr/><w:t xml:space="preserve">Communication dans un congrès</w:t></w:r></w:p><w:p><w:pPr/><w:hyperlink r:id="rId27" w:history="1"><w:r><w:rPr><w:color w:val="#410a8c"/><w:u w:val="single"/></w:rPr><w:t xml:space="preserve">hal-03525862v1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Palimpsestic Practices and Pharaonic Receptions of Primo Rock Inscriptions at Wadi Hammamat</w:t></w:r></w:hyperlink></w:p><w:p><w:pPr/><w:hyperlink r:id="rId11" w:history="1"><w:r><w:rPr><w:color w:val="#410a8c"/><w:u w:val="single"/></w:rPr><w:t xml:space="preserve">Vincent Morel</w:t></w:r></w:hyperlink></w:p><w:p><w:pPr/><w:r><w:rPr><w:i w:val="1"/><w:iCs w:val="1"/></w:rPr><w:t xml:space="preserve">Making and Experiencing Graffiti in Ancient and Late Antique Egypt and Sudan</w:t></w:r><w:r><w:rPr/><w:t xml:space="preserve">, Julia Hamilton, Dec 2021, Leiden, Netherlands</w:t></w:r></w:p><w:p><w:pPr/><w:r><w:rPr/><w:t xml:space="preserve">Communication dans un congrès</w:t></w:r></w:p><w:p><w:pPr/><w:hyperlink r:id="rId28" w:history="1"><w:r><w:rPr><w:color w:val="#410a8c"/><w:u w:val="single"/></w:rPr><w:t xml:space="preserve">hal-03482737v1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Engraving One’s Name in the Wadi Hammamat Quarries: from spatial dynamics to visual discourses</w:t></w:r></w:hyperlink></w:p><w:p><w:pPr/><w:hyperlink r:id="rId11" w:history="1"><w:r><w:rPr><w:color w:val="#410a8c"/><w:u w:val="single"/></w:rPr><w:t xml:space="preserve">Vincent Morel</w:t></w:r></w:hyperlink></w:p><w:p><w:pPr/><w:r><w:rPr><w:i w:val="1"/><w:iCs w:val="1"/></w:rPr><w:t xml:space="preserve">Kelsey Museum of Archaeology’s Field Archaeology Series on Thursdays (FAST) program</w:t></w:r><w:r><w:rPr/><w:t xml:space="preserve">, Mar 2021, Ann Arbor, United States</w:t></w:r></w:p><w:p><w:pPr/><w:r><w:rPr/><w:t xml:space="preserve">Communication dans un congrès</w:t></w:r></w:p><w:p><w:pPr/><w:hyperlink r:id="rId29" w:history="1"><w:r><w:rPr><w:color w:val="#410a8c"/><w:u w:val="single"/></w:rPr><w:t xml:space="preserve">hal-03482885v1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Que diable allaient-ils faire dans ces carrières ? Une enquête épigraphique et archéologique au Ouadi Hammamat</w:t></w:r></w:hyperlink></w:p><w:p><w:pPr/><w:hyperlink r:id="rId11" w:history="1"><w:r><w:rPr><w:color w:val="#410a8c"/><w:u w:val="single"/></w:rPr><w:t xml:space="preserve">Vincent Morel</w:t></w:r></w:hyperlink></w:p><w:p><w:pPr/><w:r><w:rPr><w:i w:val="1"/><w:iCs w:val="1"/></w:rPr><w:t xml:space="preserve">Cercle lyonnais d’égyptologie Victor Loret</w:t></w:r><w:r><w:rPr/><w:t xml:space="preserve">, Nov 2021, Lyon, France</w:t></w:r></w:p><w:p><w:pPr/><w:r><w:rPr/><w:t xml:space="preserve">Communication dans un congrès</w:t></w:r></w:p><w:p><w:pPr/><w:hyperlink r:id="rId30" w:history="1"><w:r><w:rPr><w:color w:val="#410a8c"/><w:u w:val="single"/></w:rPr><w:t xml:space="preserve">hal-03483000v1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Investir les marges désertiques : dynamiques humaines et pratiques d’écriture entre Nil et mer Rouge</w:t></w:r></w:hyperlink></w:p><w:p><w:pPr/><w:hyperlink r:id="rId11" w:history="1"><w:r><w:rPr><w:color w:val="#410a8c"/><w:u w:val="single"/></w:rPr><w:t xml:space="preserve">Vincent Morel</w:t></w:r></w:hyperlink></w:p><w:p><w:pPr/><w:r><w:rPr><w:i w:val="1"/><w:iCs w:val="1"/></w:rPr><w:t xml:space="preserve">Association des études du Proche-Orient ancien (AEPOA)</w:t></w:r><w:r><w:rPr/><w:t xml:space="preserve">, Oct 2021, Montréal, Canada</w:t></w:r></w:p><w:p><w:pPr/><w:r><w:rPr/><w:t xml:space="preserve">Communication dans un congrès</w:t></w:r></w:p><w:p><w:pPr/><w:hyperlink r:id="rId31" w:history="1"><w:r><w:rPr><w:color w:val="#410a8c"/><w:u w:val="single"/></w:rPr><w:t xml:space="preserve">hal-03482944v1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New Insights into the Inscribed Landscape of the Wadi Hammamat Quarries</w:t></w:r></w:hyperlink></w:p><w:p><w:pPr/><w:hyperlink r:id="rId11" w:history="1"><w:r><w:rPr><w:color w:val="#410a8c"/><w:u w:val="single"/></w:rPr><w:t xml:space="preserve">Vincent Morel</w:t></w:r></w:hyperlink><w:r><w:rPr/><w:t xml:space="preserve">,</w:t></w:r><w:hyperlink r:id="rId15" w:history="1"><w:r><w:rPr><w:color w:val="#410a8c"/><w:u w:val="single"/></w:rPr><w:t xml:space="preserve">Jean-Guillaume Olette-Pelletier</w:t></w:r></w:hyperlink></w:p><w:p><w:pPr/><w:r><w:rPr><w:i w:val="1"/><w:iCs w:val="1"/></w:rPr><w:t xml:space="preserve">Near Eastern Languages &amp; Cultures Lectures - University of California, Los Angeles</w:t></w:r><w:r><w:rPr/><w:t xml:space="preserve">, Feb 2020, Los Angeles, United States</w:t></w:r></w:p><w:p><w:pPr/><w:r><w:rPr/><w:t xml:space="preserve">Communication dans un congrès</w:t></w:r></w:p><w:p><w:pPr/><w:hyperlink r:id="rId32" w:history="1"><w:r><w:rPr><w:color w:val="#410a8c"/><w:u w:val="single"/></w:rPr><w:t xml:space="preserve">hal-03482904v1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Découvertes chromatiques dans les carrières du ouadi Hammamat</w:t></w:r></w:hyperlink></w:p><w:p><w:pPr/><w:hyperlink r:id="rId11" w:history="1"><w:r><w:rPr><w:color w:val="#410a8c"/><w:u w:val="single"/></w:rPr><w:t xml:space="preserve">Vincent Morel</w:t></w:r></w:hyperlink><w:r><w:rPr/><w:t xml:space="preserve">,</w:t></w:r><w:hyperlink r:id="rId15" w:history="1"><w:r><w:rPr><w:color w:val="#410a8c"/><w:u w:val="single"/></w:rPr><w:t xml:space="preserve">Jean-Guillaume Olette-Pelletier</w:t></w:r></w:hyperlink></w:p><w:p><w:pPr/><w:r><w:rPr><w:i w:val="1"/><w:iCs w:val="1"/></w:rPr><w:t xml:space="preserve">Société française d’égyptologie</w:t></w:r><w:r><w:rPr/><w:t xml:space="preserve">, Dec 2020, Paris, France</w:t></w:r></w:p><w:p><w:pPr/><w:r><w:rPr/><w:t xml:space="preserve">Communication dans un congrès</w:t></w:r></w:p><w:p><w:pPr/><w:hyperlink r:id="rId33" w:history="1"><w:r><w:rPr><w:color w:val="#410a8c"/><w:u w:val="single"/></w:rPr><w:t xml:space="preserve">hal-03482889v1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New Discoveries in the Wadi Hammamat Quarries</w:t></w:r></w:hyperlink></w:p><w:p><w:pPr/><w:hyperlink r:id="rId11" w:history="1"><w:r><w:rPr><w:color w:val="#410a8c"/><w:u w:val="single"/></w:rPr><w:t xml:space="preserve">Vincent Morel</w:t></w:r></w:hyperlink><w:r><w:rPr/><w:t xml:space="preserve">,</w:t></w:r><w:hyperlink r:id="rId15" w:history="1"><w:r><w:rPr><w:color w:val="#410a8c"/><w:u w:val="single"/></w:rPr><w:t xml:space="preserve">Jean-Guillaume Olette-Pelletier</w:t></w:r></w:hyperlink></w:p><w:p><w:pPr/><w:r><w:rPr><w:i w:val="1"/><w:iCs w:val="1"/></w:rPr><w:t xml:space="preserve">Archaeology Brown Bag Lecture Series - Yale University</w:t></w:r><w:r><w:rPr/><w:t xml:space="preserve">, Jan 2020, New Haven, United States</w:t></w:r></w:p><w:p><w:pPr/><w:r><w:rPr/><w:t xml:space="preserve">Communication dans un congrès</w:t></w:r></w:p><w:p><w:pPr/><w:hyperlink r:id="rId34" w:history="1"><w:r><w:rPr><w:color w:val="#410a8c"/><w:u w:val="single"/></w:rPr><w:t xml:space="preserve">hal-03482920v1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Beyond Boundaries: Intef’s Experience in the Wadi Hammamat Quarries</w:t></w:r></w:hyperlink></w:p><w:p><w:pPr/><w:hyperlink r:id="rId11" w:history="1"><w:r><w:rPr><w:color w:val="#410a8c"/><w:u w:val="single"/></w:rPr><w:t xml:space="preserve">Vincent Morel</w:t></w:r></w:hyperlink></w:p><w:p><w:pPr/><w:r><w:rPr><w:i w:val="1"/><w:iCs w:val="1"/></w:rPr><w:t xml:space="preserve">Egyptology &amp; Assyriology Graduate Student Conference</w:t></w:r><w:r><w:rPr/><w:t xml:space="preserve">, Oct 2019, Brown, United States</w:t></w:r></w:p><w:p><w:pPr/><w:r><w:rPr/><w:t xml:space="preserve">Communication dans un congrès</w:t></w:r></w:p><w:p><w:pPr/><w:hyperlink r:id="rId35" w:history="1"><w:r><w:rPr><w:color w:val="#410a8c"/><w:u w:val="single"/></w:rPr><w:t xml:space="preserve">hal-03482837v1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Textual Production in the Wadi Hammamat Quarries and the Pragmatics at Issue</w:t></w:r></w:hyperlink></w:p><w:p><w:pPr/><w:hyperlink r:id="rId11" w:history="1"><w:r><w:rPr><w:color w:val="#410a8c"/><w:u w:val="single"/></w:rPr><w:t xml:space="preserve">Vincent Morel</w:t></w:r></w:hyperlink></w:p><w:p><w:pPr/><w:r><w:rPr><w:i w:val="1"/><w:iCs w:val="1"/></w:rPr><w:t xml:space="preserve">51. Ständige Ägyptologenkonferenz - „Ägyptologie und Methodik: Potenzial und Prioritäten“</w:t></w:r><w:r><w:rPr/><w:t xml:space="preserve">, Jul 2019, Basel, Switzerland</w:t></w:r></w:p><w:p><w:pPr/><w:r><w:rPr/><w:t xml:space="preserve">Communication dans un congrès</w:t></w:r></w:p><w:p><w:pPr/><w:hyperlink r:id="rId36" w:history="1"><w:r><w:rPr><w:color w:val="#410a8c"/><w:u w:val="single"/></w:rPr><w:t xml:space="preserve">hal-03482794v1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Among Other Histories: Nilotic Imageries and Fictionality in Early Middle Kingdom Narratives from the Wadi Hammamat Quarries</w:t></w:r></w:hyperlink></w:p><w:p><w:pPr/><w:hyperlink r:id="rId11" w:history="1"><w:r><w:rPr><w:color w:val="#410a8c"/><w:u w:val="single"/></w:rPr><w:t xml:space="preserve">Vincent Morel</w:t></w:r></w:hyperlink></w:p><w:p><w:pPr/><w:r><w:rPr><w:i w:val="1"/><w:iCs w:val="1"/></w:rPr><w:t xml:space="preserve">Research and Graduate Seminars</w:t></w:r><w:r><w:rPr/><w:t xml:space="preserve">, Jun 2019, Oxford, United Kingdom</w:t></w:r></w:p><w:p><w:pPr/><w:r><w:rPr/><w:t xml:space="preserve">Communication dans un congrès</w:t></w:r></w:p><w:p><w:pPr/><w:hyperlink r:id="rId37" w:history="1"><w:r><w:rPr><w:color w:val="#410a8c"/><w:u w:val="single"/></w:rPr><w:t xml:space="preserve">hal-03482856v1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On Prestigious Missions in Quarries: Individuals’ Writing Practices and the Royal Sphere</w:t></w:r></w:hyperlink></w:p><w:p><w:pPr/><w:hyperlink r:id="rId11" w:history="1"><w:r><w:rPr><w:color w:val="#410a8c"/><w:u w:val="single"/></w:rPr><w:t xml:space="preserve">Vincent Morel</w:t></w:r></w:hyperlink></w:p><w:p><w:pPr/><w:r><w:rPr><w:i w:val="1"/><w:iCs w:val="1"/></w:rPr><w:t xml:space="preserve">King and Officials in the Old Kingdom: Separation and Interaction.</w:t></w:r><w:r><w:rPr/><w:t xml:space="preserve">, Julie Stauder-Porchet, Sep 2019, Geneva, Switzerland</w:t></w:r></w:p><w:p><w:pPr/><w:r><w:rPr/><w:t xml:space="preserve">Communication dans un congrès</w:t></w:r></w:p><w:p><w:pPr/><w:hyperlink r:id="rId38" w:history="1"><w:r><w:rPr><w:color w:val="#410a8c"/><w:u w:val="single"/></w:rPr><w:t xml:space="preserve">hal-03482775v1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Problèmes de datation : le cas des inscriptions de l’Ancien Empire au ouadi Hammamat</w:t></w:r></w:hyperlink></w:p><w:p><w:pPr/><w:hyperlink r:id="rId11" w:history="1"><w:r><w:rPr><w:color w:val="#410a8c"/><w:u w:val="single"/></w:rPr><w:t xml:space="preserve">Vincent Morel</w:t></w:r></w:hyperlink></w:p><w:p><w:pPr/><w:r><w:rPr><w:i w:val="1"/><w:iCs w:val="1"/></w:rPr><w:t xml:space="preserve">Journée des doctorant.e.s de l’EA 4519 « Égypte ancienne : archéologie, langue, religion » (EPHE, PSL)</w:t></w:r><w:r><w:rPr/><w:t xml:space="preserve">, Nov 2018, Paris, France</w:t></w:r></w:p><w:p><w:pPr/><w:r><w:rPr/><w:t xml:space="preserve">Communication dans un congrès</w:t></w:r></w:p><w:p><w:pPr/><w:hyperlink r:id="rId39" w:history="1"><w:r><w:rPr><w:color w:val="#410a8c"/><w:u w:val="single"/></w:rPr><w:t xml:space="preserve">hal-03482864v1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Les pratiques d’écriture dans les carrières du ouadi Hammamat (désert Oriental, Égypte) : approches interprétatives, de la matérialité au paysage</w:t></w:r></w:hyperlink></w:p><w:p><w:pPr/><w:hyperlink r:id="rId11" w:history="1"><w:r><w:rPr><w:color w:val="#410a8c"/><w:u w:val="single"/></w:rPr><w:t xml:space="preserve">Vincent Morel</w:t></w:r></w:hyperlink></w:p><w:p><w:pPr/><w:r><w:rPr><w:i w:val="1"/><w:iCs w:val="1"/></w:rPr><w:t xml:space="preserve">Séminaire de recherche « Écritures exposées, écritures dans l’espace » (Scripta-PSL)</w:t></w:r><w:r><w:rPr/><w:t xml:space="preserve">, Béatrice Fraenkel, Apr 2018, Paris, France</w:t></w:r></w:p><w:p><w:pPr/><w:r><w:rPr/><w:t xml:space="preserve">Communication dans un congrès</w:t></w:r></w:p><w:p><w:pPr/><w:hyperlink r:id="rId40" w:history="1"><w:r><w:rPr><w:color w:val="#410a8c"/><w:u w:val="single"/></w:rPr><w:t xml:space="preserve">hal-03482868v1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Inter(icono)textualité et production du texte dans les carrières du ouadi Hammamat</w:t></w:r></w:hyperlink></w:p><w:p><w:pPr/><w:hyperlink r:id="rId11" w:history="1"><w:r><w:rPr><w:color w:val="#410a8c"/><w:u w:val="single"/></w:rPr><w:t xml:space="preserve">Vincent Morel</w:t></w:r></w:hyperlink></w:p><w:p><w:pPr/><w:r><w:rPr><w:i w:val="1"/><w:iCs w:val="1"/></w:rPr><w:t xml:space="preserve">Intertextualité et intericonicité en Égypte ancienne</w:t></w:r><w:r><w:rPr/><w:t xml:space="preserve">, Andréas Stauder, Nov 2018, Paris, France</w:t></w:r></w:p><w:p><w:pPr/><w:r><w:rPr/><w:t xml:space="preserve">Communication dans un congrès</w:t></w:r></w:p><w:p><w:pPr/><w:hyperlink r:id="rId41" w:history="1"><w:r><w:rPr><w:color w:val="#410a8c"/><w:u w:val="single"/></w:rPr><w:t xml:space="preserve">hal-03482809v1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Les inscriptions du ouadi Hammamat : réflexions sur quelques stratégies visuelles et éléments de rhétorique icono-plastique</w:t></w:r></w:hyperlink></w:p><w:p><w:pPr/><w:hyperlink r:id="rId11" w:history="1"><w:r><w:rPr><w:color w:val="#410a8c"/><w:u w:val="single"/></w:rPr><w:t xml:space="preserve">Vincent Morel</w:t></w:r></w:hyperlink></w:p><w:p><w:pPr/><w:r><w:rPr><w:i w:val="1"/><w:iCs w:val="1"/></w:rPr><w:t xml:space="preserve">Journée des doctorant.e.s de l’EA 4519 « Égypte ancienne : archéologie, langue, religion » (EPHE, PSL)</w:t></w:r><w:r><w:rPr/><w:t xml:space="preserve">, Nov 2017, Paris, France</w:t></w:r></w:p><w:p><w:pPr/><w:r><w:rPr/><w:t xml:space="preserve">Communication dans un congrès</w:t></w:r></w:p><w:p><w:pPr/><w:hyperlink r:id="rId42" w:history="1"><w:r><w:rPr><w:color w:val="#410a8c"/><w:u w:val="single"/></w:rPr><w:t xml:space="preserve">hal-03482871v1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Transforming the Desert: the (Nilotic) Journey of a Rhetorical Artifice through the Wadi Hammamat Landscape</w:t></w:r></w:hyperlink></w:p><w:p><w:pPr/><w:hyperlink r:id="rId11" w:history="1"><w:r><w:rPr><w:color w:val="#410a8c"/><w:u w:val="single"/></w:rPr><w:t xml:space="preserve">Vincent Morel</w:t></w:r></w:hyperlink></w:p><w:p><w:pPr/><w:r><w:rPr><w:i w:val="1"/><w:iCs w:val="1"/></w:rPr><w:t xml:space="preserve">Earlier Egyptian Inscriptions: Materiality, Locality, Landscape</w:t></w:r><w:r><w:rPr/><w:t xml:space="preserve">, Julie Stauder-Porchet, Sep 2017, Geneva, Switzerland</w:t></w:r></w:p><w:p><w:pPr/><w:r><w:rPr/><w:t xml:space="preserve">Communication dans un congrès</w:t></w:r></w:p><w:p><w:pPr/><w:hyperlink r:id="rId43" w:history="1"><w:r><w:rPr><w:color w:val="#410a8c"/><w:u w:val="single"/></w:rPr><w:t xml:space="preserve">hal-03482820v1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" w:history="1"><w:r><w:rPr><w:color w:val="1e198e"/><w:b w:val="1"/><w:bCs w:val="1"/><w:u w:val="single"/></w:rPr><w:t xml:space="preserve">Écrire en expédition</w:t></w:r></w:hyperlink></w:p><w:p><w:pPr/><w:hyperlink r:id="rId11" w:history="1"><w:r><w:rPr><w:color w:val="#410a8c"/><w:u w:val="single"/></w:rPr><w:t xml:space="preserve">Vincent Morel</w:t></w:r></w:hyperlink></w:p><w:p><w:pPr/><w:r><w:rPr/><w:t xml:space="preserve">Stéphane Polis. </w:t></w:r><w:r><w:rPr><w:i w:val="1"/><w:iCs w:val="1"/></w:rPr><w:t xml:space="preserve">Guide des écritures de l'Égypte ancienne</w:t></w:r><w:r><w:rPr/><w:t xml:space="preserve">, p. 284-287, 2022, 2724708369</w:t></w:r></w:p><w:p><w:pPr/><w:r><w:rPr/><w:t xml:space="preserve">Chapitre d'ouvrage</w:t></w:r></w:p><w:p><w:pPr/><w:hyperlink r:id="rId44" w:history="1"><w:r><w:rPr><w:color w:val="#410a8c"/><w:u w:val="single"/></w:rPr><w:t xml:space="preserve">hal-03578978v1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" w:history="1"><w:r><w:rPr><w:color w:val="1e198e"/><w:b w:val="1"/><w:bCs w:val="1"/><w:u w:val="single"/></w:rPr><w:t xml:space="preserve">Les mécanismes de la métaphore dans l'Enseignement d'Any. Approches interprétatives d'un lecteur face aux métaphores de la maxime sur la &amp;quot;femme étrangère&amp;quot; (B 16,13-17), MA thesis (Sorbonne University)</w:t></w:r></w:hyperlink></w:p><w:p><w:pPr/><w:hyperlink r:id="rId11" w:history="1"><w:r><w:rPr><w:color w:val="#410a8c"/><w:u w:val="single"/></w:rPr><w:t xml:space="preserve">Vincent Morel</w:t></w:r></w:hyperlink></w:p><w:p><w:pPr/><w:r><w:rPr/><w:t xml:space="preserve">2016</w:t></w:r></w:p><w:p><w:pPr/><w:r><w:rPr/><w:t xml:space="preserve">Pré-publication, Document de travail</w:t></w:r></w:p><w:p><w:pPr/><w:hyperlink r:id="rId45" w:history="1"><w:r><w:rPr><w:color w:val="#410a8c"/><w:u w:val="single"/></w:rPr><w:t xml:space="preserve">hal-03503331v1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" w:history="1"><w:r><w:rPr><w:color w:val="1e198e"/><w:b w:val="1"/><w:bCs w:val="1"/><w:u w:val="single"/></w:rPr><w:t xml:space="preserve">Écrire en contexte expéditionnaire. Une enquête interprétative sur les inscriptions des carrières du ouadi Hammamat, de l’Ancien à la fin du Moyen Empire.</w:t></w:r></w:hyperlink></w:p><w:p><w:pPr/><w:hyperlink r:id="rId11" w:history="1"><w:r><w:rPr><w:color w:val="#410a8c"/><w:u w:val="single"/></w:rPr><w:t xml:space="preserve">Vincent Morel</w:t></w:r></w:hyperlink></w:p><w:p><w:pPr/><w:r><w:rPr/><w:t xml:space="preserve">Sciences de l'Homme et Société. Université de Genève. Faculté des lettres; École Pratique des Hautes Études, PSL, 2021. Français. </w:t></w:r><w:hyperlink r:id="rId47" w:history="1"><w:r><w:rPr><w:color w:val="#410a8c"/><w:u w:val="single"/></w:rPr><w:t xml:space="preserve">⟨NNT : ⟩</w:t></w:r></w:hyperlink></w:p><w:p><w:pPr/><w:r><w:rPr/><w:t xml:space="preserve">Thèse</w:t></w:r></w:p><w:p><w:pPr/><w:hyperlink r:id="rId46" w:history="1"><w:r><w:rPr><w:color w:val="#410a8c"/><w:u w:val="single"/></w:rPr><w:t xml:space="preserve">tel-03482720v1</w:t></w:r></w:hyperlink></w:p></w:tc></w:tr></w:tbl><w:sectPr><w:footerReference w:type="default" r:id="rId4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5DE9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incent-p-morel" TargetMode="External"/><Relationship Id="rId9" Type="http://schemas.openxmlformats.org/officeDocument/2006/relationships/hyperlink" Target="https://www.idref.fr/257066802" TargetMode="External"/><Relationship Id="rId10" Type="http://schemas.openxmlformats.org/officeDocument/2006/relationships/hyperlink" Target="https://hal.science/hal-03702552v1" TargetMode="External"/><Relationship Id="rId11" Type="http://schemas.openxmlformats.org/officeDocument/2006/relationships/hyperlink" Target="https://hal.science/search/index/?q=*&amp;authFullName_s=Vincent Morel" TargetMode="External"/><Relationship Id="rId12" Type="http://schemas.openxmlformats.org/officeDocument/2006/relationships/hyperlink" Target="https://hal.science/search/index/?q=*&amp;authFullName_s=Jonathan Mika&#235;l Ma&#238;tre" TargetMode="External"/><Relationship Id="rId13" Type="http://schemas.openxmlformats.org/officeDocument/2006/relationships/hyperlink" Target="https://hal.science/search/index/?q=*&amp;authFullName_s=Dorian Vanhulle" TargetMode="External"/><Relationship Id="rId14" Type="http://schemas.openxmlformats.org/officeDocument/2006/relationships/hyperlink" Target="https://hal.science/hal-03579235v1" TargetMode="External"/><Relationship Id="rId15" Type="http://schemas.openxmlformats.org/officeDocument/2006/relationships/hyperlink" Target="https://hal.science/search/index/?q=*&amp;authFullName_s=Jean-Guillaume Olette-Pelletier" TargetMode="External"/><Relationship Id="rId16" Type="http://schemas.openxmlformats.org/officeDocument/2006/relationships/hyperlink" Target="https://hal.science/hal-03701592v1" TargetMode="External"/><Relationship Id="rId17" Type="http://schemas.openxmlformats.org/officeDocument/2006/relationships/hyperlink" Target="https://hal.science/search/index/?q=*&amp;authFullName_s=Yannis Gourdon" TargetMode="External"/><Relationship Id="rId18" Type="http://schemas.openxmlformats.org/officeDocument/2006/relationships/hyperlink" Target="https://hal.science/search/index/?q=*&amp;authFullName_s=Samah&#160;abd&#160;el-Monem Goher" TargetMode="External"/><Relationship Id="rId19" Type="http://schemas.openxmlformats.org/officeDocument/2006/relationships/hyperlink" Target="https://hal.science/search/index/?q=*&amp;authFullName_s=Ninon Blond" TargetMode="External"/><Relationship Id="rId20" Type="http://schemas.openxmlformats.org/officeDocument/2006/relationships/hyperlink" Target="https://hal.science/search/index/?q=*&amp;authFullName_s=Ma&#235;l Cr&#233;py" TargetMode="External"/><Relationship Id="rId21" Type="http://schemas.openxmlformats.org/officeDocument/2006/relationships/hyperlink" Target="https://hal.science/search/index/?q=*&amp;authFullName_s=Dominique Farout" TargetMode="External"/><Relationship Id="rId22" Type="http://schemas.openxmlformats.org/officeDocument/2006/relationships/hyperlink" Target="https://dx.doi.org/10.4000/baefe.6305" TargetMode="External"/><Relationship Id="rId23" Type="http://schemas.openxmlformats.org/officeDocument/2006/relationships/hyperlink" Target="https://hal.science/hal-03689108v1" TargetMode="External"/><Relationship Id="rId24" Type="http://schemas.openxmlformats.org/officeDocument/2006/relationships/hyperlink" Target="https://hal.science/hal-03550466v1" TargetMode="External"/><Relationship Id="rId25" Type="http://schemas.openxmlformats.org/officeDocument/2006/relationships/hyperlink" Target="https://hal.science/hal-03689106v1" TargetMode="External"/><Relationship Id="rId26" Type="http://schemas.openxmlformats.org/officeDocument/2006/relationships/hyperlink" Target="https://hal.science/hal-03702565v1" TargetMode="External"/><Relationship Id="rId27" Type="http://schemas.openxmlformats.org/officeDocument/2006/relationships/hyperlink" Target="https://hal.science/hal-03525862v1" TargetMode="External"/><Relationship Id="rId28" Type="http://schemas.openxmlformats.org/officeDocument/2006/relationships/hyperlink" Target="https://hal.science/hal-03482737v1" TargetMode="External"/><Relationship Id="rId29" Type="http://schemas.openxmlformats.org/officeDocument/2006/relationships/hyperlink" Target="https://hal.science/hal-03482885v1" TargetMode="External"/><Relationship Id="rId30" Type="http://schemas.openxmlformats.org/officeDocument/2006/relationships/hyperlink" Target="https://hal.science/hal-03483000v1" TargetMode="External"/><Relationship Id="rId31" Type="http://schemas.openxmlformats.org/officeDocument/2006/relationships/hyperlink" Target="https://hal.science/hal-03482944v1" TargetMode="External"/><Relationship Id="rId32" Type="http://schemas.openxmlformats.org/officeDocument/2006/relationships/hyperlink" Target="https://hal.science/hal-03482904v1" TargetMode="External"/><Relationship Id="rId33" Type="http://schemas.openxmlformats.org/officeDocument/2006/relationships/hyperlink" Target="https://hal.science/hal-03482889v1" TargetMode="External"/><Relationship Id="rId34" Type="http://schemas.openxmlformats.org/officeDocument/2006/relationships/hyperlink" Target="https://hal.science/hal-03482920v1" TargetMode="External"/><Relationship Id="rId35" Type="http://schemas.openxmlformats.org/officeDocument/2006/relationships/hyperlink" Target="https://hal.science/hal-03482837v1" TargetMode="External"/><Relationship Id="rId36" Type="http://schemas.openxmlformats.org/officeDocument/2006/relationships/hyperlink" Target="https://hal.science/hal-03482794v1" TargetMode="External"/><Relationship Id="rId37" Type="http://schemas.openxmlformats.org/officeDocument/2006/relationships/hyperlink" Target="https://hal.science/hal-03482856v1" TargetMode="External"/><Relationship Id="rId38" Type="http://schemas.openxmlformats.org/officeDocument/2006/relationships/hyperlink" Target="https://hal.science/hal-03482775v1" TargetMode="External"/><Relationship Id="rId39" Type="http://schemas.openxmlformats.org/officeDocument/2006/relationships/hyperlink" Target="https://hal.science/hal-03482864v1" TargetMode="External"/><Relationship Id="rId40" Type="http://schemas.openxmlformats.org/officeDocument/2006/relationships/hyperlink" Target="https://hal.science/hal-03482868v1" TargetMode="External"/><Relationship Id="rId41" Type="http://schemas.openxmlformats.org/officeDocument/2006/relationships/hyperlink" Target="https://hal.science/hal-03482809v1" TargetMode="External"/><Relationship Id="rId42" Type="http://schemas.openxmlformats.org/officeDocument/2006/relationships/hyperlink" Target="https://hal.science/hal-03482871v1" TargetMode="External"/><Relationship Id="rId43" Type="http://schemas.openxmlformats.org/officeDocument/2006/relationships/hyperlink" Target="https://hal.science/hal-03482820v1" TargetMode="External"/><Relationship Id="rId44" Type="http://schemas.openxmlformats.org/officeDocument/2006/relationships/hyperlink" Target="https://hal.science/hal-03578978v1" TargetMode="External"/><Relationship Id="rId45" Type="http://schemas.openxmlformats.org/officeDocument/2006/relationships/hyperlink" Target="https://hal.science/hal-03503331v1" TargetMode="External"/><Relationship Id="rId46" Type="http://schemas.openxmlformats.org/officeDocument/2006/relationships/hyperlink" Target="https://hal.science/tel-03482720v1" TargetMode="External"/><Relationship Id="rId47" Type="http://schemas.openxmlformats.org/officeDocument/2006/relationships/hyperlink" Target="https://www.theses.fr/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Morel</dc:title>
  <dc:description>CV</dc:description>
  <dc:subject/>
  <cp:keywords/>
  <cp:category/>
  <cp:lastModifiedBy/>
  <dcterms:created xsi:type="dcterms:W3CDTF">2026-03-16T12:23:25+01:00</dcterms:created>
  <dcterms:modified xsi:type="dcterms:W3CDTF">2026-03-16T12:23:25+01:00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