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surrel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L’amalgame el substitut de al (&amp;lt; prép. a + dét. lo) au prisme des textes occitans de l’ancien Velay : un diatopisme à l’interface morphologie-syntaxe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2022, 84,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⟨10.4000/linx.8878⟩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scriptae de l’ancien Velay : essai de caractérisation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2022, 138 (2), pp.340 - 398.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⟨10.1515/zrp-2022-0017⟩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hal-03930341v1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charpentier écrivant l’occitan, au Puy-en-Velay, en 1495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De Framond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Haute-Loire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Notre-Dame du Puy : histoire du 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2022, 140, pp.151-191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Esher, Louise/Guérin, Maximilien/Quint, Nicolas/Russo, Michela (éd.), Le Croissant linguistique : entre oc, oïl et francoprovençal. Des mots à la grammaire, des parlers aux aires. Paris, L’Harmattan,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Clet : théâtre, écriture occitane et société au Puy-en-Velay (XVIIIe-XIXe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 ! Revue occitaniste auvergnate et vellave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 des patois de la Suisse romande, tome IX, fascicule 127, Genève, Droz,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discursives et variation linguistique : la série des compoix de l’ancien Velay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Obrador de linguïstica occitana, Pau, Université PPA, 5-6 juillet 2018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hal-03930823v1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rencontres lyonnaises des jeunes chercheurs en linguistique historique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Timothée Premat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Afra Pujol I Campeny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Prunelle Deleville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Timothée Premat; Ariane Pinche. Association Diachronies Contemporaines,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halshs-02317116v2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lexicalisation du suffixe occitan -aire : une perspective diachronique à partir des textes vellaves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Corbella, Dolores/Dorta, Josefa/Padrón, Rafael (eds.), Perspectives en linguistique et philologie romanes. Actes du XXXe Congrès international de philologie et linguistiques romanes (La Laguna, Canarias) (section 3 « Morfología flexiva y derivativa » Maiden, Martin/Brocardo, Maria Teresa/Salvi, Giampaolo), Paris/Strasbourg, Éditions de Linguistique et de Philologie.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Géolinguistique et dialectologie historique de l’espace dialectal vellave. Le témoignage de nouvelles données textuelles pour les issues de lat. tēgŭla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Fabio Barberini; Camilla Talfani. </w:t>
            </w:r>
            <w:r>
              <w:rPr>
                <w:i w:val="1"/>
                <w:iCs w:val="1"/>
              </w:rPr>
              <w:t xml:space="preserve">Trans-mission. Création et hybridation dans le domaine d’oc: Nouvelles perspectives de la recherche en domaine occitan</w:t>
            </w:r>
            <w:r>
              <w:rPr/>
              <w:t xml:space="preserve">, 14 (2), Brepols Publishers, pp.379-395, 2022, Publications de l'Association Internationale d'Etudes Occitanes, 978-2-503-59640-2.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⟨10.1484/M.PAIEO-EB.5.126433⟩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Philologie linguistique et paramètre du sujet nul : le point de vue des textes occitans de l'ancien Velay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Lene Schøsler; Juhani Härmä; Jan Lindschouw. </w:t>
            </w:r>
            <w:r>
              <w:rPr>
                <w:i w:val="1"/>
                <w:iCs w:val="1"/>
              </w:rPr>
              <w:t xml:space="preserve">Actes du XXIXe Congrès international de linguistique et de philologie romanes (Copenhague, 1-6 juillet 2019)</w:t>
            </w:r>
            <w:r>
              <w:rPr/>
              <w:t xml:space="preserve">, 1, </w:t>
            </w:r>
            <w:hyperlink r:id="rId31" w:history="1">
              <w:r>
                <w:rPr>
                  <w:color w:val="#410a8c"/>
                  <w:u w:val="single"/>
                </w:rPr>
                <w:t xml:space="preserve">ELIPHI - Éditions de Linguistique et Philologie; De Boccard</w:t>
              </w:r>
            </w:hyperlink>
            <w:r>
              <w:rPr/>
              <w:t xml:space="preserve">, pp.1175-1186, 2021, Bibliothèque de Linguistique Romane, 978-2-37276-053-9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subjects and subject pronouns in diachrony : evidence from textual sources of northern Occitan (Velay)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Russo, Michela (éd.), The Emergence of Grammars. A Closer Look at Dialects between Phonology and Morphosyntax, New York, Nova Sciences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textuelle et variation linguistique dans les textes occitans d’Antoine Clet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lyonnaises des jeunes chercheurs en linguistique historique, PREMAT, Timothée / PINCHE, Ariane, Lyon, 2019</w:t>
            </w:r>
            <w:r>
              <w:rPr/>
              <w:t xml:space="preserve">, pp.31-39,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⟨10.5281/zenodo.3462309⟩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d’une littérature bilingue au XVIIIe siècle : le cas d’Antoine Clet du Puy-en-Velay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Wendy Pfeffer; Jean Thomas. </w:t>
            </w:r>
            <w:r>
              <w:rPr>
                <w:i w:val="1"/>
                <w:iCs w:val="1"/>
              </w:rPr>
              <w:t xml:space="preserve">Nouvelles recherches en domaine occitan : approches interdisciplinaires. Colloque de l’Association internationale d’études occitanes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pp.121-132, 2016, 978-2-503-56514-9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hal-03930803v1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étudier les textes occitans de l’ancien Velay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et exploitation linguistique du compois conservé à la Bibliothèque municipale du Puy-en-Velay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occitans de l'ancien Velay. Problèmes d'élaboration philologique et d'exploitation linguistique d'un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Surrel</w:t>
              </w:r>
            </w:hyperlink>
          </w:p>
          <w:p>
            <w:pPr/>
            <w:r>
              <w:rPr/>
              <w:t xml:space="preserve">Histoire. Paris 8; École nationale des chartes,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tel-03930723v1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0392v1" TargetMode="External"/><Relationship Id="rId8" Type="http://schemas.openxmlformats.org/officeDocument/2006/relationships/hyperlink" Target="https://hal.science/search/index/?q=*&amp;authFullName_s=Vincent Surrel" TargetMode="External"/><Relationship Id="rId9" Type="http://schemas.openxmlformats.org/officeDocument/2006/relationships/hyperlink" Target="https://dx.doi.org/10.4000/linx.8878" TargetMode="External"/><Relationship Id="rId10" Type="http://schemas.openxmlformats.org/officeDocument/2006/relationships/hyperlink" Target="https://hal.science/hal-03930341v1" TargetMode="External"/><Relationship Id="rId11" Type="http://schemas.openxmlformats.org/officeDocument/2006/relationships/hyperlink" Target="https://dx.doi.org/10.1515/zrp-2022-0017" TargetMode="External"/><Relationship Id="rId12" Type="http://schemas.openxmlformats.org/officeDocument/2006/relationships/hyperlink" Target="https://hal.science/hal-03930742v1" TargetMode="External"/><Relationship Id="rId13" Type="http://schemas.openxmlformats.org/officeDocument/2006/relationships/hyperlink" Target="https://hal.science/search/index/?q=*&amp;authFullName_s=vincent surrel" TargetMode="External"/><Relationship Id="rId14" Type="http://schemas.openxmlformats.org/officeDocument/2006/relationships/hyperlink" Target="https://hal.science/search/index/?q=*&amp;authFullName_s=Martin De Framond" TargetMode="External"/><Relationship Id="rId15" Type="http://schemas.openxmlformats.org/officeDocument/2006/relationships/hyperlink" Target="https://hal.science/hal-03930313v1" TargetMode="External"/><Relationship Id="rId16" Type="http://schemas.openxmlformats.org/officeDocument/2006/relationships/hyperlink" Target="https://hal.science/hal-03930782v1" TargetMode="External"/><Relationship Id="rId17" Type="http://schemas.openxmlformats.org/officeDocument/2006/relationships/hyperlink" Target="https://hal.science/hal-03930761v1" TargetMode="External"/><Relationship Id="rId18" Type="http://schemas.openxmlformats.org/officeDocument/2006/relationships/hyperlink" Target="https://hal.science/hal-03930768v1" TargetMode="External"/><Relationship Id="rId19" Type="http://schemas.openxmlformats.org/officeDocument/2006/relationships/hyperlink" Target="https://hal.science/hal-03930823v1" TargetMode="External"/><Relationship Id="rId20" Type="http://schemas.openxmlformats.org/officeDocument/2006/relationships/hyperlink" Target="https://shs.hal.science/halshs-02317116v2" TargetMode="External"/><Relationship Id="rId21" Type="http://schemas.openxmlformats.org/officeDocument/2006/relationships/hyperlink" Target="https://hal.science/search/index/?q=*&amp;authFullName_s=Timoth&#233;e Premat" TargetMode="External"/><Relationship Id="rId22" Type="http://schemas.openxmlformats.org/officeDocument/2006/relationships/hyperlink" Target="https://hal.science/search/index/?q=*&amp;authFullName_s=Ariane Pinche" TargetMode="External"/><Relationship Id="rId23" Type="http://schemas.openxmlformats.org/officeDocument/2006/relationships/hyperlink" Target="https://hal.science/search/index/?q=*&amp;authFullName_s=Afra Pujol I Campeny" TargetMode="External"/><Relationship Id="rId24" Type="http://schemas.openxmlformats.org/officeDocument/2006/relationships/hyperlink" Target="https://hal.science/search/index/?q=*&amp;authFullName_s=Iris Fabry" TargetMode="External"/><Relationship Id="rId25" Type="http://schemas.openxmlformats.org/officeDocument/2006/relationships/hyperlink" Target="https://hal.science/search/index/?q=*&amp;authFullName_s=Prunelle Deleville" TargetMode="External"/><Relationship Id="rId26" Type="http://schemas.openxmlformats.org/officeDocument/2006/relationships/hyperlink" Target="https://dx.doi.org/10.5281/zenodo.3462309" TargetMode="External"/><Relationship Id="rId27" Type="http://schemas.openxmlformats.org/officeDocument/2006/relationships/hyperlink" Target="https://hal.science/hal-03930733v1" TargetMode="External"/><Relationship Id="rId28" Type="http://schemas.openxmlformats.org/officeDocument/2006/relationships/hyperlink" Target="https://hal.science/hal-03930379v1" TargetMode="External"/><Relationship Id="rId29" Type="http://schemas.openxmlformats.org/officeDocument/2006/relationships/hyperlink" Target="https://dx.doi.org/10.1484/M.PAIEO-EB.5.126433" TargetMode="External"/><Relationship Id="rId30" Type="http://schemas.openxmlformats.org/officeDocument/2006/relationships/hyperlink" Target="https://hal.science/hal-03930663v1" TargetMode="External"/><Relationship Id="rId31" Type="http://schemas.openxmlformats.org/officeDocument/2006/relationships/hyperlink" Target="https://deboccard.com/shop/product/eli-1-17-actes-du-xxixe-congres-international-de-linguistique-et-de-philologie-romanes-copenhague-1-6-juillet-2019-64216?category=30" TargetMode="External"/><Relationship Id="rId32" Type="http://schemas.openxmlformats.org/officeDocument/2006/relationships/hyperlink" Target="https://hal.science/hal-03930788v1" TargetMode="External"/><Relationship Id="rId33" Type="http://schemas.openxmlformats.org/officeDocument/2006/relationships/hyperlink" Target="https://hal.science/hal-03930836v1" TargetMode="External"/><Relationship Id="rId34" Type="http://schemas.openxmlformats.org/officeDocument/2006/relationships/hyperlink" Target="https://hal.science/hal-03930803v1" TargetMode="External"/><Relationship Id="rId35" Type="http://schemas.openxmlformats.org/officeDocument/2006/relationships/hyperlink" Target="https://www.brepols.net/products/IS-9782503565149-1" TargetMode="External"/><Relationship Id="rId36" Type="http://schemas.openxmlformats.org/officeDocument/2006/relationships/hyperlink" Target="https://hal.science/hal-03930844v1" TargetMode="External"/><Relationship Id="rId37" Type="http://schemas.openxmlformats.org/officeDocument/2006/relationships/hyperlink" Target="https://hal.science/hal-03930813v1" TargetMode="External"/><Relationship Id="rId38" Type="http://schemas.openxmlformats.org/officeDocument/2006/relationships/hyperlink" Target="https://hal.science/tel-0393072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surrel</dc:title>
  <dc:description>CV</dc:description>
  <dc:subject/>
  <cp:keywords/>
  <cp:category/>
  <cp:lastModifiedBy/>
  <dcterms:created xsi:type="dcterms:W3CDTF">2026-05-07T14:17:40+02:00</dcterms:created>
  <dcterms:modified xsi:type="dcterms:W3CDTF">2026-05-07T14:17:40+02:00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