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Violaine Giacomotto-Charra </w:t>
      </w:r>
      <w:r>
        <w:rPr>
          <w:color w:val="641e6e"/>
        </w:rPr>
        <w:t xml:space="preserve">Professeur des Universités en littérature, langue française  et histoire des savoirs de la Renaissance. Directrice du Centre Montaigne, UR PluriellesUniversité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violaine-giacomotto</w:t>
        </w:r>
      </w:hyperlink>
    </w:p>
    <w:p>
      <w:pPr>
        <w:numPr>
          <w:ilvl w:val="0"/>
          <w:numId w:val="1"/>
        </w:numPr>
      </w:pPr>
      <w:r>
        <w:rPr/>
        <w:t xml:space="preserve"> ORCID : </w:t>
      </w:r>
      <w:hyperlink r:id="rId9" w:history="1">
        <w:r>
          <w:rPr>
            <w:color w:val="#410a8c"/>
            <w:u w:val="single"/>
          </w:rPr>
          <w:t xml:space="preserve">0009-0007-7022-0948</w:t>
        </w:r>
      </w:hyperlink>
    </w:p>
    <w:p>
      <w:pPr>
        <w:numPr>
          <w:ilvl w:val="0"/>
          <w:numId w:val="1"/>
        </w:numPr>
      </w:pPr>
      <w:r>
        <w:rPr/>
        <w:t xml:space="preserve"> IdRef : </w:t>
      </w:r>
      <w:hyperlink r:id="rId10" w:history="1">
        <w:r>
          <w:rPr>
            <w:color w:val="#410a8c"/>
            <w:u w:val="single"/>
          </w:rPr>
          <w:t xml:space="preserve">077708512</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Professeur de littérature et langue françaises de la Renaissance, Université Bordeaux Montaigne (01.09.2018—)</w:t>
      </w:r>
    </w:p>
    <w:p>
      <w:pPr>
        <w:numPr>
          <w:ilvl w:val="0"/>
          <w:numId w:val="2"/>
        </w:numPr>
      </w:pPr>
      <w:r>
        <w:rPr/>
        <w:t xml:space="preserve">28.01.2017 : HDR : « ’La matiere du monde est ceste cire informe’ : voix et voies des savoirs de la nature à la Renaissance », sous le parrainage d’Isabelle Pantin, École Normale Supérieure (Paris). Qualification obtenue en 9e et en 72e sections.</w:t>
      </w:r>
    </w:p>
    <w:p>
      <w:pPr>
        <w:numPr>
          <w:ilvl w:val="0"/>
          <w:numId w:val="2"/>
        </w:numPr>
      </w:pPr>
      <w:r>
        <w:rPr/>
        <w:t xml:space="preserve">01.09.2005-31.08.2018 : Maître de Conférences en Littérature et langue française, Université Bordeaux 3.</w:t>
      </w:r>
    </w:p>
    <w:p>
      <w:pPr>
        <w:numPr>
          <w:ilvl w:val="0"/>
          <w:numId w:val="2"/>
        </w:numPr>
      </w:pPr>
      <w:r>
        <w:rPr/>
        <w:t xml:space="preserve">11.2003 : Doctorat ès Lettres : &amp;quot;L’Imaginaire des éléments à la Renaissance. Réception et réécriture des théories antiques&amp;quot;, sous la direction de Cl. G. Dubois (Université Bordeaux 3).</w:t>
      </w:r>
    </w:p>
    <w:p>
      <w:pPr>
        <w:numPr>
          <w:ilvl w:val="0"/>
          <w:numId w:val="2"/>
        </w:numPr>
      </w:pPr>
      <w:r>
        <w:rPr/>
        <w:t xml:space="preserve">01.09.1999-31.08.2005 : PRAG (professeur agrégé), Université de Bordeaux 3.</w:t>
      </w:r>
    </w:p>
    <w:p>
      <w:pPr>
        <w:numPr>
          <w:ilvl w:val="0"/>
          <w:numId w:val="2"/>
        </w:numPr>
      </w:pPr>
      <w:r>
        <w:rPr/>
        <w:t xml:space="preserve">1993 : Agrégation de Lettres Modernes.</w:t>
      </w:r>
    </w:p>
    <w:p>
      <w:pPr>
        <w:numPr>
          <w:ilvl w:val="0"/>
          <w:numId w:val="2"/>
        </w:numPr>
      </w:pPr>
      <w:r>
        <w:rPr/>
        <w:t xml:space="preserve">1991-1996 : élève à l’École Normale Supérieure de Fontenay-St Cloud.</w:t>
      </w:r>
    </w:p>
    <w:p>
      <w:pPr/>
      <w:r>
        <w:rPr>
          <w:i w:val="1"/>
          <w:iCs w:val="1"/>
        </w:rPr>
        <w:t xml:space="preserve">Domaines de recherches:</w:t>
      </w:r>
    </w:p>
    <w:p>
      <w:pPr>
        <w:numPr>
          <w:ilvl w:val="0"/>
          <w:numId w:val="3"/>
        </w:numPr>
      </w:pPr>
      <w:r>
        <w:rPr/>
        <w:t xml:space="preserve">Poésie philosophique de la Renaissance et formes de la littérature savante européenne.</w:t>
      </w:r>
    </w:p>
    <w:p>
      <w:pPr>
        <w:numPr>
          <w:ilvl w:val="0"/>
          <w:numId w:val="3"/>
        </w:numPr>
      </w:pPr>
      <w:r>
        <w:rPr/>
        <w:t xml:space="preserve">Histoire de la médecine et de la philosophie naturelle, réception d’Aristote en langue française.</w:t>
      </w:r>
    </w:p>
    <w:p>
      <w:pPr>
        <w:numPr>
          <w:ilvl w:val="0"/>
          <w:numId w:val="3"/>
        </w:numPr>
      </w:pPr>
      <w:r>
        <w:rPr/>
        <w:t xml:space="preserve">Réception, diffusion, écriture et réécriture des savoirs scientifiques à la Renaissance dans les domaines de la philosophie naturelle et de la médecine :</w:t>
      </w:r>
    </w:p>
    <w:p>
      <w:pPr>
        <w:numPr>
          <w:ilvl w:val="1"/>
          <w:numId w:val="3"/>
        </w:numPr>
      </w:pPr>
      <w:r>
        <w:rPr/>
        <w:t xml:space="preserve">modalités d’écriture et de réécriture des savoirs de la nature, signification des formes génériques et stylistiques utilisées dans le cadre des discours savants (narration, dialogue, commentaire, dispute, etc.). Questions de traduction.</w:t>
      </w:r>
    </w:p>
    <w:p>
      <w:pPr>
        <w:numPr>
          <w:ilvl w:val="1"/>
          <w:numId w:val="3"/>
        </w:numPr>
      </w:pPr>
      <w:r>
        <w:rPr/>
        <w:t xml:space="preserve">intertextes savants, historiques et génériques.</w:t>
      </w:r>
    </w:p>
    <w:p>
      <w:pPr>
        <w:numPr>
          <w:ilvl w:val="1"/>
          <w:numId w:val="3"/>
        </w:numPr>
      </w:pPr>
      <w:r>
        <w:rPr/>
        <w:t xml:space="preserve">frontière entre science et littérature, pratique de la citation ou de la référence poétique.</w:t>
      </w:r>
    </w:p>
    <w:p>
      <w:pPr>
        <w:numPr>
          <w:ilvl w:val="0"/>
          <w:numId w:val="3"/>
        </w:numPr>
      </w:pPr>
      <w:r>
        <w:rPr/>
        <w:t xml:space="preserve">Réseaux savants et formes textuelles et péritextuelles de la sociabilité érudite. Histoire du livre comme « lieu » de savoir et lieu de sociabilité.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Recueil des travaux publiés de 1997 à 2017. Première partie : études sur la poésie scientifique.</w:t>
              </w:r>
            </w:hyperlink>
          </w:p>
          <w:p>
            <w:pPr/>
            <w:hyperlink r:id="rId12" w:history="1">
              <w:r>
                <w:rPr>
                  <w:color w:val="#410a8c"/>
                  <w:u w:val="single"/>
                </w:rPr>
                <w:t xml:space="preserve">Violaine Giacomotto-Charra</w:t>
              </w:r>
            </w:hyperlink>
          </w:p>
          <w:p>
            <w:pPr/>
            <w:r>
              <w:rPr/>
              <w:t xml:space="preserve">Littératures. Ecole normale Supérieur - PSL, 2017</w:t>
            </w:r>
          </w:p>
          <w:p>
            <w:pPr/>
            <w:r>
              <w:rPr/>
              <w:t xml:space="preserve">HDR</w:t>
            </w:r>
          </w:p>
          <w:p>
            <w:pPr/>
            <w:hyperlink r:id="rId11" w:history="1">
              <w:r>
                <w:rPr>
                  <w:color w:val="#410a8c"/>
                  <w:u w:val="single"/>
                </w:rPr>
                <w:t xml:space="preserve">tel-05046116v1</w:t>
              </w:r>
            </w:hyperlink>
          </w:p>
        </w:tc>
      </w:tr>
      <w:tr>
        <w:trPr/>
        <w:tc>
          <w:tcPr>
            <w:noWrap/>
          </w:tcPr>
          <w:p>
            <w:pPr>
              <w:spacing w:after="200"/>
            </w:pPr>
            <w:hyperlink r:id="rId13" w:history="1">
              <w:r>
                <w:rPr>
                  <w:color w:val="1e198e"/>
                  <w:b w:val="1"/>
                  <w:bCs w:val="1"/>
                  <w:u w:val="single"/>
                </w:rPr>
                <w:t xml:space="preserve">Recueil des travaux publiés de 1997 à 2017. Deuxième partie : « De l’écriture des savoirs de la nature à quelques questions de philosophie et de médecine »</w:t>
              </w:r>
            </w:hyperlink>
          </w:p>
          <w:p>
            <w:pPr/>
            <w:hyperlink r:id="rId12" w:history="1">
              <w:r>
                <w:rPr>
                  <w:color w:val="#410a8c"/>
                  <w:u w:val="single"/>
                </w:rPr>
                <w:t xml:space="preserve">Violaine Giacomotto-Charra</w:t>
              </w:r>
            </w:hyperlink>
          </w:p>
          <w:p>
            <w:pPr/>
            <w:r>
              <w:rPr/>
              <w:t xml:space="preserve">Littératures. Ecole Normale Supérieure Paris - PSL, 2017</w:t>
            </w:r>
          </w:p>
          <w:p>
            <w:pPr/>
            <w:r>
              <w:rPr/>
              <w:t xml:space="preserve">HDR</w:t>
            </w:r>
          </w:p>
          <w:p>
            <w:pPr/>
            <w:hyperlink r:id="rId13" w:history="1">
              <w:r>
                <w:rPr>
                  <w:color w:val="#410a8c"/>
                  <w:u w:val="single"/>
                </w:rPr>
                <w:t xml:space="preserve">tel-05046126v1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terra piatta. Geneaologia di un malinteso</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r>
              <w:rPr/>
              <w:t xml:space="preserve">,</w:t>
            </w:r>
            <w:hyperlink r:id="rId16" w:history="1">
              <w:r>
                <w:rPr>
                  <w:color w:val="#410a8c"/>
                  <w:u w:val="single"/>
                </w:rPr>
                <w:t xml:space="preserve">Alessandro Vanoli</w:t>
              </w:r>
            </w:hyperlink>
          </w:p>
          <w:p>
            <w:pPr/>
            <w:hyperlink r:id="rId17" w:history="1">
              <w:r>
                <w:rPr>
                  <w:color w:val="#410a8c"/>
                  <w:u w:val="single"/>
                </w:rPr>
                <w:t xml:space="preserve">Il Mulino</w:t>
              </w:r>
            </w:hyperlink>
            <w:r>
              <w:rPr/>
              <w:t xml:space="preserve">, 224 p., 2024, 978-88-15-38881-0</w:t>
            </w:r>
          </w:p>
          <w:p>
            <w:pPr/>
            <w:r>
              <w:rPr/>
              <w:t xml:space="preserve">Ouvrages</w:t>
            </w:r>
          </w:p>
          <w:p>
            <w:pPr/>
            <w:hyperlink r:id="rId14" w:history="1">
              <w:r>
                <w:rPr>
                  <w:color w:val="#410a8c"/>
                  <w:u w:val="single"/>
                </w:rPr>
                <w:t xml:space="preserve">hal-05047954v1</w:t>
              </w:r>
            </w:hyperlink>
          </w:p>
        </w:tc>
      </w:tr>
      <w:tr>
        <w:trPr/>
        <w:tc>
          <w:tcPr>
            <w:noWrap/>
          </w:tcPr>
          <w:p>
            <w:pPr>
              <w:spacing w:after="200"/>
            </w:pPr>
            <w:hyperlink r:id="rId18" w:history="1">
              <w:r>
                <w:rPr>
                  <w:color w:val="1e198e"/>
                  <w:b w:val="1"/>
                  <w:bCs w:val="1"/>
                  <w:u w:val="single"/>
                </w:rPr>
                <w:t xml:space="preserve">Zemlja ploskaja. Genealogija lozhnoj idei</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r>
              <w:rPr/>
              <w:t xml:space="preserve">,</w:t>
            </w:r>
            <w:hyperlink r:id="rId19" w:history="1">
              <w:r>
                <w:rPr>
                  <w:color w:val="#410a8c"/>
                  <w:u w:val="single"/>
                </w:rPr>
                <w:t xml:space="preserve">Anastasia Zakharevich</w:t>
              </w:r>
            </w:hyperlink>
          </w:p>
          <w:p>
            <w:pPr/>
            <w:hyperlink r:id="rId20" w:history="1">
              <w:r>
                <w:rPr>
                  <w:color w:val="#410a8c"/>
                  <w:u w:val="single"/>
                </w:rPr>
                <w:t xml:space="preserve">Novoe Literaturnoe obozrenie</w:t>
              </w:r>
            </w:hyperlink>
            <w:r>
              <w:rPr/>
              <w:t xml:space="preserve">, 232 p., 2023, 5444821591</w:t>
            </w:r>
          </w:p>
          <w:p>
            <w:pPr/>
            <w:r>
              <w:rPr/>
              <w:t xml:space="preserve">Ouvrages</w:t>
            </w:r>
          </w:p>
          <w:p>
            <w:pPr/>
            <w:hyperlink r:id="rId18" w:history="1">
              <w:r>
                <w:rPr>
                  <w:color w:val="#410a8c"/>
                  <w:u w:val="single"/>
                </w:rPr>
                <w:t xml:space="preserve">hal-05048261v1</w:t>
              </w:r>
            </w:hyperlink>
          </w:p>
        </w:tc>
      </w:tr>
      <w:tr>
        <w:trPr/>
        <w:tc>
          <w:tcPr>
            <w:noWrap/>
          </w:tcPr>
          <w:p>
            <w:pPr>
              <w:spacing w:after="200"/>
            </w:pPr>
            <w:hyperlink r:id="rId21" w:history="1">
              <w:r>
                <w:rPr>
                  <w:color w:val="1e198e"/>
                  <w:b w:val="1"/>
                  <w:bCs w:val="1"/>
                  <w:u w:val="single"/>
                </w:rPr>
                <w:t xml:space="preserve">(direction) La Science prise aux mots. Enquête sur le lexique scientifique de la Renaissance</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Classiques Garnier, Série Colloques, congrès et conférences sur la Renaissance européenne, ISSN 1243-0587 (115), 460 p., 2021, Rencontres, 978-2-406-10995-2. </w:t>
            </w:r>
            <w:hyperlink r:id="rId23" w:history="1">
              <w:r>
                <w:rPr>
                  <w:color w:val="#410a8c"/>
                  <w:u w:val="single"/>
                </w:rPr>
                <w:t xml:space="preserve">⟨10.15122/isbn.978-2-406-10997-6⟩</w:t>
              </w:r>
            </w:hyperlink>
          </w:p>
          <w:p>
            <w:pPr/>
            <w:r>
              <w:rPr/>
              <w:t xml:space="preserve">Ouvrages</w:t>
            </w:r>
          </w:p>
          <w:p>
            <w:pPr/>
            <w:hyperlink r:id="rId21" w:history="1">
              <w:r>
                <w:rPr>
                  <w:color w:val="#410a8c"/>
                  <w:u w:val="single"/>
                </w:rPr>
                <w:t xml:space="preserve">hal-03212695v1</w:t>
              </w:r>
            </w:hyperlink>
          </w:p>
        </w:tc>
      </w:tr>
      <w:tr>
        <w:trPr/>
        <w:tc>
          <w:tcPr>
            <w:noWrap/>
          </w:tcPr>
          <w:p>
            <w:pPr>
              <w:spacing w:after="200"/>
            </w:pPr>
            <w:hyperlink r:id="rId24" w:history="1">
              <w:r>
                <w:rPr>
                  <w:color w:val="1e198e"/>
                  <w:b w:val="1"/>
                  <w:bCs w:val="1"/>
                  <w:u w:val="single"/>
                </w:rPr>
                <w:t xml:space="preserve">La Terre plate. Généalogie d'une idée fausse</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p>
          <w:p>
            <w:pPr/>
            <w:hyperlink r:id="rId25" w:history="1">
              <w:r>
                <w:rPr>
                  <w:color w:val="#410a8c"/>
                  <w:u w:val="single"/>
                </w:rPr>
                <w:t xml:space="preserve">Les Belles Lettres</w:t>
              </w:r>
            </w:hyperlink>
            <w:r>
              <w:rPr/>
              <w:t xml:space="preserve">, 280 p., 2021, ‎978-2-251-45223-4</w:t>
            </w:r>
          </w:p>
          <w:p>
            <w:pPr/>
            <w:r>
              <w:rPr/>
              <w:t xml:space="preserve">Ouvrages</w:t>
            </w:r>
          </w:p>
          <w:p>
            <w:pPr/>
            <w:hyperlink r:id="rId24" w:history="1">
              <w:r>
                <w:rPr>
                  <w:color w:val="#410a8c"/>
                  <w:u w:val="single"/>
                </w:rPr>
                <w:t xml:space="preserve">hal-05047951v1</w:t>
              </w:r>
            </w:hyperlink>
          </w:p>
        </w:tc>
      </w:tr>
      <w:tr>
        <w:trPr/>
        <w:tc>
          <w:tcPr>
            <w:noWrap/>
          </w:tcPr>
          <w:p>
            <w:pPr>
              <w:spacing w:after="200"/>
            </w:pPr>
            <w:hyperlink r:id="rId26" w:history="1">
              <w:r>
                <w:rPr>
                  <w:color w:val="1e198e"/>
                  <w:b w:val="1"/>
                  <w:bCs w:val="1"/>
                  <w:u w:val="single"/>
                </w:rPr>
                <w:t xml:space="preserve">La philosophie naturelle en langue française. Des premiers textes à l’œuvre de Scipion Dupleix</w:t>
              </w:r>
            </w:hyperlink>
          </w:p>
          <w:p>
            <w:pPr/>
            <w:hyperlink r:id="rId12" w:history="1">
              <w:r>
                <w:rPr>
                  <w:color w:val="#410a8c"/>
                  <w:u w:val="single"/>
                </w:rPr>
                <w:t xml:space="preserve">Violaine Giacomotto-Charra</w:t>
              </w:r>
            </w:hyperlink>
          </w:p>
          <w:p>
            <w:pPr/>
            <w:hyperlink r:id="rId27" w:history="1">
              <w:r>
                <w:rPr>
                  <w:color w:val="#410a8c"/>
                  <w:u w:val="single"/>
                </w:rPr>
                <w:t xml:space="preserve">Droz</w:t>
              </w:r>
            </w:hyperlink>
            <w:r>
              <w:rPr/>
              <w:t xml:space="preserve">, pp.599, 2020, Travaux d'Humanisme et Renaissance n°605, 978-2-600-01969-9</w:t>
            </w:r>
          </w:p>
          <w:p>
            <w:pPr/>
            <w:r>
              <w:rPr/>
              <w:t xml:space="preserve">Ouvrages</w:t>
            </w:r>
          </w:p>
          <w:p>
            <w:pPr/>
            <w:hyperlink r:id="rId26" w:history="1">
              <w:r>
                <w:rPr>
                  <w:color w:val="#410a8c"/>
                  <w:u w:val="single"/>
                </w:rPr>
                <w:t xml:space="preserve">hal-02474117v1</w:t>
              </w:r>
            </w:hyperlink>
          </w:p>
        </w:tc>
      </w:tr>
      <w:tr>
        <w:trPr/>
        <w:tc>
          <w:tcPr>
            <w:noWrap/>
          </w:tcPr>
          <w:p>
            <w:pPr>
              <w:spacing w:after="200"/>
            </w:pPr>
            <w:hyperlink r:id="rId28" w:history="1">
              <w:r>
                <w:rPr>
                  <w:color w:val="1e198e"/>
                  <w:b w:val="1"/>
                  <w:bCs w:val="1"/>
                  <w:u w:val="single"/>
                </w:rPr>
                <w:t xml:space="preserve">(direction) De la treille au poème. Culture(s) et usages du vin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Maison des Sciences de l'Homme d'Aquitaine, pp.300, 2020, ‎ 2858926026</w:t>
            </w:r>
          </w:p>
          <w:p>
            <w:pPr/>
            <w:r>
              <w:rPr/>
              <w:t xml:space="preserve">Ouvrages</w:t>
            </w:r>
          </w:p>
          <w:p>
            <w:pPr/>
            <w:hyperlink r:id="rId28" w:history="1">
              <w:r>
                <w:rPr>
                  <w:color w:val="#410a8c"/>
                  <w:u w:val="single"/>
                </w:rPr>
                <w:t xml:space="preserve">hal-02522994v1</w:t>
              </w:r>
            </w:hyperlink>
          </w:p>
        </w:tc>
      </w:tr>
      <w:tr>
        <w:trPr/>
        <w:tc>
          <w:tcPr>
            <w:noWrap/>
          </w:tcPr>
          <w:p>
            <w:pPr>
              <w:spacing w:after="200"/>
            </w:pPr>
            <w:hyperlink r:id="rId30" w:history="1">
              <w:r>
                <w:rPr>
                  <w:color w:val="1e198e"/>
                  <w:b w:val="1"/>
                  <w:bCs w:val="1"/>
                  <w:u w:val="single"/>
                </w:rPr>
                <w:t xml:space="preserve">(direction) Grammaire et stylistique - Agrégation de lettres 2020</w:t>
              </w:r>
            </w:hyperlink>
          </w:p>
          <w:p>
            <w:pPr/>
            <w:hyperlink r:id="rId12" w:history="1">
              <w:r>
                <w:rPr>
                  <w:color w:val="#410a8c"/>
                  <w:u w:val="single"/>
                </w:rPr>
                <w:t xml:space="preserve">Violaine Giacomotto-Charra</w:t>
              </w:r>
            </w:hyperlink>
          </w:p>
          <w:p>
            <w:pPr/>
            <w:r>
              <w:rPr/>
              <w:t xml:space="preserve">Violaine Giacomotto-Charra. Ellipses, 2019</w:t>
            </w:r>
          </w:p>
          <w:p>
            <w:pPr/>
            <w:r>
              <w:rPr/>
              <w:t xml:space="preserve">Ouvrages</w:t>
            </w:r>
            <w:r>
              <w:rPr/>
              <w:t xml:space="preserve"> (manuel)</w:t>
            </w:r>
          </w:p>
          <w:p>
            <w:pPr/>
            <w:hyperlink r:id="rId30" w:history="1">
              <w:r>
                <w:rPr>
                  <w:color w:val="#410a8c"/>
                  <w:u w:val="single"/>
                </w:rPr>
                <w:t xml:space="preserve">hal-02301912v1</w:t>
              </w:r>
            </w:hyperlink>
          </w:p>
        </w:tc>
      </w:tr>
      <w:tr>
        <w:trPr/>
        <w:tc>
          <w:tcPr>
            <w:noWrap/>
          </w:tcPr>
          <w:p>
            <w:pPr>
              <w:spacing w:after="200"/>
            </w:pPr>
            <w:hyperlink r:id="rId31" w:history="1">
              <w:r>
                <w:rPr>
                  <w:color w:val="1e198e"/>
                  <w:b w:val="1"/>
                  <w:bCs w:val="1"/>
                  <w:u w:val="single"/>
                </w:rPr>
                <w:t xml:space="preserve">(direction) Grammaire et stylistique - Agrégation de lettres 2019</w:t>
              </w:r>
            </w:hyperlink>
          </w:p>
          <w:p>
            <w:pPr/>
            <w:hyperlink r:id="rId12" w:history="1">
              <w:r>
                <w:rPr>
                  <w:color w:val="#410a8c"/>
                  <w:u w:val="single"/>
                </w:rPr>
                <w:t xml:space="preserve">Violaine Giacomotto-Charra</w:t>
              </w:r>
            </w:hyperlink>
          </w:p>
          <w:p>
            <w:pPr/>
            <w:r>
              <w:rPr/>
              <w:t xml:space="preserve">Violaine Giacomotto-Charra. Ellipses, 2018, 9782340026766</w:t>
            </w:r>
          </w:p>
          <w:p>
            <w:pPr/>
            <w:r>
              <w:rPr/>
              <w:t xml:space="preserve">Ouvrages</w:t>
            </w:r>
            <w:r>
              <w:rPr/>
              <w:t xml:space="preserve"> (manuel)</w:t>
            </w:r>
          </w:p>
          <w:p>
            <w:pPr/>
            <w:hyperlink r:id="rId31" w:history="1">
              <w:r>
                <w:rPr>
                  <w:color w:val="#410a8c"/>
                  <w:u w:val="single"/>
                </w:rPr>
                <w:t xml:space="preserve">hal-02092136v1</w:t>
              </w:r>
            </w:hyperlink>
          </w:p>
        </w:tc>
      </w:tr>
      <w:tr>
        <w:trPr/>
        <w:tc>
          <w:tcPr>
            <w:noWrap/>
          </w:tcPr>
          <w:p>
            <w:pPr>
              <w:spacing w:after="200"/>
            </w:pPr>
            <w:hyperlink r:id="rId32" w:history="1">
              <w:r>
                <w:rPr>
                  <w:color w:val="1e198e"/>
                  <w:b w:val="1"/>
                  <w:bCs w:val="1"/>
                  <w:u w:val="single"/>
                </w:rPr>
                <w:t xml:space="preserve">(direction) Autres regards sur les Essais, livre III de Montaigne.</w:t>
              </w:r>
            </w:hyperlink>
          </w:p>
          <w:p>
            <w:pPr/>
            <w:hyperlink r:id="rId33" w:history="1">
              <w:r>
                <w:rPr>
                  <w:color w:val="#410a8c"/>
                  <w:u w:val="single"/>
                </w:rPr>
                <w:t xml:space="preserve">Véronique Ferrer</w:t>
              </w:r>
            </w:hyperlink>
            <w:r>
              <w:rPr/>
              <w:t xml:space="preserve">,</w:t>
            </w:r>
            <w:hyperlink r:id="rId12" w:history="1">
              <w:r>
                <w:rPr>
                  <w:color w:val="#410a8c"/>
                  <w:u w:val="single"/>
                </w:rPr>
                <w:t xml:space="preserve">Violaine Giacomotto-Charra</w:t>
              </w:r>
            </w:hyperlink>
            <w:r>
              <w:rPr/>
              <w:t xml:space="preserve">,</w:t>
            </w:r>
            <w:hyperlink r:id="rId34" w:history="1">
              <w:r>
                <w:rPr>
                  <w:color w:val="#410a8c"/>
                  <w:u w:val="single"/>
                </w:rPr>
                <w:t xml:space="preserve">Alice Vintenon</w:t>
              </w:r>
            </w:hyperlink>
          </w:p>
          <w:p>
            <w:pPr/>
            <w:r>
              <w:rPr/>
              <w:t xml:space="preserve">Atlande, 2017</w:t>
            </w:r>
          </w:p>
          <w:p>
            <w:pPr/>
            <w:r>
              <w:rPr/>
              <w:t xml:space="preserve">Ouvrages</w:t>
            </w:r>
            <w:r>
              <w:rPr/>
              <w:t xml:space="preserve"> (manuel)</w:t>
            </w:r>
          </w:p>
          <w:p>
            <w:pPr/>
            <w:hyperlink r:id="rId32" w:history="1">
              <w:r>
                <w:rPr>
                  <w:color w:val="#410a8c"/>
                  <w:u w:val="single"/>
                </w:rPr>
                <w:t xml:space="preserve">hal-02429800v1</w:t>
              </w:r>
            </w:hyperlink>
          </w:p>
        </w:tc>
      </w:tr>
      <w:tr>
        <w:trPr/>
        <w:tc>
          <w:tcPr>
            <w:noWrap/>
          </w:tcPr>
          <w:p>
            <w:pPr>
              <w:spacing w:after="200"/>
            </w:pPr>
            <w:hyperlink r:id="rId35" w:history="1">
              <w:r>
                <w:rPr>
                  <w:color w:val="1e198e"/>
                  <w:b w:val="1"/>
                  <w:bCs w:val="1"/>
                  <w:u w:val="single"/>
                </w:rPr>
                <w:t xml:space="preserve">(direction) Formes du savoir médical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Presses de la MSHA; Maison des Sciences de l’Homme d’Aquitaine, pp.304, 2017, 978-2-85892-468-4. </w:t>
            </w:r>
            <w:hyperlink r:id="rId36" w:history="1">
              <w:r>
                <w:rPr>
                  <w:color w:val="#410a8c"/>
                  <w:u w:val="single"/>
                </w:rPr>
                <w:t xml:space="preserve">⟨10.4000/books.msha.799⟩</w:t>
              </w:r>
            </w:hyperlink>
          </w:p>
          <w:p>
            <w:pPr/>
            <w:r>
              <w:rPr/>
              <w:t xml:space="preserve">Ouvrages</w:t>
            </w:r>
          </w:p>
          <w:p>
            <w:pPr/>
            <w:hyperlink r:id="rId35" w:history="1">
              <w:r>
                <w:rPr>
                  <w:color w:val="#410a8c"/>
                  <w:u w:val="single"/>
                </w:rPr>
                <w:t xml:space="preserve">hal-02092133v1</w:t>
              </w:r>
            </w:hyperlink>
          </w:p>
        </w:tc>
      </w:tr>
      <w:tr>
        <w:trPr/>
        <w:tc>
          <w:tcPr>
            <w:noWrap/>
          </w:tcPr>
          <w:p>
            <w:pPr>
              <w:spacing w:after="200"/>
            </w:pPr>
            <w:hyperlink r:id="rId37" w:history="1">
              <w:r>
                <w:rPr>
                  <w:color w:val="1e198e"/>
                  <w:b w:val="1"/>
                  <w:bCs w:val="1"/>
                  <w:u w:val="single"/>
                </w:rPr>
                <w:t xml:space="preserve">(direction) Lire, choisir, écrire : la vulgarisation des savoirs du Moyen Age à la Renaissance</w:t>
              </w:r>
            </w:hyperlink>
          </w:p>
          <w:p>
            <w:pPr/>
            <w:hyperlink r:id="rId12" w:history="1">
              <w:r>
                <w:rPr>
                  <w:color w:val="#410a8c"/>
                  <w:u w:val="single"/>
                </w:rPr>
                <w:t xml:space="preserve">Violaine Giacomotto-Charra</w:t>
              </w:r>
            </w:hyperlink>
            <w:r>
              <w:rPr/>
              <w:t xml:space="preserve">,</w:t>
            </w:r>
            <w:hyperlink r:id="rId38" w:history="1">
              <w:r>
                <w:rPr>
                  <w:color w:val="#410a8c"/>
                  <w:u w:val="single"/>
                </w:rPr>
                <w:t xml:space="preserve">Christine Silvi</w:t>
              </w:r>
            </w:hyperlink>
          </w:p>
          <w:p>
            <w:pPr/>
            <w:r>
              <w:rPr/>
              <w:t xml:space="preserve">Publications de l’École nationale des chartes; Presses de l'Ecole Nationale des Chartes, 43, pp.276, 2014, Études et rencontres de l’École des chartes, 9782357230415. </w:t>
            </w:r>
            <w:hyperlink r:id="rId39" w:history="1">
              <w:r>
                <w:rPr>
                  <w:color w:val="#410a8c"/>
                  <w:u w:val="single"/>
                </w:rPr>
                <w:t xml:space="preserve">⟨10.4000/books.enc.4022⟩</w:t>
              </w:r>
            </w:hyperlink>
          </w:p>
          <w:p>
            <w:pPr/>
            <w:r>
              <w:rPr/>
              <w:t xml:space="preserve">Ouvrages</w:t>
            </w:r>
          </w:p>
          <w:p>
            <w:pPr/>
            <w:hyperlink r:id="rId37" w:history="1">
              <w:r>
                <w:rPr>
                  <w:color w:val="#410a8c"/>
                  <w:u w:val="single"/>
                </w:rPr>
                <w:t xml:space="preserve">hal-02632958v1</w:t>
              </w:r>
            </w:hyperlink>
          </w:p>
        </w:tc>
      </w:tr>
      <w:tr>
        <w:trPr/>
        <w:tc>
          <w:tcPr>
            <w:noWrap/>
          </w:tcPr>
          <w:p>
            <w:pPr>
              <w:spacing w:after="200"/>
            </w:pPr>
            <w:hyperlink r:id="rId40" w:history="1">
              <w:r>
                <w:rPr>
                  <w:color w:val="1e198e"/>
                  <w:b w:val="1"/>
                  <w:bCs w:val="1"/>
                  <w:u w:val="single"/>
                </w:rPr>
                <w:t xml:space="preserve">(direction) Lire Aristote au Moyen Age et à la Renaissance : la réception du Traité sur la génération et la corruption, avec J. Ducos</w:t>
              </w:r>
            </w:hyperlink>
          </w:p>
          <w:p>
            <w:pPr/>
            <w:hyperlink r:id="rId12" w:history="1">
              <w:r>
                <w:rPr>
                  <w:color w:val="#410a8c"/>
                  <w:u w:val="single"/>
                </w:rPr>
                <w:t xml:space="preserve">Violaine Giacomotto-Charra</w:t>
              </w:r>
            </w:hyperlink>
            <w:r>
              <w:rPr/>
              <w:t xml:space="preserve">,</w:t>
            </w:r>
            <w:hyperlink r:id="rId41" w:history="1">
              <w:r>
                <w:rPr>
                  <w:color w:val="#410a8c"/>
                  <w:u w:val="single"/>
                </w:rPr>
                <w:t xml:space="preserve">Joëlle Ducos</w:t>
              </w:r>
            </w:hyperlink>
          </w:p>
          <w:p>
            <w:pPr/>
            <w:r>
              <w:rPr/>
              <w:t xml:space="preserve">Champion, pp.344, 2011</w:t>
            </w:r>
          </w:p>
          <w:p>
            <w:pPr/>
            <w:r>
              <w:rPr/>
              <w:t xml:space="preserve">Ouvrages</w:t>
            </w:r>
          </w:p>
          <w:p>
            <w:pPr/>
            <w:hyperlink r:id="rId40" w:history="1">
              <w:r>
                <w:rPr>
                  <w:color w:val="#410a8c"/>
                  <w:u w:val="single"/>
                </w:rPr>
                <w:t xml:space="preserve">hal-02633468v1</w:t>
              </w:r>
            </w:hyperlink>
          </w:p>
        </w:tc>
      </w:tr>
      <w:tr>
        <w:trPr/>
        <w:tc>
          <w:tcPr>
            <w:noWrap/>
          </w:tcPr>
          <w:p>
            <w:pPr>
              <w:spacing w:after="200"/>
            </w:pPr>
            <w:hyperlink r:id="rId42" w:history="1">
              <w:r>
                <w:rPr>
                  <w:color w:val="1e198e"/>
                  <w:b w:val="1"/>
                  <w:bCs w:val="1"/>
                  <w:u w:val="single"/>
                </w:rPr>
                <w:t xml:space="preserve">Rabelais. Aux confins des mondes possibles (ouvrage collectif coordonné par M. Marrache-Gouraud) (chapitres linguistiques : première partie, chap. IV et V ; deuxième partie, chap. IV et VI)</w:t>
              </w:r>
            </w:hyperlink>
          </w:p>
          <w:p>
            <w:pPr/>
            <w:hyperlink r:id="rId22" w:history="1">
              <w:r>
                <w:rPr>
                  <w:color w:val="#410a8c"/>
                  <w:u w:val="single"/>
                </w:rPr>
                <w:t xml:space="preserve">Myriam Marrache-Gouraud</w:t>
              </w:r>
            </w:hyperlink>
            <w:r>
              <w:rPr/>
              <w:t xml:space="preserve">,</w:t>
            </w:r>
            <w:hyperlink r:id="rId12" w:history="1">
              <w:r>
                <w:rPr>
                  <w:color w:val="#410a8c"/>
                  <w:u w:val="single"/>
                </w:rPr>
                <w:t xml:space="preserve">Violaine Giacomotto-Charra</w:t>
              </w:r>
            </w:hyperlink>
            <w:r>
              <w:rPr/>
              <w:t xml:space="preserve">,</w:t>
            </w:r>
            <w:hyperlink r:id="rId43" w:history="1">
              <w:r>
                <w:rPr>
                  <w:color w:val="#410a8c"/>
                  <w:u w:val="single"/>
                </w:rPr>
                <w:t xml:space="preserve">Claude La Charité</w:t>
              </w:r>
            </w:hyperlink>
          </w:p>
          <w:p>
            <w:pPr/>
            <w:r>
              <w:rPr/>
              <w:t xml:space="preserve">Myriam Marrache-Gouraud. P.U.F., pp.194, 2011, CNED</w:t>
            </w:r>
          </w:p>
          <w:p>
            <w:pPr/>
            <w:r>
              <w:rPr/>
              <w:t xml:space="preserve">Ouvrages</w:t>
            </w:r>
            <w:r>
              <w:rPr/>
              <w:t xml:space="preserve"> (manuel)</w:t>
            </w:r>
          </w:p>
          <w:p>
            <w:pPr/>
            <w:hyperlink r:id="rId42" w:history="1">
              <w:r>
                <w:rPr>
                  <w:color w:val="#410a8c"/>
                  <w:u w:val="single"/>
                </w:rPr>
                <w:t xml:space="preserve">hal-02633469v1</w:t>
              </w:r>
            </w:hyperlink>
          </w:p>
        </w:tc>
      </w:tr>
      <w:tr>
        <w:trPr/>
        <w:tc>
          <w:tcPr>
            <w:noWrap/>
          </w:tcPr>
          <w:p>
            <w:pPr>
              <w:spacing w:after="200"/>
            </w:pPr>
            <w:hyperlink r:id="rId44" w:history="1">
              <w:r>
                <w:rPr>
                  <w:color w:val="1e198e"/>
                  <w:b w:val="1"/>
                  <w:bCs w:val="1"/>
                  <w:u w:val="single"/>
                </w:rPr>
                <w:t xml:space="preserve">Essais de Montaigne</w:t>
              </w:r>
            </w:hyperlink>
          </w:p>
          <w:p>
            <w:pPr/>
            <w:hyperlink r:id="rId45" w:history="1">
              <w:r>
                <w:rPr>
                  <w:color w:val="#410a8c"/>
                  <w:u w:val="single"/>
                </w:rPr>
                <w:t xml:space="preserve">Emmanuel Naya</w:t>
              </w:r>
            </w:hyperlink>
            <w:r>
              <w:rPr/>
              <w:t xml:space="preserve">,</w:t>
            </w:r>
            <w:hyperlink r:id="rId12" w:history="1">
              <w:r>
                <w:rPr>
                  <w:color w:val="#410a8c"/>
                  <w:u w:val="single"/>
                </w:rPr>
                <w:t xml:space="preserve">Violaine Giacomotto-Charra</w:t>
              </w:r>
            </w:hyperlink>
          </w:p>
          <w:p>
            <w:pPr/>
            <w:r>
              <w:rPr/>
              <w:t xml:space="preserve">Atlande, 2010, Clefs concours. Lettres XVIe siècle, 978-2-35030-140-2</w:t>
            </w:r>
          </w:p>
          <w:p>
            <w:pPr/>
            <w:r>
              <w:rPr/>
              <w:t xml:space="preserve">Ouvrages</w:t>
            </w:r>
          </w:p>
          <w:p>
            <w:pPr/>
            <w:hyperlink r:id="rId44" w:history="1">
              <w:r>
                <w:rPr>
                  <w:color w:val="#410a8c"/>
                  <w:u w:val="single"/>
                </w:rPr>
                <w:t xml:space="preserve">halshs-01172097v1</w:t>
              </w:r>
            </w:hyperlink>
          </w:p>
        </w:tc>
      </w:tr>
      <w:tr>
        <w:trPr/>
        <w:tc>
          <w:tcPr>
            <w:noWrap/>
          </w:tcPr>
          <w:p>
            <w:pPr>
              <w:spacing w:after="200"/>
            </w:pPr>
            <w:hyperlink r:id="rId46" w:history="1">
              <w:r>
                <w:rPr>
                  <w:color w:val="1e198e"/>
                  <w:b w:val="1"/>
                  <w:bCs w:val="1"/>
                  <w:u w:val="single"/>
                </w:rPr>
                <w:t xml:space="preserve">La forme des choses. Poésie et savoirs dans La Sepmaine de Du Bartas</w:t>
              </w:r>
            </w:hyperlink>
          </w:p>
          <w:p>
            <w:pPr/>
            <w:hyperlink r:id="rId12" w:history="1">
              <w:r>
                <w:rPr>
                  <w:color w:val="#410a8c"/>
                  <w:u w:val="single"/>
                </w:rPr>
                <w:t xml:space="preserve">Violaine Giacomotto-Charra</w:t>
              </w:r>
            </w:hyperlink>
          </w:p>
          <w:p>
            <w:pPr/>
            <w:r>
              <w:rPr/>
              <w:t xml:space="preserve">PUM, Toulouse le Mirail, pp.319, 2009</w:t>
            </w:r>
          </w:p>
          <w:p>
            <w:pPr/>
            <w:r>
              <w:rPr/>
              <w:t xml:space="preserve">Ouvrages</w:t>
            </w:r>
          </w:p>
          <w:p>
            <w:pPr/>
            <w:hyperlink r:id="rId46" w:history="1">
              <w:r>
                <w:rPr>
                  <w:color w:val="#410a8c"/>
                  <w:u w:val="single"/>
                </w:rPr>
                <w:t xml:space="preserve">hal-02638329v1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Sciences et savoir en Aquitaine à l’époque de Montaigne</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r>
              <w:rPr/>
              <w:t xml:space="preserve">,</w:t>
            </w:r>
            <w:hyperlink r:id="rId49" w:history="1">
              <w:r>
                <w:rPr>
                  <w:color w:val="#410a8c"/>
                  <w:u w:val="single"/>
                </w:rPr>
                <w:t xml:space="preserve">Sabine Rommevaux</w:t>
              </w:r>
            </w:hyperlink>
          </w:p>
          <w:p>
            <w:pPr/>
            <w:r>
              <w:rPr>
                <w:i w:val="1"/>
                <w:iCs w:val="1"/>
              </w:rPr>
              <w:t xml:space="preserve">Camenae</w:t>
            </w:r>
            <w:r>
              <w:rPr/>
              <w:t xml:space="preserve">, 33, 2025</w:t>
            </w:r>
          </w:p>
          <w:p>
            <w:pPr/>
            <w:r>
              <w:rPr/>
              <w:t xml:space="preserve">N°spécial de revue/special issue</w:t>
            </w:r>
          </w:p>
          <w:p>
            <w:pPr/>
            <w:hyperlink r:id="rId47" w:history="1">
              <w:r>
                <w:rPr>
                  <w:color w:val="#410a8c"/>
                  <w:u w:val="single"/>
                </w:rPr>
                <w:t xml:space="preserve">hal-05126980v1</w:t>
              </w:r>
            </w:hyperlink>
          </w:p>
        </w:tc>
      </w:tr>
      <w:tr>
        <w:trPr/>
        <w:tc>
          <w:tcPr>
            <w:noWrap/>
          </w:tcPr>
          <w:p>
            <w:pPr>
              <w:spacing w:after="200"/>
            </w:pPr>
            <w:hyperlink r:id="rId50" w:history="1">
              <w:r>
                <w:rPr>
                  <w:color w:val="1e198e"/>
                  <w:b w:val="1"/>
                  <w:bCs w:val="1"/>
                  <w:u w:val="single"/>
                </w:rPr>
                <w:t xml:space="preserve">Dossier : La vie intellectuelle en Aquitaine à l'époque de Montaigne : Le Collège de Guyenne ; la culture des juristes et des médecins</w:t>
              </w:r>
            </w:hyperlink>
          </w:p>
          <w:p>
            <w:pPr/>
            <w:hyperlink r:id="rId51" w:history="1">
              <w:r>
                <w:rPr>
                  <w:color w:val="#410a8c"/>
                  <w:u w:val="single"/>
                </w:rPr>
                <w:t xml:space="preserve">Evelien Chayes</w:t>
              </w:r>
            </w:hyperlink>
            <w:r>
              <w:rPr/>
              <w:t xml:space="preserve">,</w:t>
            </w:r>
            <w:hyperlink r:id="rId12" w:history="1">
              <w:r>
                <w:rPr>
                  <w:color w:val="#410a8c"/>
                  <w:u w:val="single"/>
                </w:rPr>
                <w:t xml:space="preserve">Violaine Giacomotto-Charra</w:t>
              </w:r>
            </w:hyperlink>
            <w:r>
              <w:rPr/>
              <w:t xml:space="preserve">,</w:t>
            </w:r>
            <w:hyperlink r:id="rId52" w:history="1">
              <w:r>
                <w:rPr>
                  <w:color w:val="#410a8c"/>
                  <w:u w:val="single"/>
                </w:rPr>
                <w:t xml:space="preserve">Xavier Prevost</w:t>
              </w:r>
            </w:hyperlink>
          </w:p>
          <w:p>
            <w:pPr/>
            <w:r>
              <w:rPr>
                <w:i w:val="1"/>
                <w:iCs w:val="1"/>
              </w:rPr>
              <w:t xml:space="preserve">Revue française d'histoire du livre</w:t>
            </w:r>
            <w:r>
              <w:rPr/>
              <w:t xml:space="preserve">, 2024</w:t>
            </w:r>
          </w:p>
          <w:p>
            <w:pPr/>
            <w:r>
              <w:rPr/>
              <w:t xml:space="preserve">N°spécial de revue/special issue</w:t>
            </w:r>
          </w:p>
          <w:p>
            <w:pPr/>
            <w:hyperlink r:id="rId50" w:history="1">
              <w:r>
                <w:rPr>
                  <w:color w:val="#410a8c"/>
                  <w:u w:val="single"/>
                </w:rPr>
                <w:t xml:space="preserve">hal-04687497v1</w:t>
              </w:r>
            </w:hyperlink>
          </w:p>
        </w:tc>
      </w:tr>
      <w:tr>
        <w:trPr/>
        <w:tc>
          <w:tcPr>
            <w:noWrap/>
          </w:tcPr>
          <w:p>
            <w:pPr>
              <w:spacing w:after="200"/>
            </w:pPr>
            <w:hyperlink r:id="rId53" w:history="1">
              <w:r>
                <w:rPr>
                  <w:color w:val="1e198e"/>
                  <w:b w:val="1"/>
                  <w:bCs w:val="1"/>
                  <w:u w:val="single"/>
                </w:rPr>
                <w:t xml:space="preserve">Aquitaniæ Latinæ, Aquitaines Latines</w:t>
              </w:r>
            </w:hyperlink>
          </w:p>
          <w:p>
            <w:pPr/>
            <w:hyperlink r:id="rId48" w:history="1">
              <w:r>
                <w:rPr>
                  <w:color w:val="#410a8c"/>
                  <w:u w:val="single"/>
                </w:rPr>
                <w:t xml:space="preserve">Anne Bouscharain</w:t>
              </w:r>
            </w:hyperlink>
            <w:r>
              <w:rPr/>
              <w:t xml:space="preserve">,</w:t>
            </w:r>
            <w:hyperlink r:id="rId12" w:history="1">
              <w:r>
                <w:rPr>
                  <w:color w:val="#410a8c"/>
                  <w:u w:val="single"/>
                </w:rPr>
                <w:t xml:space="preserve">Violaine Giacomotto-Charra</w:t>
              </w:r>
            </w:hyperlink>
          </w:p>
          <w:p>
            <w:pPr/>
            <w:r>
              <w:rPr>
                <w:i w:val="1"/>
                <w:iCs w:val="1"/>
              </w:rPr>
              <w:t xml:space="preserve">Camenae</w:t>
            </w:r>
            <w:r>
              <w:rPr/>
              <w:t xml:space="preserve">, 30, 2024</w:t>
            </w:r>
          </w:p>
          <w:p>
            <w:pPr/>
            <w:r>
              <w:rPr/>
              <w:t xml:space="preserve">N°spécial de revue/special issue</w:t>
            </w:r>
          </w:p>
          <w:p>
            <w:pPr/>
            <w:hyperlink r:id="rId53" w:history="1">
              <w:r>
                <w:rPr>
                  <w:color w:val="#410a8c"/>
                  <w:u w:val="single"/>
                </w:rPr>
                <w:t xml:space="preserve">hal-05047959v1</w:t>
              </w:r>
            </w:hyperlink>
          </w:p>
        </w:tc>
      </w:tr>
      <w:tr>
        <w:trPr/>
        <w:tc>
          <w:tcPr>
            <w:noWrap/>
          </w:tcPr>
          <w:p>
            <w:pPr>
              <w:spacing w:after="200"/>
            </w:pPr>
            <w:hyperlink r:id="rId54" w:history="1">
              <w:r>
                <w:rPr>
                  <w:color w:val="1e198e"/>
                  <w:b w:val="1"/>
                  <w:bCs w:val="1"/>
                  <w:u w:val="single"/>
                </w:rPr>
                <w:t xml:space="preserve">Les juristes dans la République des lettres</w:t>
              </w:r>
            </w:hyperlink>
          </w:p>
          <w:p>
            <w:pPr/>
            <w:hyperlink r:id="rId52" w:history="1">
              <w:r>
                <w:rPr>
                  <w:color w:val="#410a8c"/>
                  <w:u w:val="single"/>
                </w:rPr>
                <w:t xml:space="preserve">Xavier Prevost</w:t>
              </w:r>
            </w:hyperlink>
            <w:r>
              <w:rPr/>
              <w:t xml:space="preserve">,</w:t>
            </w:r>
            <w:hyperlink r:id="rId55" w:history="1">
              <w:r>
                <w:rPr>
                  <w:color w:val="#410a8c"/>
                  <w:u w:val="single"/>
                </w:rPr>
                <w:t xml:space="preserve">Geraldine Cazals</w:t>
              </w:r>
            </w:hyperlink>
            <w:r>
              <w:rPr/>
              <w:t xml:space="preserve">,</w:t>
            </w:r>
            <w:hyperlink r:id="rId12" w:history="1">
              <w:r>
                <w:rPr>
                  <w:color w:val="#410a8c"/>
                  <w:u w:val="single"/>
                </w:rPr>
                <w:t xml:space="preserve">Violaine Giacomotto-Charra</w:t>
              </w:r>
            </w:hyperlink>
            <w:r>
              <w:rPr/>
              <w:t xml:space="preserve">,</w:t>
            </w:r>
            <w:hyperlink r:id="rId56" w:history="1">
              <w:r>
                <w:rPr>
                  <w:color w:val="#410a8c"/>
                  <w:u w:val="single"/>
                </w:rPr>
                <w:t xml:space="preserve">Stéphan Geonget</w:t>
              </w:r>
            </w:hyperlink>
          </w:p>
          <w:p>
            <w:pPr/>
            <w:r>
              <w:rPr>
                <w:i w:val="1"/>
                <w:iCs w:val="1"/>
              </w:rPr>
              <w:t xml:space="preserve">Clio@Thémis : Revue électronique d'histoire du droit</w:t>
            </w:r>
            <w:r>
              <w:rPr/>
              <w:t xml:space="preserve">, n° 24, 2023, </w:t>
            </w:r>
            <w:hyperlink r:id="rId57" w:history="1">
              <w:r>
                <w:rPr>
                  <w:color w:val="#410a8c"/>
                  <w:u w:val="single"/>
                </w:rPr>
                <w:t xml:space="preserve">⟨10.4000/cliothemis.3109⟩</w:t>
              </w:r>
            </w:hyperlink>
          </w:p>
          <w:p>
            <w:pPr/>
            <w:r>
              <w:rPr/>
              <w:t xml:space="preserve">N°spécial de revue/special issue</w:t>
            </w:r>
          </w:p>
          <w:p>
            <w:pPr/>
            <w:hyperlink r:id="rId54" w:history="1">
              <w:r>
                <w:rPr>
                  <w:color w:val="#410a8c"/>
                  <w:u w:val="single"/>
                </w:rPr>
                <w:t xml:space="preserve">hal-04387922v1</w:t>
              </w:r>
            </w:hyperlink>
          </w:p>
        </w:tc>
      </w:tr>
      <w:tr>
        <w:trPr/>
        <w:tc>
          <w:tcPr>
            <w:noWrap/>
          </w:tcPr>
          <w:p>
            <w:pPr>
              <w:spacing w:after="200"/>
            </w:pPr>
            <w:hyperlink r:id="rId58" w:history="1">
              <w:r>
                <w:rPr>
                  <w:color w:val="1e198e"/>
                  <w:b w:val="1"/>
                  <w:bCs w:val="1"/>
                  <w:u w:val="single"/>
                </w:rPr>
                <w:t xml:space="preserve">Montaigne et la science</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34, 224 p., 2022, </w:t>
            </w:r>
            <w:hyperlink r:id="rId59" w:history="1">
              <w:r>
                <w:rPr>
                  <w:color w:val="#410a8c"/>
                  <w:u w:val="single"/>
                </w:rPr>
                <w:t xml:space="preserve">⟨10.48611/isbn.978-2-406-13067-3⟩</w:t>
              </w:r>
            </w:hyperlink>
          </w:p>
          <w:p>
            <w:pPr/>
            <w:r>
              <w:rPr/>
              <w:t xml:space="preserve">N°spécial de revue/special issue</w:t>
            </w:r>
          </w:p>
          <w:p>
            <w:pPr/>
            <w:hyperlink r:id="rId58" w:history="1">
              <w:r>
                <w:rPr>
                  <w:color w:val="#410a8c"/>
                  <w:u w:val="single"/>
                </w:rPr>
                <w:t xml:space="preserve">hal-05047967v1</w:t>
              </w:r>
            </w:hyperlink>
          </w:p>
        </w:tc>
      </w:tr>
      <w:tr>
        <w:trPr/>
        <w:tc>
          <w:tcPr>
            <w:noWrap/>
          </w:tcPr>
          <w:p>
            <w:pPr>
              <w:spacing w:after="200"/>
            </w:pPr>
            <w:hyperlink r:id="rId60" w:history="1">
              <w:r>
                <w:rPr>
                  <w:color w:val="1e198e"/>
                  <w:b w:val="1"/>
                  <w:bCs w:val="1"/>
                  <w:u w:val="single"/>
                </w:rPr>
                <w:t xml:space="preserve">Dossier : La vie intellectuelle en Aquitaine au temps de Montaigne et au début du XVIIe siècle: vie du livre, bibliothèques et collections privées</w:t>
              </w:r>
            </w:hyperlink>
          </w:p>
          <w:p>
            <w:pPr/>
            <w:hyperlink r:id="rId12" w:history="1">
              <w:r>
                <w:rPr>
                  <w:color w:val="#410a8c"/>
                  <w:u w:val="single"/>
                </w:rPr>
                <w:t xml:space="preserve">Violaine Giacomotto-Charra</w:t>
              </w:r>
            </w:hyperlink>
            <w:r>
              <w:rPr/>
              <w:t xml:space="preserve">,</w:t>
            </w:r>
            <w:hyperlink r:id="rId51" w:history="1">
              <w:r>
                <w:rPr>
                  <w:color w:val="#410a8c"/>
                  <w:u w:val="single"/>
                </w:rPr>
                <w:t xml:space="preserve">Evelien Chayes</w:t>
              </w:r>
            </w:hyperlink>
          </w:p>
          <w:p>
            <w:pPr/>
            <w:r>
              <w:rPr>
                <w:i w:val="1"/>
                <w:iCs w:val="1"/>
              </w:rPr>
              <w:t xml:space="preserve">Revue française d'histoire du livre</w:t>
            </w:r>
            <w:r>
              <w:rPr/>
              <w:t xml:space="preserve">, 142, 2021</w:t>
            </w:r>
          </w:p>
          <w:p>
            <w:pPr/>
            <w:r>
              <w:rPr/>
              <w:t xml:space="preserve">N°spécial de revue/special issue</w:t>
            </w:r>
          </w:p>
          <w:p>
            <w:pPr/>
            <w:hyperlink r:id="rId60" w:history="1">
              <w:r>
                <w:rPr>
                  <w:color w:val="#410a8c"/>
                  <w:u w:val="single"/>
                </w:rPr>
                <w:t xml:space="preserve">hal-05047973v1</w:t>
              </w:r>
            </w:hyperlink>
          </w:p>
        </w:tc>
      </w:tr>
      <w:tr>
        <w:trPr/>
        <w:tc>
          <w:tcPr>
            <w:noWrap/>
          </w:tcPr>
          <w:p>
            <w:pPr>
              <w:spacing w:after="200"/>
            </w:pPr>
            <w:hyperlink r:id="rId61" w:history="1">
              <w:r>
                <w:rPr>
                  <w:color w:val="1e198e"/>
                  <w:b w:val="1"/>
                  <w:bCs w:val="1"/>
                  <w:u w:val="single"/>
                </w:rPr>
                <w:t xml:space="preserve">Bulletin de la Société Internationale des Amis de Montaigne</w:t>
              </w:r>
            </w:hyperlink>
          </w:p>
          <w:p>
            <w:pPr/>
            <w:hyperlink r:id="rId12" w:history="1">
              <w:r>
                <w:rPr>
                  <w:color w:val="#410a8c"/>
                  <w:u w:val="single"/>
                </w:rPr>
                <w:t xml:space="preserve">Violaine Giacomotto-Charra</w:t>
              </w:r>
            </w:hyperlink>
            <w:r>
              <w:rPr/>
              <w:t xml:space="preserve">,</w:t>
            </w:r>
            <w:hyperlink r:id="rId62" w:history="1">
              <w:r>
                <w:rPr>
                  <w:color w:val="#410a8c"/>
                  <w:u w:val="single"/>
                </w:rPr>
                <w:t xml:space="preserve">Déborah Knop</w:t>
              </w:r>
            </w:hyperlink>
          </w:p>
          <w:p>
            <w:pPr/>
            <w:r>
              <w:rPr>
                <w:i w:val="1"/>
                <w:iCs w:val="1"/>
              </w:rPr>
              <w:t xml:space="preserve">Bulletin de la Société Internationale des Amis de Montaigne</w:t>
            </w:r>
            <w:r>
              <w:rPr/>
              <w:t xml:space="preserve">, 67, 2018</w:t>
            </w:r>
          </w:p>
          <w:p>
            <w:pPr/>
            <w:r>
              <w:rPr/>
              <w:t xml:space="preserve">N°spécial de revue/special issue</w:t>
            </w:r>
          </w:p>
          <w:p>
            <w:pPr/>
            <w:hyperlink r:id="rId61" w:history="1">
              <w:r>
                <w:rPr>
                  <w:color w:val="#410a8c"/>
                  <w:u w:val="single"/>
                </w:rPr>
                <w:t xml:space="preserve">hal-02092138v1</w:t>
              </w:r>
            </w:hyperlink>
          </w:p>
        </w:tc>
      </w:tr>
      <w:tr>
        <w:trPr/>
        <w:tc>
          <w:tcPr>
            <w:noWrap/>
          </w:tcPr>
          <w:p>
            <w:pPr>
              <w:spacing w:after="200"/>
            </w:pPr>
            <w:hyperlink r:id="rId63" w:history="1">
              <w:r>
                <w:rPr>
                  <w:color w:val="1e198e"/>
                  <w:b w:val="1"/>
                  <w:bCs w:val="1"/>
                  <w:u w:val="single"/>
                </w:rPr>
                <w:t xml:space="preserve">Les textes scientifiques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Revue Seizième siècle, 8, pp.365, 2012</w:t>
            </w:r>
          </w:p>
          <w:p>
            <w:pPr/>
            <w:r>
              <w:rPr/>
              <w:t xml:space="preserve">N°spécial de revue/special issue</w:t>
            </w:r>
          </w:p>
          <w:p>
            <w:pPr/>
            <w:hyperlink r:id="rId63" w:history="1">
              <w:r>
                <w:rPr>
                  <w:color w:val="#410a8c"/>
                  <w:u w:val="single"/>
                </w:rPr>
                <w:t xml:space="preserve">hal-02633408v1</w:t>
              </w:r>
            </w:hyperlink>
          </w:p>
        </w:tc>
      </w:tr>
    </w:tbl>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Sciences et savoirs en Aquitaine. Introduction</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r>
              <w:rPr/>
              <w:t xml:space="preserve">,</w:t>
            </w:r>
            <w:hyperlink r:id="rId49" w:history="1">
              <w:r>
                <w:rPr>
                  <w:color w:val="#410a8c"/>
                  <w:u w:val="single"/>
                </w:rPr>
                <w:t xml:space="preserve">Sabine Rommevaux</w:t>
              </w:r>
            </w:hyperlink>
          </w:p>
          <w:p>
            <w:pPr/>
            <w:r>
              <w:rPr>
                <w:i w:val="1"/>
                <w:iCs w:val="1"/>
              </w:rPr>
              <w:t xml:space="preserve">Camenae</w:t>
            </w:r>
            <w:r>
              <w:rPr/>
              <w:t xml:space="preserve">, 2025, Sciences et savoir en Aquitaine à l’époque de Montaigne, 33</w:t>
            </w:r>
          </w:p>
          <w:p>
            <w:pPr/>
            <w:r>
              <w:rPr/>
              <w:t xml:space="preserve">Article dans une revue</w:t>
            </w:r>
          </w:p>
          <w:p>
            <w:pPr/>
            <w:hyperlink r:id="rId64" w:history="1">
              <w:r>
                <w:rPr>
                  <w:color w:val="#410a8c"/>
                  <w:u w:val="single"/>
                </w:rPr>
                <w:t xml:space="preserve">hal-05396821v1</w:t>
              </w:r>
            </w:hyperlink>
          </w:p>
        </w:tc>
      </w:tr>
      <w:tr>
        <w:trPr/>
        <w:tc>
          <w:tcPr>
            <w:noWrap/>
          </w:tcPr>
          <w:p>
            <w:pPr>
              <w:spacing w:after="200"/>
            </w:pPr>
            <w:hyperlink r:id="rId65" w:history="1">
              <w:r>
                <w:rPr>
                  <w:color w:val="1e198e"/>
                  <w:b w:val="1"/>
                  <w:bCs w:val="1"/>
                  <w:u w:val="single"/>
                </w:rPr>
                <w:t xml:space="preserve">Guillaume Du Bartas, un monde furieux (chronique « Humanistes en Nouvelles Aquitaines » n°13)</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2025, 140, pp.30-32</w:t>
            </w:r>
          </w:p>
          <w:p>
            <w:pPr/>
            <w:r>
              <w:rPr/>
              <w:t xml:space="preserve">Article dans une revue</w:t>
            </w:r>
          </w:p>
          <w:p>
            <w:pPr/>
            <w:hyperlink r:id="rId65" w:history="1">
              <w:r>
                <w:rPr>
                  <w:color w:val="#410a8c"/>
                  <w:u w:val="single"/>
                </w:rPr>
                <w:t xml:space="preserve">hal-05396864v1</w:t>
              </w:r>
            </w:hyperlink>
          </w:p>
        </w:tc>
      </w:tr>
      <w:tr>
        <w:trPr/>
        <w:tc>
          <w:tcPr>
            <w:noWrap/>
          </w:tcPr>
          <w:p>
            <w:pPr>
              <w:spacing w:after="200"/>
            </w:pPr>
            <w:hyperlink r:id="rId66" w:history="1">
              <w:r>
                <w:rPr>
                  <w:color w:val="1e198e"/>
                  <w:b w:val="1"/>
                  <w:bCs w:val="1"/>
                  <w:u w:val="single"/>
                </w:rPr>
                <w:t xml:space="preserve">Une discipline par ses mots : la physique de l’âme en français au tournant du XVIIe siècle</w:t>
              </w:r>
            </w:hyperlink>
          </w:p>
          <w:p>
            <w:pPr/>
            <w:hyperlink r:id="rId12" w:history="1">
              <w:r>
                <w:rPr>
                  <w:color w:val="#410a8c"/>
                  <w:u w:val="single"/>
                </w:rPr>
                <w:t xml:space="preserve">Violaine Giacomotto-Charra</w:t>
              </w:r>
            </w:hyperlink>
          </w:p>
          <w:p>
            <w:pPr/>
            <w:r>
              <w:rPr>
                <w:i w:val="1"/>
                <w:iCs w:val="1"/>
              </w:rPr>
              <w:t xml:space="preserve">Cahiers de Lexicologie</w:t>
            </w:r>
            <w:r>
              <w:rPr/>
              <w:t xml:space="preserve">, 2025, 126, pp.183-206</w:t>
            </w:r>
          </w:p>
          <w:p>
            <w:pPr/>
            <w:r>
              <w:rPr/>
              <w:t xml:space="preserve">Article dans une revue</w:t>
            </w:r>
          </w:p>
          <w:p>
            <w:pPr/>
            <w:hyperlink r:id="rId66" w:history="1">
              <w:r>
                <w:rPr>
                  <w:color w:val="#410a8c"/>
                  <w:u w:val="single"/>
                </w:rPr>
                <w:t xml:space="preserve">hal-05047995v1</w:t>
              </w:r>
            </w:hyperlink>
          </w:p>
        </w:tc>
      </w:tr>
      <w:tr>
        <w:trPr/>
        <w:tc>
          <w:tcPr>
            <w:noWrap/>
          </w:tcPr>
          <w:p>
            <w:pPr>
              <w:spacing w:after="200"/>
            </w:pPr>
            <w:hyperlink r:id="rId67" w:history="1">
              <w:r>
                <w:rPr>
                  <w:color w:val="1e198e"/>
                  <w:b w:val="1"/>
                  <w:bCs w:val="1"/>
                  <w:u w:val="single"/>
                </w:rPr>
                <w:t xml:space="preserve">Exemple d’un corpus médical local : les textes bordelais sur la peste au XVIe siècle</w:t>
              </w:r>
            </w:hyperlink>
          </w:p>
          <w:p>
            <w:pPr/>
            <w:hyperlink r:id="rId12" w:history="1">
              <w:r>
                <w:rPr>
                  <w:color w:val="#410a8c"/>
                  <w:u w:val="single"/>
                </w:rPr>
                <w:t xml:space="preserve">Violaine Giacomotto-Charra</w:t>
              </w:r>
            </w:hyperlink>
          </w:p>
          <w:p>
            <w:pPr/>
            <w:r>
              <w:rPr>
                <w:i w:val="1"/>
                <w:iCs w:val="1"/>
              </w:rPr>
              <w:t xml:space="preserve">Camenae</w:t>
            </w:r>
            <w:r>
              <w:rPr/>
              <w:t xml:space="preserve">, 2025, 33</w:t>
            </w:r>
          </w:p>
          <w:p>
            <w:pPr/>
            <w:r>
              <w:rPr/>
              <w:t xml:space="preserve">Article dans une revue</w:t>
            </w:r>
          </w:p>
          <w:p>
            <w:pPr/>
            <w:hyperlink r:id="rId67" w:history="1">
              <w:r>
                <w:rPr>
                  <w:color w:val="#410a8c"/>
                  <w:u w:val="single"/>
                </w:rPr>
                <w:t xml:space="preserve">hal-05396823v1</w:t>
              </w:r>
            </w:hyperlink>
          </w:p>
        </w:tc>
      </w:tr>
      <w:tr>
        <w:trPr/>
        <w:tc>
          <w:tcPr>
            <w:noWrap/>
          </w:tcPr>
          <w:p>
            <w:pPr>
              <w:spacing w:after="200"/>
            </w:pPr>
            <w:hyperlink r:id="rId68" w:history="1">
              <w:r>
                <w:rPr>
                  <w:color w:val="1e198e"/>
                  <w:b w:val="1"/>
                  <w:bCs w:val="1"/>
                  <w:u w:val="single"/>
                </w:rPr>
                <w:t xml:space="preserve">Sphères bordelaises (chronique « Humanistes en Nouvelles Aquitaines » n°12)</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2025, 135, pp.30-33</w:t>
            </w:r>
          </w:p>
          <w:p>
            <w:pPr/>
            <w:r>
              <w:rPr/>
              <w:t xml:space="preserve">Article dans une revue</w:t>
            </w:r>
          </w:p>
          <w:p>
            <w:pPr/>
            <w:hyperlink r:id="rId68" w:history="1">
              <w:r>
                <w:rPr>
                  <w:color w:val="#410a8c"/>
                  <w:u w:val="single"/>
                </w:rPr>
                <w:t xml:space="preserve">hal-05396861v1</w:t>
              </w:r>
            </w:hyperlink>
          </w:p>
        </w:tc>
      </w:tr>
      <w:tr>
        <w:trPr/>
        <w:tc>
          <w:tcPr>
            <w:noWrap/>
          </w:tcPr>
          <w:p>
            <w:pPr>
              <w:spacing w:after="200"/>
            </w:pPr>
            <w:hyperlink r:id="rId69" w:history="1">
              <w:r>
                <w:rPr>
                  <w:color w:val="1e198e"/>
                  <w:b w:val="1"/>
                  <w:bCs w:val="1"/>
                  <w:u w:val="single"/>
                </w:rPr>
                <w:t xml:space="preserve">Un ‘naturel gascon’ ? Joseph Du Chesne et le milieu local</w:t>
              </w:r>
            </w:hyperlink>
          </w:p>
          <w:p>
            <w:pPr/>
            <w:hyperlink r:id="rId12" w:history="1">
              <w:r>
                <w:rPr>
                  <w:color w:val="#410a8c"/>
                  <w:u w:val="single"/>
                </w:rPr>
                <w:t xml:space="preserve">Violaine Giacomotto-Charra</w:t>
              </w:r>
            </w:hyperlink>
          </w:p>
          <w:p>
            <w:pPr/>
            <w:r>
              <w:rPr>
                <w:i w:val="1"/>
                <w:iCs w:val="1"/>
              </w:rPr>
              <w:t xml:space="preserve">Camenae</w:t>
            </w:r>
            <w:r>
              <w:rPr/>
              <w:t xml:space="preserve">, 2025, 33, https://www.saprat.fr/instrumenta/revues/revue-en-ligne-camenae/</w:t>
            </w:r>
          </w:p>
          <w:p>
            <w:pPr/>
            <w:r>
              <w:rPr/>
              <w:t xml:space="preserve">Article dans une revue</w:t>
            </w:r>
          </w:p>
          <w:p>
            <w:pPr/>
            <w:hyperlink r:id="rId69" w:history="1">
              <w:r>
                <w:rPr>
                  <w:color w:val="#410a8c"/>
                  <w:u w:val="single"/>
                </w:rPr>
                <w:t xml:space="preserve">hal-05396820v1</w:t>
              </w:r>
            </w:hyperlink>
          </w:p>
        </w:tc>
      </w:tr>
      <w:tr>
        <w:trPr/>
        <w:tc>
          <w:tcPr>
            <w:noWrap/>
          </w:tcPr>
          <w:p>
            <w:pPr>
              <w:spacing w:after="200"/>
            </w:pPr>
            <w:hyperlink r:id="rId70" w:history="1">
              <w:r>
                <w:rPr>
                  <w:color w:val="1e198e"/>
                  <w:b w:val="1"/>
                  <w:bCs w:val="1"/>
                  <w:u w:val="single"/>
                </w:rPr>
                <w:t xml:space="preserve">Au vrai , au vif, par le menu : Some Reflections on the Poetic Art of Renaissance Science</w:t>
              </w:r>
            </w:hyperlink>
          </w:p>
          <w:p>
            <w:pPr/>
            <w:hyperlink r:id="rId12" w:history="1">
              <w:r>
                <w:rPr>
                  <w:color w:val="#410a8c"/>
                  <w:u w:val="single"/>
                </w:rPr>
                <w:t xml:space="preserve">Violaine Giacomotto-Charra</w:t>
              </w:r>
            </w:hyperlink>
          </w:p>
          <w:p>
            <w:pPr/>
            <w:r>
              <w:rPr>
                <w:i w:val="1"/>
                <w:iCs w:val="1"/>
              </w:rPr>
              <w:t xml:space="preserve">Nuncius. Annali di Storia della Scienza</w:t>
            </w:r>
            <w:r>
              <w:rPr/>
              <w:t xml:space="preserve">, 2025, 40 (3), pp.561-586. </w:t>
            </w:r>
            <w:hyperlink r:id="rId71" w:history="1">
              <w:r>
                <w:rPr>
                  <w:color w:val="#410a8c"/>
                  <w:u w:val="single"/>
                </w:rPr>
                <w:t xml:space="preserve">⟨10.1163/18253911-bja10169⟩</w:t>
              </w:r>
            </w:hyperlink>
          </w:p>
          <w:p>
            <w:pPr/>
            <w:r>
              <w:rPr/>
              <w:t xml:space="preserve">Article dans une revue</w:t>
            </w:r>
          </w:p>
          <w:p>
            <w:pPr/>
            <w:hyperlink r:id="rId70" w:history="1">
              <w:r>
                <w:rPr>
                  <w:color w:val="#410a8c"/>
                  <w:u w:val="single"/>
                </w:rPr>
                <w:t xml:space="preserve">hal-05396829v1</w:t>
              </w:r>
            </w:hyperlink>
          </w:p>
        </w:tc>
      </w:tr>
      <w:tr>
        <w:trPr/>
        <w:tc>
          <w:tcPr>
            <w:noWrap/>
          </w:tcPr>
          <w:p>
            <w:pPr>
              <w:spacing w:after="200"/>
            </w:pPr>
            <w:hyperlink r:id="rId72" w:history="1">
              <w:r>
                <w:rPr>
                  <w:color w:val="1e198e"/>
                  <w:b w:val="1"/>
                  <w:bCs w:val="1"/>
                  <w:u w:val="single"/>
                </w:rPr>
                <w:t xml:space="preserve">Jeux de Gascons » (chronique &amp;quot;Humanistes en Nouvelle Aquitaine&amp;quot; n°10)</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2024, 137, pp.118-120</w:t>
            </w:r>
          </w:p>
          <w:p>
            <w:pPr/>
            <w:r>
              <w:rPr/>
              <w:t xml:space="preserve">Article dans une revue</w:t>
            </w:r>
          </w:p>
          <w:p>
            <w:pPr/>
            <w:hyperlink r:id="rId72" w:history="1">
              <w:r>
                <w:rPr>
                  <w:color w:val="#410a8c"/>
                  <w:u w:val="single"/>
                </w:rPr>
                <w:t xml:space="preserve">hal-05396855v1</w:t>
              </w:r>
            </w:hyperlink>
          </w:p>
        </w:tc>
      </w:tr>
      <w:tr>
        <w:trPr/>
        <w:tc>
          <w:tcPr>
            <w:noWrap/>
          </w:tcPr>
          <w:p>
            <w:pPr>
              <w:spacing w:after="200"/>
            </w:pPr>
            <w:hyperlink r:id="rId73" w:history="1">
              <w:r>
                <w:rPr>
                  <w:color w:val="1e198e"/>
                  <w:b w:val="1"/>
                  <w:bCs w:val="1"/>
                  <w:u w:val="single"/>
                </w:rPr>
                <w:t xml:space="preserve">La formation de la terminologie scolastique française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2024, 26, pp.89-96</w:t>
            </w:r>
          </w:p>
          <w:p>
            <w:pPr/>
            <w:r>
              <w:rPr/>
              <w:t xml:space="preserve">Article dans une revue</w:t>
            </w:r>
          </w:p>
          <w:p>
            <w:pPr/>
            <w:hyperlink r:id="rId73" w:history="1">
              <w:r>
                <w:rPr>
                  <w:color w:val="#410a8c"/>
                  <w:u w:val="single"/>
                </w:rPr>
                <w:t xml:space="preserve">hal-05048018v1</w:t>
              </w:r>
            </w:hyperlink>
          </w:p>
        </w:tc>
      </w:tr>
      <w:tr>
        <w:trPr/>
        <w:tc>
          <w:tcPr>
            <w:noWrap/>
          </w:tcPr>
          <w:p>
            <w:pPr>
              <w:spacing w:after="200"/>
            </w:pPr>
            <w:hyperlink r:id="rId74" w:history="1">
              <w:r>
                <w:rPr>
                  <w:color w:val="1e198e"/>
                  <w:b w:val="1"/>
                  <w:bCs w:val="1"/>
                  <w:u w:val="single"/>
                </w:rPr>
                <w:t xml:space="preserve">Jean Fernel, Des causes cachées des choses / De abditis reum causis (1548). [ édition critique et traduction par Jean Céard]</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2024, 145, pp.224-229</w:t>
            </w:r>
          </w:p>
          <w:p>
            <w:pPr/>
            <w:r>
              <w:rPr/>
              <w:t xml:space="preserve">Article dans une revue</w:t>
            </w:r>
            <w:r>
              <w:rPr/>
              <w:t xml:space="preserve"> (compte-rendu de lecture)</w:t>
            </w:r>
          </w:p>
          <w:p>
            <w:pPr/>
            <w:hyperlink r:id="rId74" w:history="1">
              <w:r>
                <w:rPr>
                  <w:color w:val="#410a8c"/>
                  <w:u w:val="single"/>
                </w:rPr>
                <w:t xml:space="preserve">hal-05058543v1</w:t>
              </w:r>
            </w:hyperlink>
          </w:p>
        </w:tc>
      </w:tr>
      <w:tr>
        <w:trPr/>
        <w:tc>
          <w:tcPr>
            <w:noWrap/>
          </w:tcPr>
          <w:p>
            <w:pPr>
              <w:spacing w:after="200"/>
            </w:pPr>
            <w:hyperlink r:id="rId75" w:history="1">
              <w:r>
                <w:rPr>
                  <w:color w:val="1e198e"/>
                  <w:b w:val="1"/>
                  <w:bCs w:val="1"/>
                  <w:u w:val="single"/>
                </w:rPr>
                <w:t xml:space="preserve">Avant-propos au dossier &amp;quot;La vie intellectuelle en Aquitaine à l'époque de Montaigne</w:t>
              </w:r>
            </w:hyperlink>
          </w:p>
          <w:p>
            <w:pPr/>
            <w:hyperlink r:id="rId51" w:history="1">
              <w:r>
                <w:rPr>
                  <w:color w:val="#410a8c"/>
                  <w:u w:val="single"/>
                </w:rPr>
                <w:t xml:space="preserve">Evelien Chayes</w:t>
              </w:r>
            </w:hyperlink>
            <w:r>
              <w:rPr/>
              <w:t xml:space="preserve">,</w:t>
            </w:r>
            <w:hyperlink r:id="rId12" w:history="1">
              <w:r>
                <w:rPr>
                  <w:color w:val="#410a8c"/>
                  <w:u w:val="single"/>
                </w:rPr>
                <w:t xml:space="preserve">Violaine Giacomotto-Charra</w:t>
              </w:r>
            </w:hyperlink>
            <w:r>
              <w:rPr/>
              <w:t xml:space="preserve">,</w:t>
            </w:r>
            <w:hyperlink r:id="rId76" w:history="1">
              <w:r>
                <w:rPr>
                  <w:color w:val="#410a8c"/>
                  <w:u w:val="single"/>
                </w:rPr>
                <w:t xml:space="preserve">Xavier Prévost</w:t>
              </w:r>
            </w:hyperlink>
          </w:p>
          <w:p>
            <w:pPr/>
            <w:r>
              <w:rPr>
                <w:i w:val="1"/>
                <w:iCs w:val="1"/>
              </w:rPr>
              <w:t xml:space="preserve">Revue française d'histoire du livre</w:t>
            </w:r>
            <w:r>
              <w:rPr/>
              <w:t xml:space="preserve">, 2024, 145, pp.9-19</w:t>
            </w:r>
          </w:p>
          <w:p>
            <w:pPr/>
            <w:r>
              <w:rPr/>
              <w:t xml:space="preserve">Article dans une revue</w:t>
            </w:r>
          </w:p>
          <w:p>
            <w:pPr/>
            <w:hyperlink r:id="rId75" w:history="1">
              <w:r>
                <w:rPr>
                  <w:color w:val="#410a8c"/>
                  <w:u w:val="single"/>
                </w:rPr>
                <w:t xml:space="preserve">hal-04687485v1</w:t>
              </w:r>
            </w:hyperlink>
          </w:p>
        </w:tc>
      </w:tr>
      <w:tr>
        <w:trPr/>
        <w:tc>
          <w:tcPr>
            <w:noWrap/>
          </w:tcPr>
          <w:p>
            <w:pPr>
              <w:spacing w:after="200"/>
            </w:pPr>
            <w:hyperlink r:id="rId77" w:history="1">
              <w:r>
                <w:rPr>
                  <w:color w:val="1e198e"/>
                  <w:b w:val="1"/>
                  <w:bCs w:val="1"/>
                  <w:u w:val="single"/>
                </w:rPr>
                <w:t xml:space="preserve">Aquitaniæ Latinæ, Aquitaines Latines [Introduction au numéro]</w:t>
              </w:r>
            </w:hyperlink>
          </w:p>
          <w:p>
            <w:pPr/>
            <w:hyperlink r:id="rId48" w:history="1">
              <w:r>
                <w:rPr>
                  <w:color w:val="#410a8c"/>
                  <w:u w:val="single"/>
                </w:rPr>
                <w:t xml:space="preserve">Anne Bouscharain</w:t>
              </w:r>
            </w:hyperlink>
            <w:r>
              <w:rPr/>
              <w:t xml:space="preserve">,</w:t>
            </w:r>
            <w:hyperlink r:id="rId12" w:history="1">
              <w:r>
                <w:rPr>
                  <w:color w:val="#410a8c"/>
                  <w:u w:val="single"/>
                </w:rPr>
                <w:t xml:space="preserve">Violaine Giacomotto-Charra</w:t>
              </w:r>
            </w:hyperlink>
          </w:p>
          <w:p>
            <w:pPr/>
            <w:r>
              <w:rPr>
                <w:i w:val="1"/>
                <w:iCs w:val="1"/>
              </w:rPr>
              <w:t xml:space="preserve">Camenae</w:t>
            </w:r>
            <w:r>
              <w:rPr/>
              <w:t xml:space="preserve">, 2024, 30, En libre accès: https://www.saprat.fr/wp-content/uploads/2024/04/camenae-30-n-0-introduction-aquitaniae.pdf</w:t>
            </w:r>
          </w:p>
          <w:p>
            <w:pPr/>
            <w:r>
              <w:rPr/>
              <w:t xml:space="preserve">Article dans une revue</w:t>
            </w:r>
          </w:p>
          <w:p>
            <w:pPr/>
            <w:hyperlink r:id="rId77" w:history="1">
              <w:r>
                <w:rPr>
                  <w:color w:val="#410a8c"/>
                  <w:u w:val="single"/>
                </w:rPr>
                <w:t xml:space="preserve">hal-05048038v1</w:t>
              </w:r>
            </w:hyperlink>
          </w:p>
        </w:tc>
      </w:tr>
      <w:tr>
        <w:trPr/>
        <w:tc>
          <w:tcPr>
            <w:noWrap/>
          </w:tcPr>
          <w:p>
            <w:pPr>
              <w:spacing w:after="200"/>
            </w:pPr>
            <w:hyperlink r:id="rId78" w:history="1">
              <w:r>
                <w:rPr>
                  <w:color w:val="1e198e"/>
                  <w:b w:val="1"/>
                  <w:bCs w:val="1"/>
                  <w:u w:val="single"/>
                </w:rPr>
                <w:t xml:space="preserve">Compte rendu de Cecilia Muratori, Renaissance Vegetiarianism. The Philosophical Afterlives of Porphyry’s On abstinence (Oxford, Legenda, Italian perspectives n°46, 2020)</w:t>
              </w:r>
            </w:hyperlink>
          </w:p>
          <w:p>
            <w:pPr/>
            <w:hyperlink r:id="rId12" w:history="1">
              <w:r>
                <w:rPr>
                  <w:color w:val="#410a8c"/>
                  <w:u w:val="single"/>
                </w:rPr>
                <w:t xml:space="preserve">Violaine Giacomotto-Charra</w:t>
              </w:r>
            </w:hyperlink>
          </w:p>
          <w:p>
            <w:pPr/>
            <w:r>
              <w:rPr>
                <w:i w:val="1"/>
                <w:iCs w:val="1"/>
              </w:rPr>
              <w:t xml:space="preserve">Bibliothèque d'Humanisme et Renaissance</w:t>
            </w:r>
            <w:r>
              <w:rPr/>
              <w:t xml:space="preserve">, 2024, 86 (2), pp.195-199</w:t>
            </w:r>
          </w:p>
          <w:p>
            <w:pPr/>
            <w:r>
              <w:rPr/>
              <w:t xml:space="preserve">Article dans une revue</w:t>
            </w:r>
            <w:r>
              <w:rPr/>
              <w:t xml:space="preserve"> (compte-rendu de lecture)</w:t>
            </w:r>
          </w:p>
          <w:p>
            <w:pPr/>
            <w:hyperlink r:id="rId78" w:history="1">
              <w:r>
                <w:rPr>
                  <w:color w:val="#410a8c"/>
                  <w:u w:val="single"/>
                </w:rPr>
                <w:t xml:space="preserve">hal-05058546v1</w:t>
              </w:r>
            </w:hyperlink>
          </w:p>
        </w:tc>
      </w:tr>
      <w:tr>
        <w:trPr/>
        <w:tc>
          <w:tcPr>
            <w:noWrap/>
          </w:tcPr>
          <w:p>
            <w:pPr>
              <w:spacing w:after="200"/>
            </w:pPr>
            <w:hyperlink r:id="rId79" w:history="1">
              <w:r>
                <w:rPr>
                  <w:color w:val="1e198e"/>
                  <w:b w:val="1"/>
                  <w:bCs w:val="1"/>
                  <w:u w:val="single"/>
                </w:rPr>
                <w:t xml:space="preserve">Compte rendu : Langues hybrides. Expérimentations linguistiques et littéraires (XVe-début XVIIe siècle) / Hybridsprachen. Linguistische un literarische untersuchungen (15. –angfang 17.Jh.), coord. éditoriale Anne-Pascale Pouey-Mounou – Paul Smith (Genève, Droz, 2019, 501 p.)</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2024, 2, pp.En ligne</w:t>
            </w:r>
          </w:p>
          <w:p>
            <w:pPr/>
            <w:r>
              <w:rPr/>
              <w:t xml:space="preserve">Article dans une revue</w:t>
            </w:r>
            <w:r>
              <w:rPr/>
              <w:t xml:space="preserve"> (compte-rendu de lecture)</w:t>
            </w:r>
          </w:p>
          <w:p>
            <w:pPr/>
            <w:hyperlink r:id="rId79" w:history="1">
              <w:r>
                <w:rPr>
                  <w:color w:val="#410a8c"/>
                  <w:u w:val="single"/>
                </w:rPr>
                <w:t xml:space="preserve">hal-05058552v1</w:t>
              </w:r>
            </w:hyperlink>
          </w:p>
        </w:tc>
      </w:tr>
      <w:tr>
        <w:trPr/>
        <w:tc>
          <w:tcPr>
            <w:noWrap/>
          </w:tcPr>
          <w:p>
            <w:pPr>
              <w:spacing w:after="200"/>
            </w:pPr>
            <w:hyperlink r:id="rId80" w:history="1">
              <w:r>
                <w:rPr>
                  <w:color w:val="1e198e"/>
                  <w:b w:val="1"/>
                  <w:bCs w:val="1"/>
                  <w:u w:val="single"/>
                </w:rPr>
                <w:t xml:space="preserve">Compte rendu de Phillip John Usher, L’Aède et le géographe. Poésie et espace du monde à l’époque prémoderne (Paris, Classiques Garnier, 2018, 425 p.)</w:t>
              </w:r>
            </w:hyperlink>
          </w:p>
          <w:p>
            <w:pPr/>
            <w:hyperlink r:id="rId12" w:history="1">
              <w:r>
                <w:rPr>
                  <w:color w:val="#410a8c"/>
                  <w:u w:val="single"/>
                </w:rPr>
                <w:t xml:space="preserve">Violaine Giacomotto-Charra</w:t>
              </w:r>
            </w:hyperlink>
          </w:p>
          <w:p>
            <w:pPr/>
            <w:r>
              <w:rPr>
                <w:i w:val="1"/>
                <w:iCs w:val="1"/>
              </w:rPr>
              <w:t xml:space="preserve">Comptes rendus en ligne RHLF (Revue d'histoire littéraire de la France)</w:t>
            </w:r>
            <w:r>
              <w:rPr/>
              <w:t xml:space="preserve">, 2024, 2, pp.451-545</w:t>
            </w:r>
          </w:p>
          <w:p>
            <w:pPr/>
            <w:r>
              <w:rPr/>
              <w:t xml:space="preserve">Article dans une revue</w:t>
            </w:r>
            <w:r>
              <w:rPr/>
              <w:t xml:space="preserve"> (compte-rendu de lecture)</w:t>
            </w:r>
          </w:p>
          <w:p>
            <w:pPr/>
            <w:hyperlink r:id="rId80" w:history="1">
              <w:r>
                <w:rPr>
                  <w:color w:val="#410a8c"/>
                  <w:u w:val="single"/>
                </w:rPr>
                <w:t xml:space="preserve">hal-05058549v1</w:t>
              </w:r>
            </w:hyperlink>
          </w:p>
        </w:tc>
      </w:tr>
      <w:tr>
        <w:trPr/>
        <w:tc>
          <w:tcPr>
            <w:noWrap/>
          </w:tcPr>
          <w:p>
            <w:pPr>
              <w:spacing w:after="200"/>
            </w:pPr>
            <w:hyperlink r:id="rId81" w:history="1">
              <w:r>
                <w:rPr>
                  <w:color w:val="1e198e"/>
                  <w:b w:val="1"/>
                  <w:bCs w:val="1"/>
                  <w:u w:val="single"/>
                </w:rPr>
                <w:t xml:space="preserve">Guillaume Du Bartas Paradisiaque préhistoire (chronique « Humanistes en Nouvelles Aquitaines » n°11)</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2024, 138, pp.170-173</w:t>
            </w:r>
          </w:p>
          <w:p>
            <w:pPr/>
            <w:r>
              <w:rPr/>
              <w:t xml:space="preserve">Article dans une revue</w:t>
            </w:r>
          </w:p>
          <w:p>
            <w:pPr/>
            <w:hyperlink r:id="rId81" w:history="1">
              <w:r>
                <w:rPr>
                  <w:color w:val="#410a8c"/>
                  <w:u w:val="single"/>
                </w:rPr>
                <w:t xml:space="preserve">hal-05396860v1</w:t>
              </w:r>
            </w:hyperlink>
          </w:p>
        </w:tc>
      </w:tr>
      <w:tr>
        <w:trPr/>
        <w:tc>
          <w:tcPr>
            <w:noWrap/>
          </w:tcPr>
          <w:p>
            <w:pPr>
              <w:spacing w:after="200"/>
            </w:pPr>
            <w:hyperlink r:id="rId82" w:history="1">
              <w:r>
                <w:rPr>
                  <w:color w:val="1e198e"/>
                  <w:b w:val="1"/>
                  <w:bCs w:val="1"/>
                  <w:u w:val="single"/>
                </w:rPr>
                <w:t xml:space="preserve">Nommer les météores : les choix de Louis Meigret dans sa traduction du De mundo</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2024, N° 99 (2), pp.85-103. </w:t>
            </w:r>
            <w:hyperlink r:id="rId83" w:history="1">
              <w:r>
                <w:rPr>
                  <w:color w:val="#410a8c"/>
                  <w:u w:val="single"/>
                </w:rPr>
                <w:t xml:space="preserve">⟨10.3917/rhren.099.0085⟩</w:t>
              </w:r>
            </w:hyperlink>
          </w:p>
          <w:p>
            <w:pPr/>
            <w:r>
              <w:rPr/>
              <w:t xml:space="preserve">Article dans une revue</w:t>
            </w:r>
          </w:p>
          <w:p>
            <w:pPr/>
            <w:hyperlink r:id="rId82" w:history="1">
              <w:r>
                <w:rPr>
                  <w:color w:val="#410a8c"/>
                  <w:u w:val="single"/>
                </w:rPr>
                <w:t xml:space="preserve">hal-05103018v1</w:t>
              </w:r>
            </w:hyperlink>
          </w:p>
        </w:tc>
      </w:tr>
      <w:tr>
        <w:trPr/>
        <w:tc>
          <w:tcPr>
            <w:noWrap/>
          </w:tcPr>
          <w:p>
            <w:pPr>
              <w:spacing w:after="200"/>
            </w:pPr>
            <w:hyperlink r:id="rId84" w:history="1">
              <w:r>
                <w:rPr>
                  <w:color w:val="1e198e"/>
                  <w:b w:val="1"/>
                  <w:bCs w:val="1"/>
                  <w:u w:val="single"/>
                </w:rPr>
                <w:t xml:space="preserve">Les arbres exotiques d’André Thevet (chronique « Humanistes en Nouvelles Aquitaines » n°8)</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2023, 135, pp.120-121</w:t>
            </w:r>
          </w:p>
          <w:p>
            <w:pPr/>
            <w:r>
              <w:rPr/>
              <w:t xml:space="preserve">Article dans une revue</w:t>
            </w:r>
          </w:p>
          <w:p>
            <w:pPr/>
            <w:hyperlink r:id="rId84" w:history="1">
              <w:r>
                <w:rPr>
                  <w:color w:val="#410a8c"/>
                  <w:u w:val="single"/>
                </w:rPr>
                <w:t xml:space="preserve">hal-05396850v1</w:t>
              </w:r>
            </w:hyperlink>
          </w:p>
        </w:tc>
      </w:tr>
      <w:tr>
        <w:trPr/>
        <w:tc>
          <w:tcPr>
            <w:noWrap/>
          </w:tcPr>
          <w:p>
            <w:pPr>
              <w:spacing w:after="200"/>
            </w:pPr>
            <w:hyperlink r:id="rId85" w:history="1">
              <w:r>
                <w:rPr>
                  <w:color w:val="1e198e"/>
                  <w:b w:val="1"/>
                  <w:bCs w:val="1"/>
                  <w:u w:val="single"/>
                </w:rPr>
                <w:t xml:space="preserve">Compte rendu de John O’Brien et Marc Schachter (dir.), La première circulation de la &amp;quot;Servitude volontaire&amp;quot; en France et au-delà (Paris, Champion, 2019, 461 p.)</w:t>
              </w:r>
            </w:hyperlink>
          </w:p>
          <w:p>
            <w:pPr/>
            <w:hyperlink r:id="rId12" w:history="1">
              <w:r>
                <w:rPr>
                  <w:color w:val="#410a8c"/>
                  <w:u w:val="single"/>
                </w:rPr>
                <w:t xml:space="preserve">Violaine Giacomotto-Charra</w:t>
              </w:r>
            </w:hyperlink>
          </w:p>
          <w:p>
            <w:pPr/>
            <w:r>
              <w:rPr>
                <w:i w:val="1"/>
                <w:iCs w:val="1"/>
              </w:rPr>
              <w:t xml:space="preserve">Romanische Forschungen</w:t>
            </w:r>
            <w:r>
              <w:rPr/>
              <w:t xml:space="preserve">, 2023, 135, pp.105-110</w:t>
            </w:r>
          </w:p>
          <w:p>
            <w:pPr/>
            <w:r>
              <w:rPr/>
              <w:t xml:space="preserve">Article dans une revue</w:t>
            </w:r>
            <w:r>
              <w:rPr/>
              <w:t xml:space="preserve"> (compte-rendu de lecture)</w:t>
            </w:r>
          </w:p>
          <w:p>
            <w:pPr/>
            <w:hyperlink r:id="rId85" w:history="1">
              <w:r>
                <w:rPr>
                  <w:color w:val="#410a8c"/>
                  <w:u w:val="single"/>
                </w:rPr>
                <w:t xml:space="preserve">hal-05058555v1</w:t>
              </w:r>
            </w:hyperlink>
          </w:p>
        </w:tc>
      </w:tr>
      <w:tr>
        <w:trPr/>
        <w:tc>
          <w:tcPr>
            <w:noWrap/>
          </w:tcPr>
          <w:p>
            <w:pPr>
              <w:spacing w:after="200"/>
            </w:pPr>
            <w:hyperlink r:id="rId86" w:history="1">
              <w:r>
                <w:rPr>
                  <w:color w:val="1e198e"/>
                  <w:b w:val="1"/>
                  <w:bCs w:val="1"/>
                  <w:u w:val="single"/>
                </w:rPr>
                <w:t xml:space="preserve">Les eaux du passé (chronique « Humanistes en Nouvelles Aquitaines » n°9)</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2023, 136, pp.106-109</w:t>
            </w:r>
          </w:p>
          <w:p>
            <w:pPr/>
            <w:r>
              <w:rPr/>
              <w:t xml:space="preserve">Article dans une revue</w:t>
            </w:r>
          </w:p>
          <w:p>
            <w:pPr/>
            <w:hyperlink r:id="rId86" w:history="1">
              <w:r>
                <w:rPr>
                  <w:color w:val="#410a8c"/>
                  <w:u w:val="single"/>
                </w:rPr>
                <w:t xml:space="preserve">hal-05396851v1</w:t>
              </w:r>
            </w:hyperlink>
          </w:p>
        </w:tc>
      </w:tr>
      <w:tr>
        <w:trPr/>
        <w:tc>
          <w:tcPr>
            <w:noWrap/>
          </w:tcPr>
          <w:p>
            <w:pPr>
              <w:spacing w:after="200"/>
            </w:pPr>
            <w:hyperlink r:id="rId87" w:history="1">
              <w:r>
                <w:rPr>
                  <w:color w:val="1e198e"/>
                  <w:b w:val="1"/>
                  <w:bCs w:val="1"/>
                  <w:u w:val="single"/>
                </w:rPr>
                <w:t xml:space="preserve">« Pro communi utilitate » : où sont les juristes dans la République des lettres ?</w:t>
              </w:r>
            </w:hyperlink>
          </w:p>
          <w:p>
            <w:pPr/>
            <w:hyperlink r:id="rId88" w:history="1">
              <w:r>
                <w:rPr>
                  <w:color w:val="#410a8c"/>
                  <w:u w:val="single"/>
                </w:rPr>
                <w:t xml:space="preserve">Géraldine Cazals</w:t>
              </w:r>
            </w:hyperlink>
            <w:r>
              <w:rPr/>
              <w:t xml:space="preserve">,</w:t>
            </w:r>
            <w:hyperlink r:id="rId56" w:history="1">
              <w:r>
                <w:rPr>
                  <w:color w:val="#410a8c"/>
                  <w:u w:val="single"/>
                </w:rPr>
                <w:t xml:space="preserve">Stéphan Geonget</w:t>
              </w:r>
            </w:hyperlink>
            <w:r>
              <w:rPr/>
              <w:t xml:space="preserve">,</w:t>
            </w:r>
            <w:hyperlink r:id="rId12" w:history="1">
              <w:r>
                <w:rPr>
                  <w:color w:val="#410a8c"/>
                  <w:u w:val="single"/>
                </w:rPr>
                <w:t xml:space="preserve">Violaine Giacomotto-Charra</w:t>
              </w:r>
            </w:hyperlink>
            <w:r>
              <w:rPr/>
              <w:t xml:space="preserve">,</w:t>
            </w:r>
            <w:hyperlink r:id="rId76" w:history="1">
              <w:r>
                <w:rPr>
                  <w:color w:val="#410a8c"/>
                  <w:u w:val="single"/>
                </w:rPr>
                <w:t xml:space="preserve">Xavier Prévost</w:t>
              </w:r>
            </w:hyperlink>
          </w:p>
          <w:p>
            <w:pPr/>
            <w:r>
              <w:rPr>
                <w:i w:val="1"/>
                <w:iCs w:val="1"/>
              </w:rPr>
              <w:t xml:space="preserve">Clio@Thémis : Revue électronique d'histoire du droit</w:t>
            </w:r>
            <w:r>
              <w:rPr/>
              <w:t xml:space="preserve">, 2023, Les juristes dans la République des lettres, 24, </w:t>
            </w:r>
            <w:hyperlink r:id="rId89" w:history="1">
              <w:r>
                <w:rPr>
                  <w:color w:val="#410a8c"/>
                  <w:u w:val="single"/>
                </w:rPr>
                <w:t xml:space="preserve">⟨10.4000/cliothemis.3506⟩</w:t>
              </w:r>
            </w:hyperlink>
          </w:p>
          <w:p>
            <w:pPr/>
            <w:r>
              <w:rPr/>
              <w:t xml:space="preserve">Article dans une revue</w:t>
            </w:r>
          </w:p>
          <w:p>
            <w:pPr/>
            <w:hyperlink r:id="rId87" w:history="1">
              <w:r>
                <w:rPr>
                  <w:color w:val="#410a8c"/>
                  <w:u w:val="single"/>
                </w:rPr>
                <w:t xml:space="preserve">hal-05058482v1</w:t>
              </w:r>
            </w:hyperlink>
          </w:p>
        </w:tc>
      </w:tr>
      <w:tr>
        <w:trPr/>
        <w:tc>
          <w:tcPr>
            <w:noWrap/>
          </w:tcPr>
          <w:p>
            <w:pPr>
              <w:spacing w:after="200"/>
            </w:pPr>
            <w:hyperlink r:id="rId90" w:history="1">
              <w:r>
                <w:rPr>
                  <w:color w:val="1e198e"/>
                  <w:b w:val="1"/>
                  <w:bCs w:val="1"/>
                  <w:u w:val="single"/>
                </w:rPr>
                <w:t xml:space="preserve">A quoy faire la science, si l’entendement n’y est ?” Perspectives critiques sur Montaigne et la science</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2022, 22, pp.3-11. </w:t>
            </w:r>
            <w:hyperlink r:id="rId91" w:history="1">
              <w:r>
                <w:rPr>
                  <w:color w:val="#410a8c"/>
                  <w:u w:val="single"/>
                </w:rPr>
                <w:t xml:space="preserve">⟨10.48611/isbn.978-2-406-13067-3.p.0003⟩</w:t>
              </w:r>
            </w:hyperlink>
          </w:p>
          <w:p>
            <w:pPr/>
            <w:r>
              <w:rPr/>
              <w:t xml:space="preserve">Article dans une revue</w:t>
            </w:r>
          </w:p>
          <w:p>
            <w:pPr/>
            <w:hyperlink r:id="rId90" w:history="1">
              <w:r>
                <w:rPr>
                  <w:color w:val="#410a8c"/>
                  <w:u w:val="single"/>
                </w:rPr>
                <w:t xml:space="preserve">hal-05048041v1</w:t>
              </w:r>
            </w:hyperlink>
          </w:p>
        </w:tc>
      </w:tr>
      <w:tr>
        <w:trPr/>
        <w:tc>
          <w:tcPr>
            <w:noWrap/>
          </w:tcPr>
          <w:p>
            <w:pPr>
              <w:spacing w:after="200"/>
            </w:pPr>
            <w:hyperlink r:id="rId92" w:history="1">
              <w:r>
                <w:rPr>
                  <w:color w:val="1e198e"/>
                  <w:b w:val="1"/>
                  <w:bCs w:val="1"/>
                  <w:u w:val="single"/>
                </w:rPr>
                <w:t xml:space="preserve">Montaigne en voyage (chronique « Humanistes en Nouvelles Aquitaines » n°7)</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2022, 134, pp.76-77</w:t>
            </w:r>
          </w:p>
          <w:p>
            <w:pPr/>
            <w:r>
              <w:rPr/>
              <w:t xml:space="preserve">Article dans une revue</w:t>
            </w:r>
          </w:p>
          <w:p>
            <w:pPr/>
            <w:hyperlink r:id="rId92" w:history="1">
              <w:r>
                <w:rPr>
                  <w:color w:val="#410a8c"/>
                  <w:u w:val="single"/>
                </w:rPr>
                <w:t xml:space="preserve">hal-05396848v1</w:t>
              </w:r>
            </w:hyperlink>
          </w:p>
        </w:tc>
      </w:tr>
      <w:tr>
        <w:trPr/>
        <w:tc>
          <w:tcPr>
            <w:noWrap/>
          </w:tcPr>
          <w:p>
            <w:pPr>
              <w:spacing w:after="200"/>
            </w:pPr>
            <w:hyperlink r:id="rId93" w:history="1">
              <w:r>
                <w:rPr>
                  <w:color w:val="1e198e"/>
                  <w:b w:val="1"/>
                  <w:bCs w:val="1"/>
                  <w:u w:val="single"/>
                </w:rPr>
                <w:t xml:space="preserve">Compte rendu de Le Soleil à la Renaissance et à l’âge classique, sous la direction de François Roudaut et Jean-François Stoffel, numéro spécial de la Revue des études scientifiques. Actualité, histoire et philosophie des sciences (tome 189, n°4, 2018)</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2021, 93, pp.En ligne. </w:t>
            </w:r>
            <w:hyperlink r:id="rId94" w:history="1">
              <w:r>
                <w:rPr>
                  <w:color w:val="#410a8c"/>
                  <w:u w:val="single"/>
                </w:rPr>
                <w:t xml:space="preserve">⟨10.3917/rhren.093.0177a⟩</w:t>
              </w:r>
            </w:hyperlink>
          </w:p>
          <w:p>
            <w:pPr/>
            <w:r>
              <w:rPr/>
              <w:t xml:space="preserve">Article dans une revue</w:t>
            </w:r>
            <w:r>
              <w:rPr/>
              <w:t xml:space="preserve"> (compte-rendu de lecture)</w:t>
            </w:r>
          </w:p>
          <w:p>
            <w:pPr/>
            <w:hyperlink r:id="rId93" w:history="1">
              <w:r>
                <w:rPr>
                  <w:color w:val="#410a8c"/>
                  <w:u w:val="single"/>
                </w:rPr>
                <w:t xml:space="preserve">hal-05058850v1</w:t>
              </w:r>
            </w:hyperlink>
          </w:p>
        </w:tc>
      </w:tr>
      <w:tr>
        <w:trPr/>
        <w:tc>
          <w:tcPr>
            <w:noWrap/>
          </w:tcPr>
          <w:p>
            <w:pPr>
              <w:spacing w:after="200"/>
            </w:pPr>
            <w:hyperlink r:id="rId95" w:history="1">
              <w:r>
                <w:rPr>
                  <w:color w:val="1e198e"/>
                  <w:b w:val="1"/>
                  <w:bCs w:val="1"/>
                  <w:u w:val="single"/>
                </w:rPr>
                <w:t xml:space="preserve">Compte rendu de Dominique Brancher, Quand l’esprit vient aux plantes. Botanique sensible et subversion libertine (XVIe –XVIIe siècle), Genève, Droz, 2015</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2021, 92, pp.276-280</w:t>
            </w:r>
          </w:p>
          <w:p>
            <w:pPr/>
            <w:r>
              <w:rPr/>
              <w:t xml:space="preserve">Article dans une revue</w:t>
            </w:r>
            <w:r>
              <w:rPr/>
              <w:t xml:space="preserve"> (compte-rendu de lecture)</w:t>
            </w:r>
          </w:p>
          <w:p>
            <w:pPr/>
            <w:hyperlink r:id="rId95" w:history="1">
              <w:r>
                <w:rPr>
                  <w:color w:val="#410a8c"/>
                  <w:u w:val="single"/>
                </w:rPr>
                <w:t xml:space="preserve">hal-05058825v1</w:t>
              </w:r>
            </w:hyperlink>
          </w:p>
        </w:tc>
      </w:tr>
      <w:tr>
        <w:trPr/>
        <w:tc>
          <w:tcPr>
            <w:noWrap/>
          </w:tcPr>
          <w:p>
            <w:pPr>
              <w:spacing w:after="200"/>
            </w:pPr>
            <w:hyperlink r:id="rId96" w:history="1">
              <w:r>
                <w:rPr>
                  <w:color w:val="1e198e"/>
                  <w:b w:val="1"/>
                  <w:bCs w:val="1"/>
                  <w:u w:val="single"/>
                </w:rPr>
                <w:t xml:space="preserve">Compte rendu de Concetta Cavallini, Essais sur la langue de Montaigne : théories et Pratiques, Bari, Cacucci Editore, 2019 (209 p.)</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2021, 23, pp.136-141</w:t>
            </w:r>
          </w:p>
          <w:p>
            <w:pPr/>
            <w:r>
              <w:rPr/>
              <w:t xml:space="preserve">Article dans une revue</w:t>
            </w:r>
            <w:r>
              <w:rPr/>
              <w:t xml:space="preserve"> (compte-rendu de lecture)</w:t>
            </w:r>
          </w:p>
          <w:p>
            <w:pPr/>
            <w:hyperlink r:id="rId96" w:history="1">
              <w:r>
                <w:rPr>
                  <w:color w:val="#410a8c"/>
                  <w:u w:val="single"/>
                </w:rPr>
                <w:t xml:space="preserve">hal-05058846v1</w:t>
              </w:r>
            </w:hyperlink>
          </w:p>
        </w:tc>
      </w:tr>
      <w:tr>
        <w:trPr/>
        <w:tc>
          <w:tcPr>
            <w:noWrap/>
          </w:tcPr>
          <w:p>
            <w:pPr>
              <w:spacing w:after="200"/>
            </w:pPr>
            <w:hyperlink r:id="rId97" w:history="1">
              <w:r>
                <w:rPr>
                  <w:color w:val="1e198e"/>
                  <w:b w:val="1"/>
                  <w:bCs w:val="1"/>
                  <w:u w:val="single"/>
                </w:rPr>
                <w:t xml:space="preserve">Compte rendu de Le Siècle des vérolés. La Renaissance européenne face à la syphilis, une anthologie, sous la direction d’Ariane Bayle, Grenoble, Jérôme Million, 2019</w:t>
              </w:r>
            </w:hyperlink>
          </w:p>
          <w:p>
            <w:pPr/>
            <w:hyperlink r:id="rId12" w:history="1">
              <w:r>
                <w:rPr>
                  <w:color w:val="#410a8c"/>
                  <w:u w:val="single"/>
                </w:rPr>
                <w:t xml:space="preserve">Violaine Giacomotto-Charra</w:t>
              </w:r>
            </w:hyperlink>
          </w:p>
          <w:p>
            <w:pPr/>
            <w:r>
              <w:rPr>
                <w:i w:val="1"/>
                <w:iCs w:val="1"/>
              </w:rPr>
              <w:t xml:space="preserve">Histoire, médecine et santé</w:t>
            </w:r>
            <w:r>
              <w:rPr/>
              <w:t xml:space="preserve">, 2021, 18, pp.164-167 et en ligne. </w:t>
            </w:r>
            <w:hyperlink r:id="rId98" w:history="1">
              <w:r>
                <w:rPr>
                  <w:color w:val="#410a8c"/>
                  <w:u w:val="single"/>
                </w:rPr>
                <w:t xml:space="preserve">⟨10.4000/hms.3554⟩</w:t>
              </w:r>
            </w:hyperlink>
          </w:p>
          <w:p>
            <w:pPr/>
            <w:r>
              <w:rPr/>
              <w:t xml:space="preserve">Article dans une revue</w:t>
            </w:r>
            <w:r>
              <w:rPr/>
              <w:t xml:space="preserve"> (compte-rendu de lecture)</w:t>
            </w:r>
          </w:p>
          <w:p>
            <w:pPr/>
            <w:hyperlink r:id="rId97" w:history="1">
              <w:r>
                <w:rPr>
                  <w:color w:val="#410a8c"/>
                  <w:u w:val="single"/>
                </w:rPr>
                <w:t xml:space="preserve">hal-05058842v1</w:t>
              </w:r>
            </w:hyperlink>
          </w:p>
        </w:tc>
      </w:tr>
      <w:tr>
        <w:trPr/>
        <w:tc>
          <w:tcPr>
            <w:noWrap/>
          </w:tcPr>
          <w:p>
            <w:pPr>
              <w:spacing w:after="200"/>
            </w:pPr>
            <w:hyperlink r:id="rId99" w:history="1">
              <w:r>
                <w:rPr>
                  <w:color w:val="1e198e"/>
                  <w:b w:val="1"/>
                  <w:bCs w:val="1"/>
                  <w:u w:val="single"/>
                </w:rPr>
                <w:t xml:space="preserve">Compte rendu de Jean Dupèbe, éd. de Michel Servet, Apologie contre Leonhart Fuchs, Genève, Droz, 2017</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2021, 142, pp.251-254 et en ligne</w:t>
            </w:r>
          </w:p>
          <w:p>
            <w:pPr/>
            <w:r>
              <w:rPr/>
              <w:t xml:space="preserve">Article dans une revue</w:t>
            </w:r>
            <w:r>
              <w:rPr/>
              <w:t xml:space="preserve"> (compte-rendu de lecture)</w:t>
            </w:r>
          </w:p>
          <w:p>
            <w:pPr/>
            <w:hyperlink r:id="rId99" w:history="1">
              <w:r>
                <w:rPr>
                  <w:color w:val="#410a8c"/>
                  <w:u w:val="single"/>
                </w:rPr>
                <w:t xml:space="preserve">hal-05058833v1</w:t>
              </w:r>
            </w:hyperlink>
          </w:p>
        </w:tc>
      </w:tr>
      <w:tr>
        <w:trPr/>
        <w:tc>
          <w:tcPr>
            <w:noWrap/>
          </w:tcPr>
          <w:p>
            <w:pPr>
              <w:spacing w:after="200"/>
            </w:pPr>
            <w:hyperlink r:id="rId100" w:history="1">
              <w:r>
                <w:rPr>
                  <w:color w:val="1e198e"/>
                  <w:b w:val="1"/>
                  <w:bCs w:val="1"/>
                  <w:u w:val="single"/>
                </w:rPr>
                <w:t xml:space="preserve">Compte rendu de Rémi Jimenes (dir.), Geoffroy Tory de Bourges. Humanisme et arts du livre à la Renaissance, Bourges, Bibliothèque de Bourges, 2019</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2021, 142, pp.250-252 et en ligne</w:t>
            </w:r>
          </w:p>
          <w:p>
            <w:pPr/>
            <w:r>
              <w:rPr/>
              <w:t xml:space="preserve">Article dans une revue</w:t>
            </w:r>
            <w:r>
              <w:rPr/>
              <w:t xml:space="preserve"> (compte-rendu de lecture)</w:t>
            </w:r>
          </w:p>
          <w:p>
            <w:pPr/>
            <w:hyperlink r:id="rId100" w:history="1">
              <w:r>
                <w:rPr>
                  <w:color w:val="#410a8c"/>
                  <w:u w:val="single"/>
                </w:rPr>
                <w:t xml:space="preserve">hal-05058839v1</w:t>
              </w:r>
            </w:hyperlink>
          </w:p>
        </w:tc>
      </w:tr>
      <w:tr>
        <w:trPr/>
        <w:tc>
          <w:tcPr>
            <w:noWrap/>
          </w:tcPr>
          <w:p>
            <w:pPr>
              <w:spacing w:after="200"/>
            </w:pPr>
            <w:hyperlink r:id="rId101" w:history="1">
              <w:r>
                <w:rPr>
                  <w:color w:val="1e198e"/>
                  <w:b w:val="1"/>
                  <w:bCs w:val="1"/>
                  <w:u w:val="single"/>
                </w:rPr>
                <w:t xml:space="preserve">« De la main à la bouche : une maison tombée de son tertre »</w:t>
              </w:r>
            </w:hyperlink>
          </w:p>
          <w:p>
            <w:pPr/>
            <w:hyperlink r:id="rId12" w:history="1">
              <w:r>
                <w:rPr>
                  <w:color w:val="#410a8c"/>
                  <w:u w:val="single"/>
                </w:rPr>
                <w:t xml:space="preserve">Violaine Giacomotto-Charra</w:t>
              </w:r>
            </w:hyperlink>
          </w:p>
          <w:p>
            <w:pPr/>
            <w:r>
              <w:rPr>
                <w:i w:val="1"/>
                <w:iCs w:val="1"/>
              </w:rPr>
              <w:t xml:space="preserve">Bulletin de la Société Internationale des Amis de Montaigne</w:t>
            </w:r>
            <w:r>
              <w:rPr/>
              <w:t xml:space="preserve">, 2021, 72 (2), pp.141-163. </w:t>
            </w:r>
            <w:hyperlink r:id="rId102" w:history="1">
              <w:r>
                <w:rPr>
                  <w:color w:val="#410a8c"/>
                  <w:u w:val="single"/>
                </w:rPr>
                <w:t xml:space="preserve">⟨10.15122/isbn.978-2-406-11356-0.p.0141⟩</w:t>
              </w:r>
            </w:hyperlink>
          </w:p>
          <w:p>
            <w:pPr/>
            <w:r>
              <w:rPr/>
              <w:t xml:space="preserve">Article dans une revue</w:t>
            </w:r>
          </w:p>
          <w:p>
            <w:pPr/>
            <w:hyperlink r:id="rId101" w:history="1">
              <w:r>
                <w:rPr>
                  <w:color w:val="#410a8c"/>
                  <w:u w:val="single"/>
                </w:rPr>
                <w:t xml:space="preserve">hal-03212720v1</w:t>
              </w:r>
            </w:hyperlink>
          </w:p>
        </w:tc>
      </w:tr>
      <w:tr>
        <w:trPr/>
        <w:tc>
          <w:tcPr>
            <w:noWrap/>
          </w:tcPr>
          <w:p>
            <w:pPr>
              <w:spacing w:after="200"/>
            </w:pPr>
            <w:hyperlink r:id="rId103" w:history="1">
              <w:r>
                <w:rPr>
                  <w:color w:val="1e198e"/>
                  <w:b w:val="1"/>
                  <w:bCs w:val="1"/>
                  <w:u w:val="single"/>
                </w:rPr>
                <w:t xml:space="preserve">Etienne Maniald et sa naissance prodigieuse (chronique &amp;quot;Humanistes en Nouvelle Aquitaine&amp;quot; n°5)</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p>
          <w:p>
            <w:pPr/>
            <w:r>
              <w:rPr>
                <w:i w:val="1"/>
                <w:iCs w:val="1"/>
              </w:rPr>
              <w:t xml:space="preserve">L'Actualité Nouvelle-Aquitaine : Science et culture, innovation</w:t>
            </w:r>
            <w:r>
              <w:rPr/>
              <w:t xml:space="preserve">, 2021, 132, pp.38-40</w:t>
            </w:r>
          </w:p>
          <w:p>
            <w:pPr/>
            <w:r>
              <w:rPr/>
              <w:t xml:space="preserve">Article dans une revue</w:t>
            </w:r>
          </w:p>
          <w:p>
            <w:pPr/>
            <w:hyperlink r:id="rId103" w:history="1">
              <w:r>
                <w:rPr>
                  <w:color w:val="#410a8c"/>
                  <w:u w:val="single"/>
                </w:rPr>
                <w:t xml:space="preserve">hal-05396847v1</w:t>
              </w:r>
            </w:hyperlink>
          </w:p>
        </w:tc>
      </w:tr>
      <w:tr>
        <w:trPr/>
        <w:tc>
          <w:tcPr>
            <w:noWrap/>
          </w:tcPr>
          <w:p>
            <w:pPr>
              <w:spacing w:after="200"/>
            </w:pPr>
            <w:hyperlink r:id="rId104" w:history="1">
              <w:r>
                <w:rPr>
                  <w:color w:val="1e198e"/>
                  <w:b w:val="1"/>
                  <w:bCs w:val="1"/>
                  <w:u w:val="single"/>
                </w:rPr>
                <w:t xml:space="preserve">Apprivoiser l’objet blessant. Les instruments chirurgicaux d’Ambroise Paré</w:t>
              </w:r>
            </w:hyperlink>
          </w:p>
          <w:p>
            <w:pPr/>
            <w:hyperlink r:id="rId12" w:history="1">
              <w:r>
                <w:rPr>
                  <w:color w:val="#410a8c"/>
                  <w:u w:val="single"/>
                </w:rPr>
                <w:t xml:space="preserve">Violaine Giacomotto-Charra</w:t>
              </w:r>
            </w:hyperlink>
          </w:p>
          <w:p>
            <w:pPr/>
            <w:r>
              <w:rPr>
                <w:i w:val="1"/>
                <w:iCs w:val="1"/>
              </w:rPr>
              <w:t xml:space="preserve">Travaux de littérature</w:t>
            </w:r>
            <w:r>
              <w:rPr/>
              <w:t xml:space="preserve">, 2020, Poétique(s) de l’objet, sous la direction de M. Marrache-Gouraud (33), pp.71-85</w:t>
            </w:r>
          </w:p>
          <w:p>
            <w:pPr/>
            <w:r>
              <w:rPr/>
              <w:t xml:space="preserve">Article dans une revue</w:t>
            </w:r>
          </w:p>
          <w:p>
            <w:pPr/>
            <w:hyperlink r:id="rId104" w:history="1">
              <w:r>
                <w:rPr>
                  <w:color w:val="#410a8c"/>
                  <w:u w:val="single"/>
                </w:rPr>
                <w:t xml:space="preserve">hal-03219451v1</w:t>
              </w:r>
            </w:hyperlink>
          </w:p>
        </w:tc>
      </w:tr>
      <w:tr>
        <w:trPr/>
        <w:tc>
          <w:tcPr>
            <w:noWrap/>
          </w:tcPr>
          <w:p>
            <w:pPr>
              <w:spacing w:after="200"/>
            </w:pPr>
            <w:hyperlink r:id="rId105" w:history="1">
              <w:r>
                <w:rPr>
                  <w:color w:val="1e198e"/>
                  <w:b w:val="1"/>
                  <w:bCs w:val="1"/>
                  <w:u w:val="single"/>
                </w:rPr>
                <w:t xml:space="preserve">Élie Vinet et le ‘meilleur collège de France</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129, pp.131</w:t>
            </w:r>
          </w:p>
          <w:p>
            <w:pPr/>
            <w:r>
              <w:rPr/>
              <w:t xml:space="preserve">Article dans une revue</w:t>
            </w:r>
          </w:p>
          <w:p>
            <w:pPr/>
            <w:hyperlink r:id="rId105" w:history="1">
              <w:r>
                <w:rPr>
                  <w:color w:val="#410a8c"/>
                  <w:u w:val="single"/>
                </w:rPr>
                <w:t xml:space="preserve">hal-03047262v1</w:t>
              </w:r>
            </w:hyperlink>
          </w:p>
        </w:tc>
      </w:tr>
      <w:tr>
        <w:trPr/>
        <w:tc>
          <w:tcPr>
            <w:noWrap/>
          </w:tcPr>
          <w:p>
            <w:pPr>
              <w:spacing w:after="200"/>
            </w:pPr>
            <w:hyperlink r:id="rId106" w:history="1">
              <w:r>
                <w:rPr>
                  <w:color w:val="1e198e"/>
                  <w:b w:val="1"/>
                  <w:bCs w:val="1"/>
                  <w:u w:val="single"/>
                </w:rPr>
                <w:t xml:space="preserve">De l'essai comme régime aux nouveaux essais de régime : retour sur Montaigne et la diététique de son temps</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2020, 32, pp.29-49. </w:t>
            </w:r>
            <w:hyperlink r:id="rId107" w:history="1">
              <w:r>
                <w:rPr>
                  <w:color w:val="#410a8c"/>
                  <w:u w:val="single"/>
                </w:rPr>
                <w:t xml:space="preserve">⟨10.15122/isbn.978-2-406-10400-1.p.0029⟩</w:t>
              </w:r>
            </w:hyperlink>
          </w:p>
          <w:p>
            <w:pPr/>
            <w:r>
              <w:rPr/>
              <w:t xml:space="preserve">Article dans une revue</w:t>
            </w:r>
          </w:p>
          <w:p>
            <w:pPr/>
            <w:hyperlink r:id="rId106" w:history="1">
              <w:r>
                <w:rPr>
                  <w:color w:val="#410a8c"/>
                  <w:u w:val="single"/>
                </w:rPr>
                <w:t xml:space="preserve">hal-02473953v1</w:t>
              </w:r>
            </w:hyperlink>
          </w:p>
        </w:tc>
      </w:tr>
      <w:tr>
        <w:trPr/>
        <w:tc>
          <w:tcPr>
            <w:noWrap/>
          </w:tcPr>
          <w:p>
            <w:pPr>
              <w:spacing w:after="200"/>
            </w:pPr>
            <w:hyperlink r:id="rId108" w:history="1">
              <w:r>
                <w:rPr>
                  <w:color w:val="1e198e"/>
                  <w:b w:val="1"/>
                  <w:bCs w:val="1"/>
                  <w:u w:val="single"/>
                </w:rPr>
                <w:t xml:space="preserve">Compte rendu de Scipion Dupleix, Liberté de la langue françoise dans sa pureté, Douglas Kibbee et Marcus Keller éds, Paris, Classiques Garnier, 2018</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2020, 22, pp.147-154</w:t>
            </w:r>
          </w:p>
          <w:p>
            <w:pPr/>
            <w:r>
              <w:rPr/>
              <w:t xml:space="preserve">Article dans une revue</w:t>
            </w:r>
            <w:r>
              <w:rPr/>
              <w:t xml:space="preserve"> (compte-rendu de lecture)</w:t>
            </w:r>
          </w:p>
          <w:p>
            <w:pPr/>
            <w:hyperlink r:id="rId108" w:history="1">
              <w:r>
                <w:rPr>
                  <w:color w:val="#410a8c"/>
                  <w:u w:val="single"/>
                </w:rPr>
                <w:t xml:space="preserve">hal-05058818v1</w:t>
              </w:r>
            </w:hyperlink>
          </w:p>
        </w:tc>
      </w:tr>
      <w:tr>
        <w:trPr/>
        <w:tc>
          <w:tcPr>
            <w:noWrap/>
          </w:tcPr>
          <w:p>
            <w:pPr>
              <w:spacing w:after="200"/>
            </w:pPr>
            <w:hyperlink r:id="rId109" w:history="1">
              <w:r>
                <w:rPr>
                  <w:color w:val="1e198e"/>
                  <w:b w:val="1"/>
                  <w:bCs w:val="1"/>
                  <w:u w:val="single"/>
                </w:rPr>
                <w:t xml:space="preserve">Compte rendu de Véronique Montagne, Médecine et rhétorique à la Renaissance. Le cas du traité de peste en langue vernaculaire, Paris, Classiques Garnier, 2017</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2020, 22, pp.196-200</w:t>
            </w:r>
          </w:p>
          <w:p>
            <w:pPr/>
            <w:r>
              <w:rPr/>
              <w:t xml:space="preserve">Article dans une revue</w:t>
            </w:r>
            <w:r>
              <w:rPr/>
              <w:t xml:space="preserve"> (compte-rendu de lecture)</w:t>
            </w:r>
          </w:p>
          <w:p>
            <w:pPr/>
            <w:hyperlink r:id="rId109" w:history="1">
              <w:r>
                <w:rPr>
                  <w:color w:val="#410a8c"/>
                  <w:u w:val="single"/>
                </w:rPr>
                <w:t xml:space="preserve">hal-05058820v1</w:t>
              </w:r>
            </w:hyperlink>
          </w:p>
        </w:tc>
      </w:tr>
      <w:tr>
        <w:trPr/>
        <w:tc>
          <w:tcPr>
            <w:noWrap/>
          </w:tcPr>
          <w:p>
            <w:pPr>
              <w:spacing w:after="200"/>
            </w:pPr>
            <w:hyperlink r:id="rId110" w:history="1">
              <w:r>
                <w:rPr>
                  <w:color w:val="1e198e"/>
                  <w:b w:val="1"/>
                  <w:bCs w:val="1"/>
                  <w:u w:val="single"/>
                </w:rPr>
                <w:t xml:space="preserve">Montaigne et sa librairie</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128, pp.11</w:t>
            </w:r>
          </w:p>
          <w:p>
            <w:pPr/>
            <w:r>
              <w:rPr/>
              <w:t xml:space="preserve">Article dans une revue</w:t>
            </w:r>
          </w:p>
          <w:p>
            <w:pPr/>
            <w:hyperlink r:id="rId110" w:history="1">
              <w:r>
                <w:rPr>
                  <w:color w:val="#410a8c"/>
                  <w:u w:val="single"/>
                </w:rPr>
                <w:t xml:space="preserve">hal-03047126v1</w:t>
              </w:r>
            </w:hyperlink>
          </w:p>
        </w:tc>
      </w:tr>
      <w:tr>
        <w:trPr/>
        <w:tc>
          <w:tcPr>
            <w:noWrap/>
          </w:tcPr>
          <w:p>
            <w:pPr>
              <w:spacing w:after="200"/>
            </w:pPr>
            <w:hyperlink r:id="rId111" w:history="1">
              <w:r>
                <w:rPr>
                  <w:color w:val="1e198e"/>
                  <w:b w:val="1"/>
                  <w:bCs w:val="1"/>
                  <w:u w:val="single"/>
                </w:rPr>
                <w:t xml:space="preserve">Jacquette de Montbron, dame des Vicomtés de Bourdeille et d’Aunay (chronique &amp;quot;Humanistes en Nouvelle Aquitaine&amp;quot; n°4)</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131, pp.26-27</w:t>
            </w:r>
          </w:p>
          <w:p>
            <w:pPr/>
            <w:r>
              <w:rPr/>
              <w:t xml:space="preserve">Article dans une revue</w:t>
            </w:r>
          </w:p>
          <w:p>
            <w:pPr/>
            <w:hyperlink r:id="rId111" w:history="1">
              <w:r>
                <w:rPr>
                  <w:color w:val="#410a8c"/>
                  <w:u w:val="single"/>
                </w:rPr>
                <w:t xml:space="preserve">hal-05396843v1</w:t>
              </w:r>
            </w:hyperlink>
          </w:p>
        </w:tc>
      </w:tr>
      <w:tr>
        <w:trPr/>
        <w:tc>
          <w:tcPr>
            <w:noWrap/>
          </w:tcPr>
          <w:p>
            <w:pPr>
              <w:spacing w:after="200"/>
            </w:pPr>
            <w:hyperlink r:id="rId112" w:history="1">
              <w:r>
                <w:rPr>
                  <w:color w:val="1e198e"/>
                  <w:b w:val="1"/>
                  <w:bCs w:val="1"/>
                  <w:u w:val="single"/>
                </w:rPr>
                <w:t xml:space="preserve">Montaigne, descousu et hardy</w:t>
              </w:r>
            </w:hyperlink>
          </w:p>
          <w:p>
            <w:pPr/>
            <w:hyperlink r:id="rId12" w:history="1">
              <w:r>
                <w:rPr>
                  <w:color w:val="#410a8c"/>
                  <w:u w:val="single"/>
                </w:rPr>
                <w:t xml:space="preserve">Violaine Giacomotto-Charra</w:t>
              </w:r>
            </w:hyperlink>
          </w:p>
          <w:p>
            <w:pPr/>
            <w:r>
              <w:rPr>
                <w:i w:val="1"/>
                <w:iCs w:val="1"/>
              </w:rPr>
              <w:t xml:space="preserve">Le Nouveau Magazine Littéraire</w:t>
            </w:r>
            <w:r>
              <w:rPr/>
              <w:t xml:space="preserve">, 2019, 23, pp.88</w:t>
            </w:r>
          </w:p>
          <w:p>
            <w:pPr/>
            <w:r>
              <w:rPr/>
              <w:t xml:space="preserve">Article dans une revue</w:t>
            </w:r>
          </w:p>
          <w:p>
            <w:pPr/>
            <w:hyperlink r:id="rId112" w:history="1">
              <w:r>
                <w:rPr>
                  <w:color w:val="#410a8c"/>
                  <w:u w:val="single"/>
                </w:rPr>
                <w:t xml:space="preserve">hal-02474324v1</w:t>
              </w:r>
            </w:hyperlink>
          </w:p>
        </w:tc>
      </w:tr>
      <w:tr>
        <w:trPr/>
        <w:tc>
          <w:tcPr>
            <w:noWrap/>
          </w:tcPr>
          <w:p>
            <w:pPr>
              <w:spacing w:after="200"/>
            </w:pPr>
            <w:hyperlink r:id="rId113" w:history="1">
              <w:r>
                <w:rPr>
                  <w:color w:val="1e198e"/>
                  <w:b w:val="1"/>
                  <w:bCs w:val="1"/>
                  <w:u w:val="single"/>
                </w:rPr>
                <w:t xml:space="preserve">Lambert Daneau as translator. The Physique françoise and the Pseudo-Aristotle’s Traitté du monde (Peri kosmou)</w:t>
              </w:r>
            </w:hyperlink>
          </w:p>
          <w:p>
            <w:pPr/>
            <w:hyperlink r:id="rId12" w:history="1">
              <w:r>
                <w:rPr>
                  <w:color w:val="#410a8c"/>
                  <w:u w:val="single"/>
                </w:rPr>
                <w:t xml:space="preserve">Violaine Giacomotto-Charra</w:t>
              </w:r>
            </w:hyperlink>
          </w:p>
          <w:p>
            <w:pPr/>
            <w:r>
              <w:rPr>
                <w:i w:val="1"/>
                <w:iCs w:val="1"/>
              </w:rPr>
              <w:t xml:space="preserve">Rivista di storia della filosofia</w:t>
            </w:r>
            <w:r>
              <w:rPr/>
              <w:t xml:space="preserve">, 2019, 2, p. 233-248</w:t>
            </w:r>
          </w:p>
          <w:p>
            <w:pPr/>
            <w:r>
              <w:rPr/>
              <w:t xml:space="preserve">Article dans une revue</w:t>
            </w:r>
          </w:p>
          <w:p>
            <w:pPr/>
            <w:hyperlink r:id="rId113" w:history="1">
              <w:r>
                <w:rPr>
                  <w:color w:val="#410a8c"/>
                  <w:u w:val="single"/>
                </w:rPr>
                <w:t xml:space="preserve">hal-02092118v1</w:t>
              </w:r>
            </w:hyperlink>
          </w:p>
        </w:tc>
      </w:tr>
      <w:tr>
        <w:trPr/>
        <w:tc>
          <w:tcPr>
            <w:noWrap/>
          </w:tcPr>
          <w:p>
            <w:pPr>
              <w:spacing w:after="200"/>
            </w:pPr>
            <w:hyperlink r:id="rId114" w:history="1">
              <w:r>
                <w:rPr>
                  <w:color w:val="1e198e"/>
                  <w:b w:val="1"/>
                  <w:bCs w:val="1"/>
                  <w:u w:val="single"/>
                </w:rPr>
                <w:t xml:space="preserve">Compte rendu de Dorothea Heitsch, Writing as Mediation in Early Modern France. Literary Consciousness and Medical Culture, Universitätsverlag Winter, Heidelberg, 2017.</w:t>
              </w:r>
            </w:hyperlink>
          </w:p>
          <w:p>
            <w:pPr/>
            <w:hyperlink r:id="rId12" w:history="1">
              <w:r>
                <w:rPr>
                  <w:color w:val="#410a8c"/>
                  <w:u w:val="single"/>
                </w:rPr>
                <w:t xml:space="preserve">Violaine Giacomotto-Charra</w:t>
              </w:r>
            </w:hyperlink>
          </w:p>
          <w:p>
            <w:pPr/>
            <w:r>
              <w:rPr>
                <w:i w:val="1"/>
                <w:iCs w:val="1"/>
              </w:rPr>
              <w:t xml:space="preserve">Renaissance Quarterly</w:t>
            </w:r>
            <w:r>
              <w:rPr/>
              <w:t xml:space="preserve">, 2019, 1 (72), pp.382-383</w:t>
            </w:r>
          </w:p>
          <w:p>
            <w:pPr/>
            <w:r>
              <w:rPr/>
              <w:t xml:space="preserve">Article dans une revue</w:t>
            </w:r>
            <w:r>
              <w:rPr/>
              <w:t xml:space="preserve"> (compte-rendu de lecture)</w:t>
            </w:r>
          </w:p>
          <w:p>
            <w:pPr/>
            <w:hyperlink r:id="rId114" w:history="1">
              <w:r>
                <w:rPr>
                  <w:color w:val="#410a8c"/>
                  <w:u w:val="single"/>
                </w:rPr>
                <w:t xml:space="preserve">hal-02377644v1</w:t>
              </w:r>
            </w:hyperlink>
          </w:p>
        </w:tc>
      </w:tr>
      <w:tr>
        <w:trPr/>
        <w:tc>
          <w:tcPr>
            <w:noWrap/>
          </w:tcPr>
          <w:p>
            <w:pPr>
              <w:spacing w:after="200"/>
            </w:pPr>
            <w:hyperlink r:id="rId115" w:history="1">
              <w:r>
                <w:rPr>
                  <w:color w:val="1e198e"/>
                  <w:b w:val="1"/>
                  <w:bCs w:val="1"/>
                  <w:u w:val="single"/>
                </w:rPr>
                <w:t xml:space="preserve">Compte rendu de Pontus de Tyard, Le Second Curieux, éd. F. Roudaut, Paris, Classiques Garnier, 2013</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2018, 2, pp.455-457</w:t>
            </w:r>
          </w:p>
          <w:p>
            <w:pPr/>
            <w:r>
              <w:rPr/>
              <w:t xml:space="preserve">Article dans une revue</w:t>
            </w:r>
            <w:r>
              <w:rPr/>
              <w:t xml:space="preserve"> (compte-rendu de lecture)</w:t>
            </w:r>
          </w:p>
          <w:p>
            <w:pPr/>
            <w:hyperlink r:id="rId115" w:history="1">
              <w:r>
                <w:rPr>
                  <w:color w:val="#410a8c"/>
                  <w:u w:val="single"/>
                </w:rPr>
                <w:t xml:space="preserve">hal-02377643v1</w:t>
              </w:r>
            </w:hyperlink>
          </w:p>
        </w:tc>
      </w:tr>
      <w:tr>
        <w:trPr/>
        <w:tc>
          <w:tcPr>
            <w:noWrap/>
          </w:tcPr>
          <w:p>
            <w:pPr>
              <w:spacing w:after="200"/>
            </w:pPr>
            <w:hyperlink r:id="rId116" w:history="1">
              <w:r>
                <w:rPr>
                  <w:color w:val="1e198e"/>
                  <w:b w:val="1"/>
                  <w:bCs w:val="1"/>
                  <w:u w:val="single"/>
                </w:rPr>
                <w:t xml:space="preserve">Montaigne : une langue toute une ?</w:t>
              </w:r>
            </w:hyperlink>
          </w:p>
          <w:p>
            <w:pPr/>
            <w:hyperlink r:id="rId12" w:history="1">
              <w:r>
                <w:rPr>
                  <w:color w:val="#410a8c"/>
                  <w:u w:val="single"/>
                </w:rPr>
                <w:t xml:space="preserve">Violaine Giacomotto-Charra</w:t>
              </w:r>
            </w:hyperlink>
            <w:r>
              <w:rPr/>
              <w:t xml:space="preserve">,</w:t>
            </w:r>
            <w:hyperlink r:id="rId62" w:history="1">
              <w:r>
                <w:rPr>
                  <w:color w:val="#410a8c"/>
                  <w:u w:val="single"/>
                </w:rPr>
                <w:t xml:space="preserve">Déborah Knop</w:t>
              </w:r>
            </w:hyperlink>
          </w:p>
          <w:p>
            <w:pPr/>
            <w:r>
              <w:rPr>
                <w:i w:val="1"/>
                <w:iCs w:val="1"/>
              </w:rPr>
              <w:t xml:space="preserve">Bulletin de la Société Internationale des Amis de Montaigne</w:t>
            </w:r>
            <w:r>
              <w:rPr/>
              <w:t xml:space="preserve">, 2018, 67 (1), pp.21-36</w:t>
            </w:r>
          </w:p>
          <w:p>
            <w:pPr/>
            <w:r>
              <w:rPr/>
              <w:t xml:space="preserve">Article dans une revue</w:t>
            </w:r>
          </w:p>
          <w:p>
            <w:pPr/>
            <w:hyperlink r:id="rId116" w:history="1">
              <w:r>
                <w:rPr>
                  <w:color w:val="#410a8c"/>
                  <w:u w:val="single"/>
                </w:rPr>
                <w:t xml:space="preserve">hal-02090524v1</w:t>
              </w:r>
            </w:hyperlink>
          </w:p>
        </w:tc>
      </w:tr>
      <w:tr>
        <w:trPr/>
        <w:tc>
          <w:tcPr>
            <w:noWrap/>
          </w:tcPr>
          <w:p>
            <w:pPr>
              <w:spacing w:after="200"/>
            </w:pPr>
            <w:hyperlink r:id="rId117" w:history="1">
              <w:r>
                <w:rPr>
                  <w:color w:val="1e198e"/>
                  <w:b w:val="1"/>
                  <w:bCs w:val="1"/>
                  <w:u w:val="single"/>
                </w:rPr>
                <w:t xml:space="preserve">Le français et la philosophie : l’exemple de la philosophie naturelle à la fin du XVIe siècle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2018, 20, p. 13-30</w:t>
            </w:r>
          </w:p>
          <w:p>
            <w:pPr/>
            <w:r>
              <w:rPr/>
              <w:t xml:space="preserve">Article dans une revue</w:t>
            </w:r>
          </w:p>
          <w:p>
            <w:pPr/>
            <w:hyperlink r:id="rId117" w:history="1">
              <w:r>
                <w:rPr>
                  <w:color w:val="#410a8c"/>
                  <w:u w:val="single"/>
                </w:rPr>
                <w:t xml:space="preserve">hal-02092120v1</w:t>
              </w:r>
            </w:hyperlink>
          </w:p>
        </w:tc>
      </w:tr>
      <w:tr>
        <w:trPr/>
        <w:tc>
          <w:tcPr>
            <w:noWrap/>
          </w:tcPr>
          <w:p>
            <w:pPr>
              <w:spacing w:after="200"/>
            </w:pPr>
            <w:hyperlink r:id="rId118" w:history="1">
              <w:r>
                <w:rPr>
                  <w:color w:val="1e198e"/>
                  <w:b w:val="1"/>
                  <w:bCs w:val="1"/>
                  <w:u w:val="single"/>
                </w:rPr>
                <w:t xml:space="preserve">Compte rendu de Maurice Scève, Microcosme, éd. M. Clément, Paris, Classiques Garnier, 2013</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2018, 2, pp.457-460</w:t>
            </w:r>
          </w:p>
          <w:p>
            <w:pPr/>
            <w:r>
              <w:rPr/>
              <w:t xml:space="preserve">Article dans une revue</w:t>
            </w:r>
            <w:r>
              <w:rPr/>
              <w:t xml:space="preserve"> (compte-rendu de lecture)</w:t>
            </w:r>
          </w:p>
          <w:p>
            <w:pPr/>
            <w:hyperlink r:id="rId118" w:history="1">
              <w:r>
                <w:rPr>
                  <w:color w:val="#410a8c"/>
                  <w:u w:val="single"/>
                </w:rPr>
                <w:t xml:space="preserve">hal-02377641v1</w:t>
              </w:r>
            </w:hyperlink>
          </w:p>
        </w:tc>
      </w:tr>
      <w:tr>
        <w:trPr/>
        <w:tc>
          <w:tcPr>
            <w:noWrap/>
          </w:tcPr>
          <w:p>
            <w:pPr>
              <w:spacing w:after="200"/>
            </w:pPr>
            <w:hyperlink r:id="rId119" w:history="1">
              <w:r>
                <w:rPr>
                  <w:color w:val="1e198e"/>
                  <w:b w:val="1"/>
                  <w:bCs w:val="1"/>
                  <w:u w:val="single"/>
                </w:rPr>
                <w:t xml:space="preserve">Compte rendu de Lætitia Dion, Histoires de mariage. Le mariage dans la fiction narrative française, Paris, Classiques Garnier, 2017</w:t>
              </w:r>
            </w:hyperlink>
          </w:p>
          <w:p>
            <w:pPr/>
            <w:hyperlink r:id="rId12" w:history="1">
              <w:r>
                <w:rPr>
                  <w:color w:val="#410a8c"/>
                  <w:u w:val="single"/>
                </w:rPr>
                <w:t xml:space="preserve">Violaine Giacomotto-Charra</w:t>
              </w:r>
            </w:hyperlink>
          </w:p>
          <w:p>
            <w:pPr/>
            <w:r>
              <w:rPr>
                <w:i w:val="1"/>
                <w:iCs w:val="1"/>
              </w:rPr>
              <w:t xml:space="preserve">Genre &amp; histoire</w:t>
            </w:r>
            <w:r>
              <w:rPr/>
              <w:t xml:space="preserve">, 2018, 22, https://journals.openedition.org/genrehistoire/4038</w:t>
            </w:r>
          </w:p>
          <w:p>
            <w:pPr/>
            <w:r>
              <w:rPr/>
              <w:t xml:space="preserve">Article dans une revue</w:t>
            </w:r>
            <w:r>
              <w:rPr/>
              <w:t xml:space="preserve"> (compte-rendu de lecture)</w:t>
            </w:r>
          </w:p>
          <w:p>
            <w:pPr/>
            <w:hyperlink r:id="rId119" w:history="1">
              <w:r>
                <w:rPr>
                  <w:color w:val="#410a8c"/>
                  <w:u w:val="single"/>
                </w:rPr>
                <w:t xml:space="preserve">hal-02377642v1</w:t>
              </w:r>
            </w:hyperlink>
          </w:p>
        </w:tc>
      </w:tr>
      <w:tr>
        <w:trPr/>
        <w:tc>
          <w:tcPr>
            <w:noWrap/>
          </w:tcPr>
          <w:p>
            <w:pPr>
              <w:spacing w:after="200"/>
            </w:pPr>
            <w:hyperlink r:id="rId120" w:history="1">
              <w:r>
                <w:rPr>
                  <w:color w:val="1e198e"/>
                  <w:b w:val="1"/>
                  <w:bCs w:val="1"/>
                  <w:u w:val="single"/>
                </w:rPr>
                <w:t xml:space="preserve">Quelques réflexions sur la notion de genre épistémique à la Renaissance</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2018, 86 (1), pp.185-197. </w:t>
            </w:r>
            <w:hyperlink r:id="rId121" w:history="1">
              <w:r>
                <w:rPr>
                  <w:color w:val="#410a8c"/>
                  <w:u w:val="single"/>
                </w:rPr>
                <w:t xml:space="preserve">⟨10.3917/rhren.086.0185⟩</w:t>
              </w:r>
            </w:hyperlink>
          </w:p>
          <w:p>
            <w:pPr/>
            <w:r>
              <w:rPr/>
              <w:t xml:space="preserve">Article dans une revue</w:t>
            </w:r>
          </w:p>
          <w:p>
            <w:pPr/>
            <w:hyperlink r:id="rId120" w:history="1">
              <w:r>
                <w:rPr>
                  <w:color w:val="#410a8c"/>
                  <w:u w:val="single"/>
                </w:rPr>
                <w:t xml:space="preserve">hal-02090517v1</w:t>
              </w:r>
            </w:hyperlink>
          </w:p>
        </w:tc>
      </w:tr>
      <w:tr>
        <w:trPr/>
        <w:tc>
          <w:tcPr>
            <w:noWrap/>
          </w:tcPr>
          <w:p>
            <w:pPr>
              <w:spacing w:after="200"/>
            </w:pPr>
            <w:hyperlink r:id="rId122" w:history="1">
              <w:r>
                <w:rPr>
                  <w:color w:val="1e198e"/>
                  <w:b w:val="1"/>
                  <w:bCs w:val="1"/>
                  <w:u w:val="single"/>
                </w:rPr>
                <w:t xml:space="preserve">Je sais par assez d’expérience combien en vaut l’aune&amp;quot;: La comparaison syntaxique dans le livre III des &amp;quot;Essais</w:t>
              </w:r>
            </w:hyperlink>
          </w:p>
          <w:p>
            <w:pPr/>
            <w:hyperlink r:id="rId12" w:history="1">
              <w:r>
                <w:rPr>
                  <w:color w:val="#410a8c"/>
                  <w:u w:val="single"/>
                </w:rPr>
                <w:t xml:space="preserve">Violaine Giacomotto-Charra</w:t>
              </w:r>
            </w:hyperlink>
          </w:p>
          <w:p>
            <w:pPr/>
            <w:r>
              <w:rPr>
                <w:i w:val="1"/>
                <w:iCs w:val="1"/>
              </w:rPr>
              <w:t xml:space="preserve">Bulletin de la Société Internationale des Amis de Montaigne</w:t>
            </w:r>
            <w:r>
              <w:rPr/>
              <w:t xml:space="preserve">, 2017, 65, p. 87-104</w:t>
            </w:r>
          </w:p>
          <w:p>
            <w:pPr/>
            <w:r>
              <w:rPr/>
              <w:t xml:space="preserve">Article dans une revue</w:t>
            </w:r>
          </w:p>
          <w:p>
            <w:pPr/>
            <w:hyperlink r:id="rId122" w:history="1">
              <w:r>
                <w:rPr>
                  <w:color w:val="#410a8c"/>
                  <w:u w:val="single"/>
                </w:rPr>
                <w:t xml:space="preserve">hal-02092123v1</w:t>
              </w:r>
            </w:hyperlink>
          </w:p>
        </w:tc>
      </w:tr>
      <w:tr>
        <w:trPr/>
        <w:tc>
          <w:tcPr>
            <w:noWrap/>
          </w:tcPr>
          <w:p>
            <w:pPr>
              <w:spacing w:after="200"/>
            </w:pPr>
            <w:hyperlink r:id="rId123" w:history="1">
              <w:r>
                <w:rPr>
                  <w:color w:val="1e198e"/>
                  <w:b w:val="1"/>
                  <w:bCs w:val="1"/>
                  <w:u w:val="single"/>
                </w:rPr>
                <w:t xml:space="preserve">Compte rendu de Denise Hillard, Traité des eaux artificielles, éditions critique. Le texte, ses sources et ses éditions (1483 à 1625), Genève, Droz, 2012</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2017</w:t>
            </w:r>
          </w:p>
          <w:p>
            <w:pPr/>
            <w:r>
              <w:rPr/>
              <w:t xml:space="preserve">Article dans une revue</w:t>
            </w:r>
            <w:r>
              <w:rPr/>
              <w:t xml:space="preserve"> (compte-rendu de lecture)</w:t>
            </w:r>
          </w:p>
          <w:p>
            <w:pPr/>
            <w:hyperlink r:id="rId123" w:history="1">
              <w:r>
                <w:rPr>
                  <w:color w:val="#410a8c"/>
                  <w:u w:val="single"/>
                </w:rPr>
                <w:t xml:space="preserve">hal-02377646v1</w:t>
              </w:r>
            </w:hyperlink>
          </w:p>
        </w:tc>
      </w:tr>
      <w:tr>
        <w:trPr/>
        <w:tc>
          <w:tcPr>
            <w:noWrap/>
          </w:tcPr>
          <w:p>
            <w:pPr>
              <w:spacing w:after="200"/>
            </w:pPr>
            <w:hyperlink r:id="rId124" w:history="1">
              <w:r>
                <w:rPr>
                  <w:color w:val="1e198e"/>
                  <w:b w:val="1"/>
                  <w:bCs w:val="1"/>
                  <w:u w:val="single"/>
                </w:rPr>
                <w:t xml:space="preserve">Compte rendu de Daniele Speziari, La Plume et le pinceau. Nicola Denisot, poète et artiste de la Renaissance (1515-1559), Genève, Droz, 2016</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2017</w:t>
            </w:r>
          </w:p>
          <w:p>
            <w:pPr/>
            <w:r>
              <w:rPr/>
              <w:t xml:space="preserve">Article dans une revue</w:t>
            </w:r>
          </w:p>
          <w:p>
            <w:pPr/>
            <w:hyperlink r:id="rId124" w:history="1">
              <w:r>
                <w:rPr>
                  <w:color w:val="#410a8c"/>
                  <w:u w:val="single"/>
                </w:rPr>
                <w:t xml:space="preserve">hal-02377645v1</w:t>
              </w:r>
            </w:hyperlink>
          </w:p>
        </w:tc>
      </w:tr>
      <w:tr>
        <w:trPr/>
        <w:tc>
          <w:tcPr>
            <w:noWrap/>
          </w:tcPr>
          <w:p>
            <w:pPr>
              <w:spacing w:after="200"/>
            </w:pPr>
            <w:hyperlink r:id="rId125" w:history="1">
              <w:r>
                <w:rPr>
                  <w:color w:val="1e198e"/>
                  <w:b w:val="1"/>
                  <w:bCs w:val="1"/>
                  <w:u w:val="single"/>
                </w:rPr>
                <w:t xml:space="preserve">Compte rendu de Guillaume Du Bartas, La Sepmaine ou Creation du monde. Tome I – édition de La Sepmaine, dirigée par J. Céard. Tome II – édition de L’Indice de S. Goulart, dirigée par Y. Bellenger. Tome III – Annotations de P. Thévenin, dirigée par D. Bjaï. Paris, Classiques Garnier, 2011. Trois vol. de 517 p., 457 p. et 912 p</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2016, 1, pp.205</w:t>
            </w:r>
          </w:p>
          <w:p>
            <w:pPr/>
            <w:r>
              <w:rPr/>
              <w:t xml:space="preserve">Article dans une revue</w:t>
            </w:r>
            <w:r>
              <w:rPr/>
              <w:t xml:space="preserve"> (compte-rendu de lecture)</w:t>
            </w:r>
          </w:p>
          <w:p>
            <w:pPr/>
            <w:hyperlink r:id="rId125" w:history="1">
              <w:r>
                <w:rPr>
                  <w:color w:val="#410a8c"/>
                  <w:u w:val="single"/>
                </w:rPr>
                <w:t xml:space="preserve">hal-05058784v1</w:t>
              </w:r>
            </w:hyperlink>
          </w:p>
        </w:tc>
      </w:tr>
      <w:tr>
        <w:trPr/>
        <w:tc>
          <w:tcPr>
            <w:noWrap/>
          </w:tcPr>
          <w:p>
            <w:pPr>
              <w:spacing w:after="200"/>
            </w:pPr>
            <w:hyperlink r:id="rId126" w:history="1">
              <w:r>
                <w:rPr>
                  <w:color w:val="1e198e"/>
                  <w:b w:val="1"/>
                  <w:bCs w:val="1"/>
                  <w:u w:val="single"/>
                </w:rPr>
                <w:t xml:space="preserve">Prévenir et guérir à l’âge de la nature corrompue : Le pourtraict de la santé de Joseph Du Chesne</w:t>
              </w:r>
            </w:hyperlink>
          </w:p>
          <w:p>
            <w:pPr/>
            <w:hyperlink r:id="rId12" w:history="1">
              <w:r>
                <w:rPr>
                  <w:color w:val="#410a8c"/>
                  <w:u w:val="single"/>
                </w:rPr>
                <w:t xml:space="preserve">Violaine Giacomotto-Charra</w:t>
              </w:r>
            </w:hyperlink>
          </w:p>
          <w:p>
            <w:pPr/>
            <w:r>
              <w:rPr>
                <w:i w:val="1"/>
                <w:iCs w:val="1"/>
              </w:rPr>
              <w:t xml:space="preserve">Etudes de lettres</w:t>
            </w:r>
            <w:r>
              <w:rPr/>
              <w:t xml:space="preserve">, 2015, 299, pp.83-100. </w:t>
            </w:r>
            <w:hyperlink r:id="rId127" w:history="1">
              <w:r>
                <w:rPr>
                  <w:color w:val="#410a8c"/>
                  <w:u w:val="single"/>
                </w:rPr>
                <w:t xml:space="preserve">⟨10.4000/edl.906⟩</w:t>
              </w:r>
            </w:hyperlink>
          </w:p>
          <w:p>
            <w:pPr/>
            <w:r>
              <w:rPr/>
              <w:t xml:space="preserve">Article dans une revue</w:t>
            </w:r>
          </w:p>
          <w:p>
            <w:pPr/>
            <w:hyperlink r:id="rId126" w:history="1">
              <w:r>
                <w:rPr>
                  <w:color w:val="#410a8c"/>
                  <w:u w:val="single"/>
                </w:rPr>
                <w:t xml:space="preserve">hal-02474999v1</w:t>
              </w:r>
            </w:hyperlink>
          </w:p>
        </w:tc>
      </w:tr>
      <w:tr>
        <w:trPr/>
        <w:tc>
          <w:tcPr>
            <w:noWrap/>
          </w:tcPr>
          <w:p>
            <w:pPr>
              <w:spacing w:after="200"/>
            </w:pPr>
            <w:hyperlink r:id="rId128" w:history="1">
              <w:r>
                <w:rPr>
                  <w:color w:val="1e198e"/>
                  <w:b w:val="1"/>
                  <w:bCs w:val="1"/>
                  <w:u w:val="single"/>
                </w:rPr>
                <w:t xml:space="preserve">Le poète aimé des savants: la réception scientifique de Du Bartas entre 1580 et 1630</w:t>
              </w:r>
            </w:hyperlink>
          </w:p>
          <w:p>
            <w:pPr/>
            <w:hyperlink r:id="rId12" w:history="1">
              <w:r>
                <w:rPr>
                  <w:color w:val="#410a8c"/>
                  <w:u w:val="single"/>
                </w:rPr>
                <w:t xml:space="preserve">Violaine Giacomotto-Charra</w:t>
              </w:r>
            </w:hyperlink>
          </w:p>
          <w:p>
            <w:pPr/>
            <w:r>
              <w:rPr>
                <w:i w:val="1"/>
                <w:iCs w:val="1"/>
              </w:rPr>
              <w:t xml:space="preserve">Littératures classiques</w:t>
            </w:r>
            <w:r>
              <w:rPr/>
              <w:t xml:space="preserve">, 2014, n°85 : Littérature et science : archéologie d'un litige XVIe-XVIIIe siècles, pp.249-260</w:t>
            </w:r>
          </w:p>
          <w:p>
            <w:pPr/>
            <w:r>
              <w:rPr/>
              <w:t xml:space="preserve">Article dans une revue</w:t>
            </w:r>
          </w:p>
          <w:p>
            <w:pPr/>
            <w:hyperlink r:id="rId128" w:history="1">
              <w:r>
                <w:rPr>
                  <w:color w:val="#410a8c"/>
                  <w:u w:val="single"/>
                </w:rPr>
                <w:t xml:space="preserve">hal-02632957v1</w:t>
              </w:r>
            </w:hyperlink>
          </w:p>
        </w:tc>
      </w:tr>
      <w:tr>
        <w:trPr/>
        <w:tc>
          <w:tcPr>
            <w:noWrap/>
          </w:tcPr>
          <w:p>
            <w:pPr>
              <w:spacing w:after="200"/>
            </w:pPr>
            <w:hyperlink r:id="rId129" w:history="1">
              <w:r>
                <w:rPr>
                  <w:color w:val="1e198e"/>
                  <w:b w:val="1"/>
                  <w:bCs w:val="1"/>
                  <w:u w:val="single"/>
                </w:rPr>
                <w:t xml:space="preserve">Compte rendu de Danielle Gourevitch, Limos kai loimos. A study of the galenic plague, Paris, De Boccard, 2013, 171 pages. ISBN-10: 2701803365 /ISBN-13: 978-2701803364</w:t>
              </w:r>
            </w:hyperlink>
          </w:p>
          <w:p>
            <w:pPr/>
            <w:hyperlink r:id="rId12" w:history="1">
              <w:r>
                <w:rPr>
                  <w:color w:val="#410a8c"/>
                  <w:u w:val="single"/>
                </w:rPr>
                <w:t xml:space="preserve">Violaine Giacomotto-Charra</w:t>
              </w:r>
            </w:hyperlink>
          </w:p>
          <w:p>
            <w:pPr/>
            <w:r>
              <w:rPr>
                <w:i w:val="1"/>
                <w:iCs w:val="1"/>
              </w:rPr>
              <w:t xml:space="preserve">Eruditio antiqua</w:t>
            </w:r>
            <w:r>
              <w:rPr/>
              <w:t xml:space="preserve">, 2014, 6, pp.97-101</w:t>
            </w:r>
          </w:p>
          <w:p>
            <w:pPr/>
            <w:r>
              <w:rPr/>
              <w:t xml:space="preserve">Article dans une revue</w:t>
            </w:r>
            <w:r>
              <w:rPr/>
              <w:t xml:space="preserve"> (compte-rendu de lecture)</w:t>
            </w:r>
          </w:p>
          <w:p>
            <w:pPr/>
            <w:hyperlink r:id="rId129" w:history="1">
              <w:r>
                <w:rPr>
                  <w:color w:val="#410a8c"/>
                  <w:u w:val="single"/>
                </w:rPr>
                <w:t xml:space="preserve">hal-05058811v1</w:t>
              </w:r>
            </w:hyperlink>
          </w:p>
        </w:tc>
      </w:tr>
      <w:tr>
        <w:trPr/>
        <w:tc>
          <w:tcPr>
            <w:noWrap/>
          </w:tcPr>
          <w:p>
            <w:pPr>
              <w:spacing w:after="200"/>
            </w:pPr>
            <w:hyperlink r:id="rId130" w:history="1">
              <w:r>
                <w:rPr>
                  <w:color w:val="1e198e"/>
                  <w:b w:val="1"/>
                  <w:bCs w:val="1"/>
                  <w:u w:val="single"/>
                </w:rPr>
                <w:t xml:space="preserve">La formation du lexique scientifique vernaculaire : l'exemple de Claude de Boissière et l'astronomie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2013, 15, p. 57-68</w:t>
            </w:r>
          </w:p>
          <w:p>
            <w:pPr/>
            <w:r>
              <w:rPr/>
              <w:t xml:space="preserve">Article dans une revue</w:t>
            </w:r>
          </w:p>
          <w:p>
            <w:pPr/>
            <w:hyperlink r:id="rId130" w:history="1">
              <w:r>
                <w:rPr>
                  <w:color w:val="#410a8c"/>
                  <w:u w:val="single"/>
                </w:rPr>
                <w:t xml:space="preserve">hal-02633001v1</w:t>
              </w:r>
            </w:hyperlink>
          </w:p>
        </w:tc>
      </w:tr>
      <w:tr>
        <w:trPr/>
        <w:tc>
          <w:tcPr>
            <w:noWrap/>
          </w:tcPr>
          <w:p>
            <w:pPr>
              <w:spacing w:after="200"/>
            </w:pPr>
            <w:hyperlink r:id="rId131" w:history="1">
              <w:r>
                <w:rPr>
                  <w:color w:val="1e198e"/>
                  <w:b w:val="1"/>
                  <w:bCs w:val="1"/>
                  <w:u w:val="single"/>
                </w:rPr>
                <w:t xml:space="preserve">Les savoirs sur le corps féminin dans l’Hortus sanitatis et sa traduction française [ou Le Jardin de santé translaté de latin en françoys]</w:t>
              </w:r>
            </w:hyperlink>
          </w:p>
          <w:p>
            <w:pPr/>
            <w:hyperlink r:id="rId12" w:history="1">
              <w:r>
                <w:rPr>
                  <w:color w:val="#410a8c"/>
                  <w:u w:val="single"/>
                </w:rPr>
                <w:t xml:space="preserve">Violaine Giacomotto-Charra</w:t>
              </w:r>
            </w:hyperlink>
          </w:p>
          <w:p>
            <w:pPr/>
            <w:r>
              <w:rPr>
                <w:i w:val="1"/>
                <w:iCs w:val="1"/>
              </w:rPr>
              <w:t xml:space="preserve">Kentron. Revue pluridisciplinaire du monde antique</w:t>
            </w:r>
            <w:r>
              <w:rPr/>
              <w:t xml:space="preserve">, 2013, 29, pp.175-204. </w:t>
            </w:r>
            <w:hyperlink r:id="rId132" w:history="1">
              <w:r>
                <w:rPr>
                  <w:color w:val="#410a8c"/>
                  <w:u w:val="single"/>
                </w:rPr>
                <w:t xml:space="preserve">⟨10.4000/kentron.723⟩</w:t>
              </w:r>
            </w:hyperlink>
          </w:p>
          <w:p>
            <w:pPr/>
            <w:r>
              <w:rPr/>
              <w:t xml:space="preserve">Article dans une revue</w:t>
            </w:r>
          </w:p>
          <w:p>
            <w:pPr/>
            <w:hyperlink r:id="rId131" w:history="1">
              <w:r>
                <w:rPr>
                  <w:color w:val="#410a8c"/>
                  <w:u w:val="single"/>
                </w:rPr>
                <w:t xml:space="preserve">hal-02633002v1</w:t>
              </w:r>
            </w:hyperlink>
          </w:p>
        </w:tc>
      </w:tr>
      <w:tr>
        <w:trPr/>
        <w:tc>
          <w:tcPr>
            <w:noWrap/>
          </w:tcPr>
          <w:p>
            <w:pPr>
              <w:spacing w:after="200"/>
            </w:pPr>
            <w:hyperlink r:id="rId133" w:history="1">
              <w:r>
                <w:rPr>
                  <w:color w:val="1e198e"/>
                  <w:b w:val="1"/>
                  <w:bCs w:val="1"/>
                  <w:u w:val="single"/>
                </w:rPr>
                <w:t xml:space="preserve">Le corps encyclopédique de Du Bartas</w:t>
              </w:r>
            </w:hyperlink>
          </w:p>
          <w:p>
            <w:pPr/>
            <w:hyperlink r:id="rId12" w:history="1">
              <w:r>
                <w:rPr>
                  <w:color w:val="#410a8c"/>
                  <w:u w:val="single"/>
                </w:rPr>
                <w:t xml:space="preserve">Violaine Giacomotto-Charra</w:t>
              </w:r>
            </w:hyperlink>
          </w:p>
          <w:p>
            <w:pPr/>
            <w:r>
              <w:rPr>
                <w:i w:val="1"/>
                <w:iCs w:val="1"/>
              </w:rPr>
              <w:t xml:space="preserve">Cahiers Diderot</w:t>
            </w:r>
            <w:r>
              <w:rPr/>
              <w:t xml:space="preserve">, 2013, Corps et encyclopédie (14), p. 189-203</w:t>
            </w:r>
          </w:p>
          <w:p>
            <w:pPr/>
            <w:r>
              <w:rPr/>
              <w:t xml:space="preserve">Article dans une revue</w:t>
            </w:r>
          </w:p>
          <w:p>
            <w:pPr/>
            <w:hyperlink r:id="rId133" w:history="1">
              <w:r>
                <w:rPr>
                  <w:color w:val="#410a8c"/>
                  <w:u w:val="single"/>
                </w:rPr>
                <w:t xml:space="preserve">hal-02633003v1</w:t>
              </w:r>
            </w:hyperlink>
          </w:p>
        </w:tc>
      </w:tr>
      <w:tr>
        <w:trPr/>
        <w:tc>
          <w:tcPr>
            <w:noWrap/>
          </w:tcPr>
          <w:p>
            <w:pPr>
              <w:spacing w:after="200"/>
            </w:pPr>
            <w:hyperlink r:id="rId134" w:history="1">
              <w:r>
                <w:rPr>
                  <w:color w:val="1e198e"/>
                  <w:b w:val="1"/>
                  <w:bCs w:val="1"/>
                  <w:u w:val="single"/>
                </w:rPr>
                <w:t xml:space="preserve">Compte rendu de Valérie Worth-Stylianou, Les Traités d’obstétriques en langue française au seuil de la modernité, Genève, Droz, 2007</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2013, 1, pp.136-137</w:t>
            </w:r>
          </w:p>
          <w:p>
            <w:pPr/>
            <w:r>
              <w:rPr/>
              <w:t xml:space="preserve">Article dans une revue</w:t>
            </w:r>
            <w:r>
              <w:rPr/>
              <w:t xml:space="preserve"> (compte-rendu de lecture)</w:t>
            </w:r>
          </w:p>
          <w:p>
            <w:pPr/>
            <w:hyperlink r:id="rId134" w:history="1">
              <w:r>
                <w:rPr>
                  <w:color w:val="#410a8c"/>
                  <w:u w:val="single"/>
                </w:rPr>
                <w:t xml:space="preserve">hal-05058791v1</w:t>
              </w:r>
            </w:hyperlink>
          </w:p>
        </w:tc>
      </w:tr>
      <w:tr>
        <w:trPr/>
        <w:tc>
          <w:tcPr>
            <w:noWrap/>
          </w:tcPr>
          <w:p>
            <w:pPr>
              <w:spacing w:after="200"/>
            </w:pPr>
            <w:hyperlink r:id="rId135" w:history="1">
              <w:r>
                <w:rPr>
                  <w:color w:val="1e198e"/>
                  <w:b w:val="1"/>
                  <w:bCs w:val="1"/>
                  <w:u w:val="single"/>
                </w:rPr>
                <w:t xml:space="preserve">Compte rendu de Philippe Glardon : L’histoire naturelle au XVIe siècle. Introduction, étude et édition critique de La nature et diversité des poissons de Pierre Belon (1555), Genève, Droz, 2011</w:t>
              </w:r>
            </w:hyperlink>
          </w:p>
          <w:p>
            <w:pPr/>
            <w:hyperlink r:id="rId12" w:history="1">
              <w:r>
                <w:rPr>
                  <w:color w:val="#410a8c"/>
                  <w:u w:val="single"/>
                </w:rPr>
                <w:t xml:space="preserve">Violaine Giacomotto-Charra</w:t>
              </w:r>
            </w:hyperlink>
          </w:p>
          <w:p>
            <w:pPr/>
            <w:r>
              <w:rPr>
                <w:i w:val="1"/>
                <w:iCs w:val="1"/>
              </w:rPr>
              <w:t xml:space="preserve">Gesnerus</w:t>
            </w:r>
            <w:r>
              <w:rPr/>
              <w:t xml:space="preserve">, 2012, 68, pp.291-294</w:t>
            </w:r>
          </w:p>
          <w:p>
            <w:pPr/>
            <w:r>
              <w:rPr/>
              <w:t xml:space="preserve">Article dans une revue</w:t>
            </w:r>
            <w:r>
              <w:rPr/>
              <w:t xml:space="preserve"> (compte-rendu de lecture)</w:t>
            </w:r>
          </w:p>
          <w:p>
            <w:pPr/>
            <w:hyperlink r:id="rId135" w:history="1">
              <w:r>
                <w:rPr>
                  <w:color w:val="#410a8c"/>
                  <w:u w:val="single"/>
                </w:rPr>
                <w:t xml:space="preserve">hal-05058787v1</w:t>
              </w:r>
            </w:hyperlink>
          </w:p>
        </w:tc>
      </w:tr>
      <w:tr>
        <w:trPr/>
        <w:tc>
          <w:tcPr>
            <w:noWrap/>
          </w:tcPr>
          <w:p>
            <w:pPr>
              <w:spacing w:after="200"/>
            </w:pPr>
            <w:hyperlink r:id="rId136" w:history="1">
              <w:r>
                <w:rPr>
                  <w:color w:val="1e198e"/>
                  <w:b w:val="1"/>
                  <w:bCs w:val="1"/>
                  <w:u w:val="single"/>
                </w:rPr>
                <w:t xml:space="preserve">La construction de l'expérience dans le texte scientifique : l'exemple du De Subtilitate de Jérôme Cardan</w:t>
              </w:r>
            </w:hyperlink>
          </w:p>
          <w:p>
            <w:pPr/>
            <w:hyperlink r:id="rId12" w:history="1">
              <w:r>
                <w:rPr>
                  <w:color w:val="#410a8c"/>
                  <w:u w:val="single"/>
                </w:rPr>
                <w:t xml:space="preserve">Violaine Giacomotto-Charra</w:t>
              </w:r>
            </w:hyperlink>
          </w:p>
          <w:p>
            <w:pPr/>
            <w:r>
              <w:rPr>
                <w:i w:val="1"/>
                <w:iCs w:val="1"/>
              </w:rPr>
              <w:t xml:space="preserve">Seizième siècle</w:t>
            </w:r>
            <w:r>
              <w:rPr/>
              <w:t xml:space="preserve">, 2012, 8 (1), pp.155-170. </w:t>
            </w:r>
            <w:hyperlink r:id="rId137" w:history="1">
              <w:r>
                <w:rPr>
                  <w:color w:val="#410a8c"/>
                  <w:u w:val="single"/>
                </w:rPr>
                <w:t xml:space="preserve">⟨10.3406/xvi.2012.1049⟩</w:t>
              </w:r>
            </w:hyperlink>
          </w:p>
          <w:p>
            <w:pPr/>
            <w:r>
              <w:rPr/>
              <w:t xml:space="preserve">Article dans une revue</w:t>
            </w:r>
          </w:p>
          <w:p>
            <w:pPr/>
            <w:hyperlink r:id="rId136" w:history="1">
              <w:r>
                <w:rPr>
                  <w:color w:val="#410a8c"/>
                  <w:u w:val="single"/>
                </w:rPr>
                <w:t xml:space="preserve">hal-02633406v1</w:t>
              </w:r>
            </w:hyperlink>
          </w:p>
        </w:tc>
      </w:tr>
      <w:tr>
        <w:trPr/>
        <w:tc>
          <w:tcPr>
            <w:noWrap/>
          </w:tcPr>
          <w:p>
            <w:pPr>
              <w:spacing w:after="200"/>
            </w:pPr>
            <w:hyperlink r:id="rId138" w:history="1">
              <w:r>
                <w:rPr>
                  <w:color w:val="1e198e"/>
                  <w:b w:val="1"/>
                  <w:bCs w:val="1"/>
                  <w:u w:val="single"/>
                </w:rPr>
                <w:t xml:space="preserve">Un médecin géographe : voyages, chorographie et médecine pratique dans Le pourtraict de la santé de J. Du Chesne</w:t>
              </w:r>
            </w:hyperlink>
          </w:p>
          <w:p>
            <w:pPr/>
            <w:hyperlink r:id="rId12" w:history="1">
              <w:r>
                <w:rPr>
                  <w:color w:val="#410a8c"/>
                  <w:u w:val="single"/>
                </w:rPr>
                <w:t xml:space="preserve">Violaine Giacomotto-Charra</w:t>
              </w:r>
            </w:hyperlink>
          </w:p>
          <w:p>
            <w:pPr/>
            <w:r>
              <w:rPr>
                <w:i w:val="1"/>
                <w:iCs w:val="1"/>
              </w:rPr>
              <w:t xml:space="preserve">Camenae</w:t>
            </w:r>
            <w:r>
              <w:rPr/>
              <w:t xml:space="preserve">, 2012, 14, pp.En ligne</w:t>
            </w:r>
          </w:p>
          <w:p>
            <w:pPr/>
            <w:r>
              <w:rPr/>
              <w:t xml:space="preserve">Article dans une revue</w:t>
            </w:r>
          </w:p>
          <w:p>
            <w:pPr/>
            <w:hyperlink r:id="rId138" w:history="1">
              <w:r>
                <w:rPr>
                  <w:color w:val="#410a8c"/>
                  <w:u w:val="single"/>
                </w:rPr>
                <w:t xml:space="preserve">hal-02633405v1</w:t>
              </w:r>
            </w:hyperlink>
          </w:p>
        </w:tc>
      </w:tr>
      <w:tr>
        <w:trPr/>
        <w:tc>
          <w:tcPr>
            <w:noWrap/>
          </w:tcPr>
          <w:p>
            <w:pPr>
              <w:spacing w:after="200"/>
            </w:pPr>
            <w:hyperlink r:id="rId139" w:history="1">
              <w:r>
                <w:rPr>
                  <w:color w:val="1e198e"/>
                  <w:b w:val="1"/>
                  <w:bCs w:val="1"/>
                  <w:u w:val="single"/>
                </w:rPr>
                <w:t xml:space="preserve">Le commentaire au Pimandre de François de Foix-Candale et la formation philosophique de Marguerite : une question d'image?</w:t>
              </w:r>
            </w:hyperlink>
          </w:p>
          <w:p>
            <w:pPr/>
            <w:hyperlink r:id="rId12" w:history="1">
              <w:r>
                <w:rPr>
                  <w:color w:val="#410a8c"/>
                  <w:u w:val="single"/>
                </w:rPr>
                <w:t xml:space="preserve">Violaine Giacomotto-Charra</w:t>
              </w:r>
            </w:hyperlink>
          </w:p>
          <w:p>
            <w:pPr/>
            <w:r>
              <w:rPr>
                <w:i w:val="1"/>
                <w:iCs w:val="1"/>
              </w:rPr>
              <w:t xml:space="preserve">Albineana, Cahiers d'Aubigné</w:t>
            </w:r>
            <w:r>
              <w:rPr/>
              <w:t xml:space="preserve">, 2012, La cour de Nérac au temps de Henri de Navarre et de Marguerite de Valois (1), p. 207-224. </w:t>
            </w:r>
            <w:hyperlink r:id="rId140" w:history="1">
              <w:r>
                <w:rPr>
                  <w:color w:val="#410a8c"/>
                  <w:u w:val="single"/>
                </w:rPr>
                <w:t xml:space="preserve">⟨10.3406/albin.2012.1233⟩</w:t>
              </w:r>
            </w:hyperlink>
          </w:p>
          <w:p>
            <w:pPr/>
            <w:r>
              <w:rPr/>
              <w:t xml:space="preserve">Article dans une revue</w:t>
            </w:r>
          </w:p>
          <w:p>
            <w:pPr/>
            <w:hyperlink r:id="rId139" w:history="1">
              <w:r>
                <w:rPr>
                  <w:color w:val="#410a8c"/>
                  <w:u w:val="single"/>
                </w:rPr>
                <w:t xml:space="preserve">hal-02633404v1</w:t>
              </w:r>
            </w:hyperlink>
          </w:p>
        </w:tc>
      </w:tr>
      <w:tr>
        <w:trPr/>
        <w:tc>
          <w:tcPr>
            <w:noWrap/>
          </w:tcPr>
          <w:p>
            <w:pPr>
              <w:spacing w:after="200"/>
            </w:pPr>
            <w:hyperlink r:id="rId141" w:history="1">
              <w:r>
                <w:rPr>
                  <w:color w:val="1e198e"/>
                  <w:b w:val="1"/>
                  <w:bCs w:val="1"/>
                  <w:u w:val="single"/>
                </w:rPr>
                <w:t xml:space="preserve">Les textes scientifiques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i w:val="1"/>
                <w:iCs w:val="1"/>
              </w:rPr>
              <w:t xml:space="preserve">Seizième siècle</w:t>
            </w:r>
            <w:r>
              <w:rPr/>
              <w:t xml:space="preserve">, 2012, 8, pp.7-16</w:t>
            </w:r>
          </w:p>
          <w:p>
            <w:pPr/>
            <w:r>
              <w:rPr/>
              <w:t xml:space="preserve">Article dans une revue</w:t>
            </w:r>
          </w:p>
          <w:p>
            <w:pPr/>
            <w:hyperlink r:id="rId141" w:history="1">
              <w:r>
                <w:rPr>
                  <w:color w:val="#410a8c"/>
                  <w:u w:val="single"/>
                </w:rPr>
                <w:t xml:space="preserve">hal-02633407v1</w:t>
              </w:r>
            </w:hyperlink>
          </w:p>
        </w:tc>
      </w:tr>
      <w:tr>
        <w:trPr/>
        <w:tc>
          <w:tcPr>
            <w:noWrap/>
          </w:tcPr>
          <w:p>
            <w:pPr>
              <w:spacing w:after="200"/>
            </w:pPr>
            <w:hyperlink r:id="rId142" w:history="1">
              <w:r>
                <w:rPr>
                  <w:color w:val="1e198e"/>
                  <w:b w:val="1"/>
                  <w:bCs w:val="1"/>
                  <w:u w:val="single"/>
                </w:rPr>
                <w:t xml:space="preserve">Compte rendu de Danielle Jacquart et Charles Burnett, Scientia in margine. Études sur les Marginalia dans les manuscrits scientifiques du Moyen Âge à la Renaissance, Genève, Droz, 2005.</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2011, 73, pp.198-201</w:t>
            </w:r>
          </w:p>
          <w:p>
            <w:pPr/>
            <w:r>
              <w:rPr/>
              <w:t xml:space="preserve">Article dans une revue</w:t>
            </w:r>
            <w:r>
              <w:rPr/>
              <w:t xml:space="preserve"> (compte-rendu de lecture)</w:t>
            </w:r>
          </w:p>
          <w:p>
            <w:pPr/>
            <w:hyperlink r:id="rId142" w:history="1">
              <w:r>
                <w:rPr>
                  <w:color w:val="#410a8c"/>
                  <w:u w:val="single"/>
                </w:rPr>
                <w:t xml:space="preserve">hal-05058773v1</w:t>
              </w:r>
            </w:hyperlink>
          </w:p>
        </w:tc>
      </w:tr>
      <w:tr>
        <w:trPr/>
        <w:tc>
          <w:tcPr>
            <w:noWrap/>
          </w:tcPr>
          <w:p>
            <w:pPr>
              <w:spacing w:after="200"/>
            </w:pPr>
            <w:hyperlink r:id="rId143" w:history="1">
              <w:r>
                <w:rPr>
                  <w:color w:val="1e198e"/>
                  <w:b w:val="1"/>
                  <w:bCs w:val="1"/>
                  <w:u w:val="single"/>
                </w:rPr>
                <w:t xml:space="preserve">Figures d'autorité, tradition médiévale et pratique auctoriale dans le De Subtilitate de Jérôme Cardan</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2011, 72 (1), p. 53-71. </w:t>
            </w:r>
            <w:hyperlink r:id="rId144" w:history="1">
              <w:r>
                <w:rPr>
                  <w:color w:val="#410a8c"/>
                  <w:u w:val="single"/>
                </w:rPr>
                <w:t xml:space="preserve">⟨10.3406/rhren.2011.3132⟩</w:t>
              </w:r>
            </w:hyperlink>
          </w:p>
          <w:p>
            <w:pPr/>
            <w:r>
              <w:rPr/>
              <w:t xml:space="preserve">Article dans une revue</w:t>
            </w:r>
          </w:p>
          <w:p>
            <w:pPr/>
            <w:hyperlink r:id="rId143" w:history="1">
              <w:r>
                <w:rPr>
                  <w:color w:val="#410a8c"/>
                  <w:u w:val="single"/>
                </w:rPr>
                <w:t xml:space="preserve">hal-02633467v1</w:t>
              </w:r>
            </w:hyperlink>
          </w:p>
        </w:tc>
      </w:tr>
      <w:tr>
        <w:trPr/>
        <w:tc>
          <w:tcPr>
            <w:noWrap/>
          </w:tcPr>
          <w:p>
            <w:pPr>
              <w:spacing w:after="200"/>
            </w:pPr>
            <w:hyperlink r:id="rId145" w:history="1">
              <w:r>
                <w:rPr>
                  <w:color w:val="1e198e"/>
                  <w:b w:val="1"/>
                  <w:bCs w:val="1"/>
                  <w:u w:val="single"/>
                </w:rPr>
                <w:t xml:space="preserve">Faire voir pour guérir. Imagination malade et imagination médecin dans Le pourtraict de la santé de Joseph du Chesne</w:t>
              </w:r>
            </w:hyperlink>
          </w:p>
          <w:p>
            <w:pPr/>
            <w:hyperlink r:id="rId12" w:history="1">
              <w:r>
                <w:rPr>
                  <w:color w:val="#410a8c"/>
                  <w:u w:val="single"/>
                </w:rPr>
                <w:t xml:space="preserve">Violaine Giacomotto-Charra</w:t>
              </w:r>
            </w:hyperlink>
          </w:p>
          <w:p>
            <w:pPr/>
            <w:r>
              <w:rPr>
                <w:i w:val="1"/>
                <w:iCs w:val="1"/>
              </w:rPr>
              <w:t xml:space="preserve">Camenae</w:t>
            </w:r>
            <w:r>
              <w:rPr/>
              <w:t xml:space="preserve">, 2010, 8, pp.en ligne</w:t>
            </w:r>
          </w:p>
          <w:p>
            <w:pPr/>
            <w:r>
              <w:rPr/>
              <w:t xml:space="preserve">Article dans une revue</w:t>
            </w:r>
          </w:p>
          <w:p>
            <w:pPr/>
            <w:hyperlink r:id="rId145" w:history="1">
              <w:r>
                <w:rPr>
                  <w:color w:val="#410a8c"/>
                  <w:u w:val="single"/>
                </w:rPr>
                <w:t xml:space="preserve">hal-02638292v1</w:t>
              </w:r>
            </w:hyperlink>
          </w:p>
        </w:tc>
      </w:tr>
      <w:tr>
        <w:trPr/>
        <w:tc>
          <w:tcPr>
            <w:noWrap/>
          </w:tcPr>
          <w:p>
            <w:pPr>
              <w:spacing w:after="200"/>
            </w:pPr>
            <w:hyperlink r:id="rId146" w:history="1">
              <w:r>
                <w:rPr>
                  <w:color w:val="1e198e"/>
                  <w:b w:val="1"/>
                  <w:bCs w:val="1"/>
                  <w:u w:val="single"/>
                </w:rPr>
                <w:t xml:space="preserve">Qu'est-ce qu'un livre scientifique? À propos de la poésie encyclopédique de du Bartas au XVIe siècle</w:t>
              </w:r>
            </w:hyperlink>
          </w:p>
          <w:p>
            <w:pPr/>
            <w:hyperlink r:id="rId12" w:history="1">
              <w:r>
                <w:rPr>
                  <w:color w:val="#410a8c"/>
                  <w:u w:val="single"/>
                </w:rPr>
                <w:t xml:space="preserve">Violaine Giacomotto-Charra</w:t>
              </w:r>
            </w:hyperlink>
          </w:p>
          <w:p>
            <w:pPr/>
            <w:r>
              <w:rPr>
                <w:i w:val="1"/>
                <w:iCs w:val="1"/>
              </w:rPr>
              <w:t xml:space="preserve">Cahiers d'Epistémê</w:t>
            </w:r>
            <w:r>
              <w:rPr/>
              <w:t xml:space="preserve">, 2008, 2, p. 59-79</w:t>
            </w:r>
          </w:p>
          <w:p>
            <w:pPr/>
            <w:r>
              <w:rPr/>
              <w:t xml:space="preserve">Article dans une revue</w:t>
            </w:r>
          </w:p>
          <w:p>
            <w:pPr/>
            <w:hyperlink r:id="rId146" w:history="1">
              <w:r>
                <w:rPr>
                  <w:color w:val="#410a8c"/>
                  <w:u w:val="single"/>
                </w:rPr>
                <w:t xml:space="preserve">hal-02638348v1</w:t>
              </w:r>
            </w:hyperlink>
          </w:p>
        </w:tc>
      </w:tr>
      <w:tr>
        <w:trPr/>
        <w:tc>
          <w:tcPr>
            <w:noWrap/>
          </w:tcPr>
          <w:p>
            <w:pPr>
              <w:spacing w:after="200"/>
            </w:pPr>
            <w:hyperlink r:id="rId147" w:history="1">
              <w:r>
                <w:rPr>
                  <w:color w:val="1e198e"/>
                  <w:b w:val="1"/>
                  <w:bCs w:val="1"/>
                  <w:u w:val="single"/>
                </w:rPr>
                <w:t xml:space="preserve">Parler en philosophe, parler en médecin ? L'organisation des discours savants sur le sommeil au XVIe siècle</w:t>
              </w:r>
            </w:hyperlink>
          </w:p>
          <w:p>
            <w:pPr/>
            <w:hyperlink r:id="rId12" w:history="1">
              <w:r>
                <w:rPr>
                  <w:color w:val="#410a8c"/>
                  <w:u w:val="single"/>
                </w:rPr>
                <w:t xml:space="preserve">Violaine Giacomotto-Charra</w:t>
              </w:r>
            </w:hyperlink>
          </w:p>
          <w:p>
            <w:pPr/>
            <w:r>
              <w:rPr>
                <w:i w:val="1"/>
                <w:iCs w:val="1"/>
              </w:rPr>
              <w:t xml:space="preserve">Camenae</w:t>
            </w:r>
            <w:r>
              <w:rPr/>
              <w:t xml:space="preserve">, 2008, 5, pp.En ligne</w:t>
            </w:r>
          </w:p>
          <w:p>
            <w:pPr/>
            <w:r>
              <w:rPr/>
              <w:t xml:space="preserve">Article dans une revue</w:t>
            </w:r>
          </w:p>
          <w:p>
            <w:pPr/>
            <w:hyperlink r:id="rId147" w:history="1">
              <w:r>
                <w:rPr>
                  <w:color w:val="#410a8c"/>
                  <w:u w:val="single"/>
                </w:rPr>
                <w:t xml:space="preserve">hal-02638347v1</w:t>
              </w:r>
            </w:hyperlink>
          </w:p>
        </w:tc>
      </w:tr>
      <w:tr>
        <w:trPr/>
        <w:tc>
          <w:tcPr>
            <w:noWrap/>
          </w:tcPr>
          <w:p>
            <w:pPr>
              <w:spacing w:after="200"/>
            </w:pPr>
            <w:hyperlink r:id="rId148" w:history="1">
              <w:r>
                <w:rPr>
                  <w:color w:val="1e198e"/>
                  <w:b w:val="1"/>
                  <w:bCs w:val="1"/>
                  <w:u w:val="single"/>
                </w:rPr>
                <w:t xml:space="preserve">Les visages de l'eau dans La Sepmaine de du Bartas</w:t>
              </w:r>
            </w:hyperlink>
          </w:p>
          <w:p>
            <w:pPr/>
            <w:hyperlink r:id="rId12" w:history="1">
              <w:r>
                <w:rPr>
                  <w:color w:val="#410a8c"/>
                  <w:u w:val="single"/>
                </w:rPr>
                <w:t xml:space="preserve">Violaine Giacomotto-Charra</w:t>
              </w:r>
            </w:hyperlink>
          </w:p>
          <w:p>
            <w:pPr/>
            <w:r>
              <w:rPr>
                <w:i w:val="1"/>
                <w:iCs w:val="1"/>
              </w:rPr>
              <w:t xml:space="preserve">Équinoxes </w:t>
            </w:r>
            <w:r>
              <w:rPr/>
              <w:t xml:space="preserve">, 2006, 6, pp.En ligne</w:t>
            </w:r>
          </w:p>
          <w:p>
            <w:pPr/>
            <w:r>
              <w:rPr/>
              <w:t xml:space="preserve">Article dans une revue</w:t>
            </w:r>
          </w:p>
          <w:p>
            <w:pPr/>
            <w:hyperlink r:id="rId148" w:history="1">
              <w:r>
                <w:rPr>
                  <w:color w:val="#410a8c"/>
                  <w:u w:val="single"/>
                </w:rPr>
                <w:t xml:space="preserve">hal-02632384v1</w:t>
              </w:r>
            </w:hyperlink>
          </w:p>
        </w:tc>
      </w:tr>
      <w:tr>
        <w:trPr/>
        <w:tc>
          <w:tcPr>
            <w:noWrap/>
          </w:tcPr>
          <w:p>
            <w:pPr>
              <w:spacing w:after="200"/>
            </w:pPr>
            <w:hyperlink r:id="rId149" w:history="1">
              <w:r>
                <w:rPr>
                  <w:color w:val="1e198e"/>
                  <w:b w:val="1"/>
                  <w:bCs w:val="1"/>
                  <w:u w:val="single"/>
                </w:rPr>
                <w:t xml:space="preserve">Où commence le ciel ? Les enjeux de la définition d'une frontière céleste dans la pensée de la Renaissance</w:t>
              </w:r>
            </w:hyperlink>
          </w:p>
          <w:p>
            <w:pPr/>
            <w:hyperlink r:id="rId12" w:history="1">
              <w:r>
                <w:rPr>
                  <w:color w:val="#410a8c"/>
                  <w:u w:val="single"/>
                </w:rPr>
                <w:t xml:space="preserve">Violaine Giacomotto-Charra</w:t>
              </w:r>
            </w:hyperlink>
          </w:p>
          <w:p>
            <w:pPr/>
            <w:r>
              <w:rPr>
                <w:i w:val="1"/>
                <w:iCs w:val="1"/>
              </w:rPr>
              <w:t xml:space="preserve">Eidôlon</w:t>
            </w:r>
            <w:r>
              <w:rPr/>
              <w:t xml:space="preserve">, 2004, 67, pp.57-73</w:t>
            </w:r>
          </w:p>
          <w:p>
            <w:pPr/>
            <w:r>
              <w:rPr/>
              <w:t xml:space="preserve">Article dans une revue</w:t>
            </w:r>
          </w:p>
          <w:p>
            <w:pPr/>
            <w:hyperlink r:id="rId149" w:history="1">
              <w:r>
                <w:rPr>
                  <w:color w:val="#410a8c"/>
                  <w:u w:val="single"/>
                </w:rPr>
                <w:t xml:space="preserve">hal-02632399v1</w:t>
              </w:r>
            </w:hyperlink>
          </w:p>
        </w:tc>
      </w:tr>
      <w:tr>
        <w:trPr/>
        <w:tc>
          <w:tcPr>
            <w:noWrap/>
          </w:tcPr>
          <w:p>
            <w:pPr>
              <w:spacing w:after="200"/>
            </w:pPr>
            <w:hyperlink r:id="rId150" w:history="1">
              <w:r>
                <w:rPr>
                  <w:color w:val="1e198e"/>
                  <w:b w:val="1"/>
                  <w:bCs w:val="1"/>
                  <w:u w:val="single"/>
                </w:rPr>
                <w:t xml:space="preserve">Aux origines du Texte : représentations des Évangiles dans le théâtre de Marguerite de Navarre</w:t>
              </w:r>
            </w:hyperlink>
          </w:p>
          <w:p>
            <w:pPr/>
            <w:hyperlink r:id="rId12" w:history="1">
              <w:r>
                <w:rPr>
                  <w:color w:val="#410a8c"/>
                  <w:u w:val="single"/>
                </w:rPr>
                <w:t xml:space="preserve">Violaine Giacomotto-Charra</w:t>
              </w:r>
            </w:hyperlink>
          </w:p>
          <w:p>
            <w:pPr/>
            <w:r>
              <w:rPr>
                <w:i w:val="1"/>
                <w:iCs w:val="1"/>
              </w:rPr>
              <w:t xml:space="preserve">Eidôlon</w:t>
            </w:r>
            <w:r>
              <w:rPr/>
              <w:t xml:space="preserve">, 2002, 61, pp.43-66</w:t>
            </w:r>
          </w:p>
          <w:p>
            <w:pPr/>
            <w:r>
              <w:rPr/>
              <w:t xml:space="preserve">Article dans une revue</w:t>
            </w:r>
          </w:p>
          <w:p>
            <w:pPr/>
            <w:hyperlink r:id="rId150" w:history="1">
              <w:r>
                <w:rPr>
                  <w:color w:val="#410a8c"/>
                  <w:u w:val="single"/>
                </w:rPr>
                <w:t xml:space="preserve">hal-02632418v1</w:t>
              </w:r>
            </w:hyperlink>
          </w:p>
        </w:tc>
      </w:tr>
      <w:tr>
        <w:trPr/>
        <w:tc>
          <w:tcPr>
            <w:noWrap/>
          </w:tcPr>
          <w:p>
            <w:pPr>
              <w:spacing w:after="200"/>
            </w:pPr>
            <w:hyperlink r:id="rId151" w:history="1">
              <w:r>
                <w:rPr>
                  <w:color w:val="1e198e"/>
                  <w:b w:val="1"/>
                  <w:bCs w:val="1"/>
                  <w:u w:val="single"/>
                </w:rPr>
                <w:t xml:space="preserve">Les théories de la vision dans l'Antiquité et leurs réfractions à la Renaissance : quelques éléments</w:t>
              </w:r>
            </w:hyperlink>
          </w:p>
          <w:p>
            <w:pPr/>
            <w:hyperlink r:id="rId12" w:history="1">
              <w:r>
                <w:rPr>
                  <w:color w:val="#410a8c"/>
                  <w:u w:val="single"/>
                </w:rPr>
                <w:t xml:space="preserve">Violaine Giacomotto-Charra</w:t>
              </w:r>
            </w:hyperlink>
          </w:p>
          <w:p>
            <w:pPr/>
            <w:r>
              <w:rPr>
                <w:i w:val="1"/>
                <w:iCs w:val="1"/>
              </w:rPr>
              <w:t xml:space="preserve">Eidôlon</w:t>
            </w:r>
            <w:r>
              <w:rPr/>
              <w:t xml:space="preserve">, 2000, 55, p. 109-121</w:t>
            </w:r>
          </w:p>
          <w:p>
            <w:pPr/>
            <w:r>
              <w:rPr/>
              <w:t xml:space="preserve">Article dans une revue</w:t>
            </w:r>
          </w:p>
          <w:p>
            <w:pPr/>
            <w:hyperlink r:id="rId151" w:history="1">
              <w:r>
                <w:rPr>
                  <w:color w:val="#410a8c"/>
                  <w:u w:val="single"/>
                </w:rPr>
                <w:t xml:space="preserve">hal-02632435v1</w:t>
              </w:r>
            </w:hyperlink>
          </w:p>
        </w:tc>
      </w:tr>
      <w:tr>
        <w:trPr/>
        <w:tc>
          <w:tcPr>
            <w:noWrap/>
          </w:tcPr>
          <w:p>
            <w:pPr>
              <w:spacing w:after="200"/>
            </w:pPr>
            <w:hyperlink r:id="rId152" w:history="1">
              <w:r>
                <w:rPr>
                  <w:color w:val="1e198e"/>
                  <w:b w:val="1"/>
                  <w:bCs w:val="1"/>
                  <w:u w:val="single"/>
                </w:rPr>
                <w:t xml:space="preserve">Trois Parques étranges : modalités et enjeux de la représentation de l'Apocalypse dans la Dernière Semaine de Michel Quillian</w:t>
              </w:r>
            </w:hyperlink>
          </w:p>
          <w:p>
            <w:pPr/>
            <w:hyperlink r:id="rId12" w:history="1">
              <w:r>
                <w:rPr>
                  <w:color w:val="#410a8c"/>
                  <w:u w:val="single"/>
                </w:rPr>
                <w:t xml:space="preserve">Violaine Giacomotto-Charra</w:t>
              </w:r>
            </w:hyperlink>
          </w:p>
          <w:p>
            <w:pPr/>
            <w:r>
              <w:rPr>
                <w:i w:val="1"/>
                <w:iCs w:val="1"/>
              </w:rPr>
              <w:t xml:space="preserve">Eidôlon</w:t>
            </w:r>
            <w:r>
              <w:rPr/>
              <w:t xml:space="preserve">, 2000, 57, p.105-115</w:t>
            </w:r>
          </w:p>
          <w:p>
            <w:pPr/>
            <w:r>
              <w:rPr/>
              <w:t xml:space="preserve">Article dans une revue</w:t>
            </w:r>
          </w:p>
          <w:p>
            <w:pPr/>
            <w:hyperlink r:id="rId152" w:history="1">
              <w:r>
                <w:rPr>
                  <w:color w:val="#410a8c"/>
                  <w:u w:val="single"/>
                </w:rPr>
                <w:t xml:space="preserve">hal-02632434v1</w:t>
              </w:r>
            </w:hyperlink>
          </w:p>
        </w:tc>
      </w:tr>
      <w:tr>
        <w:trPr/>
        <w:tc>
          <w:tcPr>
            <w:noWrap/>
          </w:tcPr>
          <w:p>
            <w:pPr>
              <w:spacing w:after="200"/>
            </w:pPr>
            <w:hyperlink r:id="rId153" w:history="1">
              <w:r>
                <w:rPr>
                  <w:color w:val="1e198e"/>
                  <w:b w:val="1"/>
                  <w:bCs w:val="1"/>
                  <w:u w:val="single"/>
                </w:rPr>
                <w:t xml:space="preserve">Corps glorieux, corps souffrant : création de l'homme et savoir médical dans les Semaines de du Bartas</w:t>
              </w:r>
            </w:hyperlink>
          </w:p>
          <w:p>
            <w:pPr/>
            <w:hyperlink r:id="rId12" w:history="1">
              <w:r>
                <w:rPr>
                  <w:color w:val="#410a8c"/>
                  <w:u w:val="single"/>
                </w:rPr>
                <w:t xml:space="preserve">Violaine Giacomotto-Charra</w:t>
              </w:r>
            </w:hyperlink>
          </w:p>
          <w:p>
            <w:pPr/>
            <w:r>
              <w:rPr>
                <w:i w:val="1"/>
                <w:iCs w:val="1"/>
              </w:rPr>
              <w:t xml:space="preserve">Eidôlon</w:t>
            </w:r>
            <w:r>
              <w:rPr/>
              <w:t xml:space="preserve">, 1997, 50, p. 69-81</w:t>
            </w:r>
          </w:p>
          <w:p>
            <w:pPr/>
            <w:r>
              <w:rPr/>
              <w:t xml:space="preserve">Article dans une revue</w:t>
            </w:r>
          </w:p>
          <w:p>
            <w:pPr/>
            <w:hyperlink r:id="rId153" w:history="1">
              <w:r>
                <w:rPr>
                  <w:color w:val="#410a8c"/>
                  <w:u w:val="single"/>
                </w:rPr>
                <w:t xml:space="preserve">hal-02632450v1</w:t>
              </w:r>
            </w:hyperlink>
          </w:p>
        </w:tc>
      </w:tr>
      <w:tr>
        <w:trPr/>
        <w:tc>
          <w:tcPr>
            <w:noWrap/>
          </w:tcPr>
          <w:p>
            <w:pPr>
              <w:spacing w:after="200"/>
            </w:pPr>
            <w:hyperlink r:id="rId154" w:history="1">
              <w:r>
                <w:rPr>
                  <w:color w:val="1e198e"/>
                  <w:b w:val="1"/>
                  <w:bCs w:val="1"/>
                  <w:u w:val="single"/>
                </w:rPr>
                <w:t xml:space="preserve">Compte rendu de Terence Cave, Cornucopia, figures de l’abondance au XVIe siècle : Érasme, Rabelais, Ronsard, Montaigne, Paris, Macula, 1997</w:t>
              </w:r>
            </w:hyperlink>
          </w:p>
          <w:p>
            <w:pPr/>
            <w:hyperlink r:id="rId12" w:history="1">
              <w:r>
                <w:rPr>
                  <w:color w:val="#410a8c"/>
                  <w:u w:val="single"/>
                </w:rPr>
                <w:t xml:space="preserve">Violaine Giacomotto-Charra</w:t>
              </w:r>
            </w:hyperlink>
          </w:p>
          <w:p>
            <w:pPr/>
            <w:r>
              <w:rPr>
                <w:i w:val="1"/>
                <w:iCs w:val="1"/>
              </w:rPr>
              <w:t xml:space="preserve">Littératures</w:t>
            </w:r>
            <w:r>
              <w:rPr/>
              <w:t xml:space="preserve">, 1997, 37, pp.261-262</w:t>
            </w:r>
          </w:p>
          <w:p>
            <w:pPr/>
            <w:r>
              <w:rPr/>
              <w:t xml:space="preserve">Article dans une revue</w:t>
            </w:r>
            <w:r>
              <w:rPr/>
              <w:t xml:space="preserve"> (compte-rendu de lecture)</w:t>
            </w:r>
          </w:p>
          <w:p>
            <w:pPr/>
            <w:hyperlink r:id="rId154" w:history="1">
              <w:r>
                <w:rPr>
                  <w:color w:val="#410a8c"/>
                  <w:u w:val="single"/>
                </w:rPr>
                <w:t xml:space="preserve">hal-05058769v1</w:t>
              </w:r>
            </w:hyperlink>
          </w:p>
        </w:tc>
      </w:tr>
    </w:tbl>
    <w:p>
      <w:pPr>
        <w:spacing w:before="200"/>
      </w:pPr>
    </w:p>
    <w:p>
      <w:pPr>
        <w:pStyle w:val="Heading2"/>
      </w:pPr>
      <w:r>
        <w:rPr>
          <w:color w:val="1e198e"/>
          <w:b w:val="1"/>
          <w:bCs w:val="1"/>
        </w:rPr>
        <w:t xml:space="preserve">Chapitre d'ouvrage (67)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naissance du monde, ou les enjeux d’une métaphore à la fin du XVIe siècle</w:t>
              </w:r>
            </w:hyperlink>
          </w:p>
          <w:p>
            <w:pPr/>
            <w:hyperlink r:id="rId12" w:history="1">
              <w:r>
                <w:rPr>
                  <w:color w:val="#410a8c"/>
                  <w:u w:val="single"/>
                </w:rPr>
                <w:t xml:space="preserve">Violaine Giacomotto-Charra</w:t>
              </w:r>
            </w:hyperlink>
          </w:p>
          <w:p>
            <w:pPr/>
            <w:r>
              <w:rPr/>
              <w:t xml:space="preserve">Charlotte Chennetier; Thierry Verdier. </w:t>
            </w:r>
            <w:r>
              <w:rPr>
                <w:i w:val="1"/>
                <w:iCs w:val="1"/>
              </w:rPr>
              <w:t xml:space="preserve">Naître et faire naître à la Renaissance</w:t>
            </w:r>
            <w:r>
              <w:rPr/>
              <w:t xml:space="preserve">, 10, Éditions Du Buisson – Presses Universitaires de la Méditerranée, pp.141-157, 2025, Rencontres de Bournazel</w:t>
            </w:r>
          </w:p>
          <w:p>
            <w:pPr/>
            <w:r>
              <w:rPr/>
              <w:t xml:space="preserve">Chapitre d'ouvrage</w:t>
            </w:r>
          </w:p>
          <w:p>
            <w:pPr/>
            <w:hyperlink r:id="rId155" w:history="1">
              <w:r>
                <w:rPr>
                  <w:color w:val="#410a8c"/>
                  <w:u w:val="single"/>
                </w:rPr>
                <w:t xml:space="preserve">hal-05396827v1</w:t>
              </w:r>
            </w:hyperlink>
          </w:p>
        </w:tc>
      </w:tr>
      <w:tr>
        <w:trPr/>
        <w:tc>
          <w:tcPr>
            <w:noWrap/>
          </w:tcPr>
          <w:p>
            <w:pPr>
              <w:spacing w:after="200"/>
            </w:pPr>
            <w:hyperlink r:id="rId156" w:history="1">
              <w:r>
                <w:rPr>
                  <w:color w:val="1e198e"/>
                  <w:b w:val="1"/>
                  <w:bCs w:val="1"/>
                  <w:u w:val="single"/>
                </w:rPr>
                <w:t xml:space="preserve">Depuis quand sait-on que la terre est ronde?</w:t>
              </w:r>
            </w:hyperlink>
          </w:p>
          <w:p>
            <w:pPr/>
            <w:hyperlink r:id="rId12" w:history="1">
              <w:r>
                <w:rPr>
                  <w:color w:val="#410a8c"/>
                  <w:u w:val="single"/>
                </w:rPr>
                <w:t xml:space="preserve">Violaine Giacomotto-Charra</w:t>
              </w:r>
            </w:hyperlink>
          </w:p>
          <w:p>
            <w:pPr/>
            <w:r>
              <w:rPr/>
              <w:t xml:space="preserve">Matthieu Garrigou-Lagrange. </w:t>
            </w:r>
            <w:r>
              <w:rPr>
                <w:i w:val="1"/>
                <w:iCs w:val="1"/>
              </w:rPr>
              <w:t xml:space="preserve">Cabinet de curiosités géographiques : 32 questions qui font le tour du monde</w:t>
            </w:r>
            <w:r>
              <w:rPr/>
              <w:t xml:space="preserve">, </w:t>
            </w:r>
            <w:hyperlink r:id="rId157" w:history="1">
              <w:r>
                <w:rPr>
                  <w:color w:val="#410a8c"/>
                  <w:u w:val="single"/>
                </w:rPr>
                <w:t xml:space="preserve">Autrement</w:t>
              </w:r>
            </w:hyperlink>
            <w:r>
              <w:rPr/>
              <w:t xml:space="preserve">, pp.41-46, 2025, 978-2-0804-6195-7</w:t>
            </w:r>
          </w:p>
          <w:p>
            <w:pPr/>
            <w:r>
              <w:rPr/>
              <w:t xml:space="preserve">Chapitre d'ouvrage</w:t>
            </w:r>
          </w:p>
          <w:p>
            <w:pPr/>
            <w:hyperlink r:id="rId156" w:history="1">
              <w:r>
                <w:rPr>
                  <w:color w:val="#410a8c"/>
                  <w:u w:val="single"/>
                </w:rPr>
                <w:t xml:space="preserve">hal-05071898v1</w:t>
              </w:r>
            </w:hyperlink>
          </w:p>
        </w:tc>
      </w:tr>
      <w:tr>
        <w:trPr/>
        <w:tc>
          <w:tcPr>
            <w:noWrap/>
          </w:tcPr>
          <w:p>
            <w:pPr>
              <w:spacing w:after="200"/>
            </w:pPr>
            <w:hyperlink r:id="rId158" w:history="1">
              <w:r>
                <w:rPr>
                  <w:color w:val="1e198e"/>
                  <w:b w:val="1"/>
                  <w:bCs w:val="1"/>
                  <w:u w:val="single"/>
                </w:rPr>
                <w:t xml:space="preserve">Une galerie de dames savantes : les dédicataires d’ouvrages de science à la Renaissance</w:t>
              </w:r>
            </w:hyperlink>
          </w:p>
          <w:p>
            <w:pPr/>
            <w:hyperlink r:id="rId12" w:history="1">
              <w:r>
                <w:rPr>
                  <w:color w:val="#410a8c"/>
                  <w:u w:val="single"/>
                </w:rPr>
                <w:t xml:space="preserve">Violaine Giacomotto-Charra</w:t>
              </w:r>
            </w:hyperlink>
          </w:p>
          <w:p>
            <w:pPr/>
            <w:r>
              <w:rPr/>
              <w:t xml:space="preserve">Charlotte Chennetier; Thierry Verdier. </w:t>
            </w:r>
            <w:r>
              <w:rPr>
                <w:i w:val="1"/>
                <w:iCs w:val="1"/>
              </w:rPr>
              <w:t xml:space="preserve">Portraits de femmes à la Renaissance</w:t>
            </w:r>
            <w:r>
              <w:rPr/>
              <w:t xml:space="preserve">, Éditions Du Buisson – Presses Universitaires de la Méditerranée, pp.35-53, 2025, Rencontres de Bournazel</w:t>
            </w:r>
          </w:p>
          <w:p>
            <w:pPr/>
            <w:r>
              <w:rPr/>
              <w:t xml:space="preserve">Chapitre d'ouvrage</w:t>
            </w:r>
          </w:p>
          <w:p>
            <w:pPr/>
            <w:hyperlink r:id="rId158" w:history="1">
              <w:r>
                <w:rPr>
                  <w:color w:val="#410a8c"/>
                  <w:u w:val="single"/>
                </w:rPr>
                <w:t xml:space="preserve">hal-05396826v1</w:t>
              </w:r>
            </w:hyperlink>
          </w:p>
        </w:tc>
      </w:tr>
      <w:tr>
        <w:trPr/>
        <w:tc>
          <w:tcPr>
            <w:noWrap/>
          </w:tcPr>
          <w:p>
            <w:pPr>
              <w:spacing w:after="200"/>
            </w:pPr>
            <w:hyperlink r:id="rId159" w:history="1">
              <w:r>
                <w:rPr>
                  <w:color w:val="1e198e"/>
                  <w:b w:val="1"/>
                  <w:bCs w:val="1"/>
                  <w:u w:val="single"/>
                </w:rPr>
                <w:t xml:space="preserve">Contre « gens de peu d’étoffe et de petit cœur » : la vertu de force dans l’éthique vulgarisée à la fin du XVIe siècle en France</w:t>
              </w:r>
            </w:hyperlink>
          </w:p>
          <w:p>
            <w:pPr/>
            <w:hyperlink r:id="rId12" w:history="1">
              <w:r>
                <w:rPr>
                  <w:color w:val="#410a8c"/>
                  <w:u w:val="single"/>
                </w:rPr>
                <w:t xml:space="preserve">Violaine Giacomotto-Charra</w:t>
              </w:r>
            </w:hyperlink>
          </w:p>
          <w:p>
            <w:pPr/>
            <w:r>
              <w:rPr/>
              <w:t xml:space="preserve">Jean-Pierre Dupouy; Charlotte Chennetier; Giuliano Ferretti; Mino Gabriele; François Roudaut. </w:t>
            </w:r>
            <w:r>
              <w:rPr>
                <w:i w:val="1"/>
                <w:iCs w:val="1"/>
              </w:rPr>
              <w:t xml:space="preserve">La Vertu de Force du Moyen Âge au siècle des Lumières</w:t>
            </w:r>
            <w:r>
              <w:rPr/>
              <w:t xml:space="preserve">, </w:t>
            </w:r>
            <w:hyperlink r:id="rId160" w:history="1">
              <w:r>
                <w:rPr>
                  <w:color w:val="#410a8c"/>
                  <w:u w:val="single"/>
                </w:rPr>
                <w:t xml:space="preserve">Classiques Garnier</w:t>
              </w:r>
            </w:hyperlink>
            <w:r>
              <w:rPr/>
              <w:t xml:space="preserve">, pp.285-310, 2024, Rencontres ; 639, 978-2-406-17242-0. </w:t>
            </w:r>
            <w:hyperlink r:id="rId161" w:history="1">
              <w:r>
                <w:rPr>
                  <w:color w:val="#410a8c"/>
                  <w:u w:val="single"/>
                </w:rPr>
                <w:t xml:space="preserve">⟨10.48611/isbn.978-2-406-17242-0.p.0285⟩</w:t>
              </w:r>
            </w:hyperlink>
          </w:p>
          <w:p>
            <w:pPr/>
            <w:r>
              <w:rPr/>
              <w:t xml:space="preserve">Chapitre d'ouvrage</w:t>
            </w:r>
          </w:p>
          <w:p>
            <w:pPr/>
            <w:hyperlink r:id="rId159" w:history="1">
              <w:r>
                <w:rPr>
                  <w:color w:val="#410a8c"/>
                  <w:u w:val="single"/>
                </w:rPr>
                <w:t xml:space="preserve">hal-05058464v1</w:t>
              </w:r>
            </w:hyperlink>
          </w:p>
        </w:tc>
      </w:tr>
      <w:tr>
        <w:trPr/>
        <w:tc>
          <w:tcPr>
            <w:noWrap/>
          </w:tcPr>
          <w:p>
            <w:pPr>
              <w:spacing w:after="200"/>
            </w:pPr>
            <w:hyperlink r:id="rId162" w:history="1">
              <w:r>
                <w:rPr>
                  <w:color w:val="1e198e"/>
                  <w:b w:val="1"/>
                  <w:bCs w:val="1"/>
                  <w:u w:val="single"/>
                </w:rPr>
                <w:t xml:space="preserve">Un avatar du «De somno et vigilia» à la fin de la Renaissance: le traité «Les causes de la veille et du sommeil» de Scipion Dupleix (1606)</w:t>
              </w:r>
            </w:hyperlink>
          </w:p>
          <w:p>
            <w:pPr/>
            <w:hyperlink r:id="rId12" w:history="1">
              <w:r>
                <w:rPr>
                  <w:color w:val="#410a8c"/>
                  <w:u w:val="single"/>
                </w:rPr>
                <w:t xml:space="preserve">Violaine Giacomotto-Charra</w:t>
              </w:r>
            </w:hyperlink>
          </w:p>
          <w:p>
            <w:pPr/>
            <w:r>
              <w:rPr/>
              <w:t xml:space="preserve">Bernard Andenmatten, Karine Crousaz et Agostino Paravicini Bagliani. </w:t>
            </w:r>
            <w:r>
              <w:rPr>
                <w:i w:val="1"/>
                <w:iCs w:val="1"/>
              </w:rPr>
              <w:t xml:space="preserve">Le sommeil. Théories, représentations et pratiques (Moyen Âge et époque moderne)</w:t>
            </w:r>
            <w:r>
              <w:rPr/>
              <w:t xml:space="preserve">, 125, </w:t>
            </w:r>
            <w:hyperlink r:id="rId163" w:history="1">
              <w:r>
                <w:rPr>
                  <w:color w:val="#410a8c"/>
                  <w:u w:val="single"/>
                </w:rPr>
                <w:t xml:space="preserve">Edizion del Galluzzo</w:t>
              </w:r>
            </w:hyperlink>
            <w:r>
              <w:rPr/>
              <w:t xml:space="preserve">, pp.317-336, 2024, Micrologus Library, 978-88-9290-334-0. </w:t>
            </w:r>
            <w:hyperlink r:id="rId164" w:history="1">
              <w:r>
                <w:rPr>
                  <w:color w:val="#410a8c"/>
                  <w:u w:val="single"/>
                </w:rPr>
                <w:t xml:space="preserve">⟨10.36167/ML125PDF⟩</w:t>
              </w:r>
            </w:hyperlink>
          </w:p>
          <w:p>
            <w:pPr/>
            <w:r>
              <w:rPr/>
              <w:t xml:space="preserve">Chapitre d'ouvrage</w:t>
            </w:r>
          </w:p>
          <w:p>
            <w:pPr/>
            <w:hyperlink r:id="rId162" w:history="1">
              <w:r>
                <w:rPr>
                  <w:color w:val="#410a8c"/>
                  <w:u w:val="single"/>
                </w:rPr>
                <w:t xml:space="preserve">hal-05058469v1</w:t>
              </w:r>
            </w:hyperlink>
          </w:p>
        </w:tc>
      </w:tr>
      <w:tr>
        <w:trPr/>
        <w:tc>
          <w:tcPr>
            <w:noWrap/>
          </w:tcPr>
          <w:p>
            <w:pPr>
              <w:spacing w:after="200"/>
            </w:pPr>
            <w:hyperlink r:id="rId165" w:history="1">
              <w:r>
                <w:rPr>
                  <w:color w:val="1e198e"/>
                  <w:b w:val="1"/>
                  <w:bCs w:val="1"/>
                  <w:u w:val="single"/>
                </w:rPr>
                <w:t xml:space="preserve">Marguerite dans les étoiles, ou l’éducation astronomique d’une petite fille de la renaissance</w:t>
              </w:r>
            </w:hyperlink>
          </w:p>
          <w:p>
            <w:pPr/>
            <w:hyperlink r:id="rId12" w:history="1">
              <w:r>
                <w:rPr>
                  <w:color w:val="#410a8c"/>
                  <w:u w:val="single"/>
                </w:rPr>
                <w:t xml:space="preserve">Violaine Giacomotto-Charra</w:t>
              </w:r>
            </w:hyperlink>
          </w:p>
          <w:p>
            <w:pPr/>
            <w:r>
              <w:rPr/>
              <w:t xml:space="preserve">Jean-Charles Monferran; Tristan Vigliano; Alice Vintenon. </w:t>
            </w:r>
            <w:r>
              <w:rPr>
                <w:i w:val="1"/>
                <w:iCs w:val="1"/>
              </w:rPr>
              <w:t xml:space="preserve">D’Uranie à Gollum. Mélanges en l’honneur d’Isabelle Pantin</w:t>
            </w:r>
            <w:r>
              <w:rPr/>
              <w:t xml:space="preserve">, </w:t>
            </w:r>
            <w:hyperlink r:id="rId166" w:history="1">
              <w:r>
                <w:rPr>
                  <w:color w:val="#410a8c"/>
                  <w:u w:val="single"/>
                </w:rPr>
                <w:t xml:space="preserve">Champion</w:t>
              </w:r>
            </w:hyperlink>
            <w:r>
              <w:rPr/>
              <w:t xml:space="preserve">, pp.487-507, 2024, 978-2-7453-6112-7</w:t>
            </w:r>
          </w:p>
          <w:p>
            <w:pPr/>
            <w:r>
              <w:rPr/>
              <w:t xml:space="preserve">Chapitre d'ouvrage</w:t>
            </w:r>
          </w:p>
          <w:p>
            <w:pPr/>
            <w:hyperlink r:id="rId165" w:history="1">
              <w:r>
                <w:rPr>
                  <w:color w:val="#410a8c"/>
                  <w:u w:val="single"/>
                </w:rPr>
                <w:t xml:space="preserve">hal-05058472v1</w:t>
              </w:r>
            </w:hyperlink>
          </w:p>
        </w:tc>
      </w:tr>
      <w:tr>
        <w:trPr/>
        <w:tc>
          <w:tcPr>
            <w:noWrap/>
          </w:tcPr>
          <w:p>
            <w:pPr>
              <w:spacing w:after="200"/>
            </w:pPr>
            <w:hyperlink r:id="rId167" w:history="1">
              <w:r>
                <w:rPr>
                  <w:color w:val="1e198e"/>
                  <w:b w:val="1"/>
                  <w:bCs w:val="1"/>
                  <w:u w:val="single"/>
                </w:rPr>
                <w:t xml:space="preserve">Le vulgarisateur à l’œuvre, ou l’encyclopédie bien ordonnée. L'exemple de Scipion Dupleix.</w:t>
              </w:r>
            </w:hyperlink>
          </w:p>
          <w:p>
            <w:pPr/>
            <w:hyperlink r:id="rId12" w:history="1">
              <w:r>
                <w:rPr>
                  <w:color w:val="#410a8c"/>
                  <w:u w:val="single"/>
                </w:rPr>
                <w:t xml:space="preserve">Violaine Giacomotto-Charra</w:t>
              </w:r>
            </w:hyperlink>
          </w:p>
          <w:p>
            <w:pPr/>
            <w:r>
              <w:rPr/>
              <w:t xml:space="preserve">Yasmine ATLAS, Adrien MANGILI, Dorine ROUILLER. </w:t>
            </w:r>
            <w:r>
              <w:rPr>
                <w:i w:val="1"/>
                <w:iCs w:val="1"/>
              </w:rPr>
              <w:t xml:space="preserve">Faire et défaire les savoirs. Frontières épistémiques sur le métier (XVIe-XVIIe siècles)</w:t>
            </w:r>
            <w:r>
              <w:rPr/>
              <w:t xml:space="preserve">, </w:t>
            </w:r>
            <w:hyperlink r:id="rId168" w:history="1">
              <w:r>
                <w:rPr>
                  <w:color w:val="#410a8c"/>
                  <w:u w:val="single"/>
                </w:rPr>
                <w:t xml:space="preserve">Librairie Droz S.A.</w:t>
              </w:r>
            </w:hyperlink>
            <w:r>
              <w:rPr/>
              <w:t xml:space="preserve">, pp.85-105, 2023, Cahiers d'Humanisme et Renaissance ; 196, </w:t>
            </w:r>
            <w:hyperlink r:id="rId169" w:history="1">
              <w:r>
                <w:rPr>
                  <w:color w:val="#410a8c"/>
                  <w:u w:val="single"/>
                </w:rPr>
                <w:t xml:space="preserve">⟨10.47421/droz64620⟩</w:t>
              </w:r>
            </w:hyperlink>
          </w:p>
          <w:p>
            <w:pPr/>
            <w:r>
              <w:rPr/>
              <w:t xml:space="preserve">Chapitre d'ouvrage</w:t>
            </w:r>
          </w:p>
          <w:p>
            <w:pPr/>
            <w:hyperlink r:id="rId167" w:history="1">
              <w:r>
                <w:rPr>
                  <w:color w:val="#410a8c"/>
                  <w:u w:val="single"/>
                </w:rPr>
                <w:t xml:space="preserve">hal-05058486v1</w:t>
              </w:r>
            </w:hyperlink>
          </w:p>
        </w:tc>
      </w:tr>
      <w:tr>
        <w:trPr/>
        <w:tc>
          <w:tcPr>
            <w:noWrap/>
          </w:tcPr>
          <w:p>
            <w:pPr>
              <w:spacing w:after="200"/>
            </w:pPr>
            <w:hyperlink r:id="rId170" w:history="1">
              <w:r>
                <w:rPr>
                  <w:color w:val="1e198e"/>
                  <w:b w:val="1"/>
                  <w:bCs w:val="1"/>
                  <w:u w:val="single"/>
                </w:rPr>
                <w:t xml:space="preserve">La Curiosité naturelle de Scipion Dupleix, ou des mérites de l’ordre alphabétique pour démocratiser le savoir</w:t>
              </w:r>
            </w:hyperlink>
          </w:p>
          <w:p>
            <w:pPr/>
            <w:hyperlink r:id="rId12" w:history="1">
              <w:r>
                <w:rPr>
                  <w:color w:val="#410a8c"/>
                  <w:u w:val="single"/>
                </w:rPr>
                <w:t xml:space="preserve">Violaine Giacomotto-Charra</w:t>
              </w:r>
            </w:hyperlink>
          </w:p>
          <w:p>
            <w:pPr/>
            <w:r>
              <w:rPr/>
              <w:t xml:space="preserve">Azar Filho (Celso Martins), Giocanti (Sylvia), Ottaviani (Didier). </w:t>
            </w:r>
            <w:r>
              <w:rPr>
                <w:i w:val="1"/>
                <w:iCs w:val="1"/>
              </w:rPr>
              <w:t xml:space="preserve">Ignorance savante et savoirs ordinaires à la Renaissance</w:t>
            </w:r>
            <w:r>
              <w:rPr/>
              <w:t xml:space="preserve">, </w:t>
            </w:r>
            <w:hyperlink r:id="rId171" w:history="1">
              <w:r>
                <w:rPr>
                  <w:color w:val="#410a8c"/>
                  <w:u w:val="single"/>
                </w:rPr>
                <w:t xml:space="preserve">Classiques Garnier</w:t>
              </w:r>
            </w:hyperlink>
            <w:r>
              <w:rPr/>
              <w:t xml:space="preserve">, pp.195-218, 2022, 978-2-406-14154-9. </w:t>
            </w:r>
            <w:hyperlink r:id="rId172" w:history="1">
              <w:r>
                <w:rPr>
                  <w:color w:val="#410a8c"/>
                  <w:u w:val="single"/>
                </w:rPr>
                <w:t xml:space="preserve">⟨10.48611/isbn.978-2-406-14154-9.p.0195⟩</w:t>
              </w:r>
            </w:hyperlink>
          </w:p>
          <w:p>
            <w:pPr/>
            <w:r>
              <w:rPr/>
              <w:t xml:space="preserve">Chapitre d'ouvrage</w:t>
            </w:r>
          </w:p>
          <w:p>
            <w:pPr/>
            <w:hyperlink r:id="rId170" w:history="1">
              <w:r>
                <w:rPr>
                  <w:color w:val="#410a8c"/>
                  <w:u w:val="single"/>
                </w:rPr>
                <w:t xml:space="preserve">hal-05058474v1</w:t>
              </w:r>
            </w:hyperlink>
          </w:p>
        </w:tc>
      </w:tr>
      <w:tr>
        <w:trPr/>
        <w:tc>
          <w:tcPr>
            <w:noWrap/>
          </w:tcPr>
          <w:p>
            <w:pPr>
              <w:spacing w:after="200"/>
            </w:pPr>
            <w:hyperlink r:id="rId173" w:history="1">
              <w:r>
                <w:rPr>
                  <w:color w:val="1e198e"/>
                  <w:b w:val="1"/>
                  <w:bCs w:val="1"/>
                  <w:u w:val="single"/>
                </w:rPr>
                <w:t xml:space="preserve">Jacquette de Montbron, protectrice des arts</w:t>
              </w:r>
            </w:hyperlink>
          </w:p>
          <w:p>
            <w:pPr/>
            <w:hyperlink r:id="rId12" w:history="1">
              <w:r>
                <w:rPr>
                  <w:color w:val="#410a8c"/>
                  <w:u w:val="single"/>
                </w:rPr>
                <w:t xml:space="preserve">Violaine Giacomotto-Charra</w:t>
              </w:r>
            </w:hyperlink>
          </w:p>
          <w:p>
            <w:pPr/>
            <w:r>
              <w:rPr/>
              <w:t xml:space="preserve">Anne-Marie Cocula-Vaillières; Romain Bondonneau. </w:t>
            </w:r>
            <w:r>
              <w:rPr>
                <w:i w:val="1"/>
                <w:iCs w:val="1"/>
              </w:rPr>
              <w:t xml:space="preserve">Femmes en Périgord</w:t>
            </w:r>
            <w:r>
              <w:rPr/>
              <w:t xml:space="preserve">, </w:t>
            </w:r>
            <w:hyperlink r:id="rId174" w:history="1">
              <w:r>
                <w:rPr>
                  <w:color w:val="#410a8c"/>
                  <w:u w:val="single"/>
                </w:rPr>
                <w:t xml:space="preserve">Les éditions du ruisseau</w:t>
              </w:r>
            </w:hyperlink>
            <w:r>
              <w:rPr/>
              <w:t xml:space="preserve">, pp.24-25, 2022, 2491992140</w:t>
            </w:r>
          </w:p>
          <w:p>
            <w:pPr/>
            <w:r>
              <w:rPr/>
              <w:t xml:space="preserve">Chapitre d'ouvrage</w:t>
            </w:r>
          </w:p>
          <w:p>
            <w:pPr/>
            <w:hyperlink r:id="rId173" w:history="1">
              <w:r>
                <w:rPr>
                  <w:color w:val="#410a8c"/>
                  <w:u w:val="single"/>
                </w:rPr>
                <w:t xml:space="preserve">hal-05396868v1</w:t>
              </w:r>
            </w:hyperlink>
          </w:p>
        </w:tc>
      </w:tr>
      <w:tr>
        <w:trPr/>
        <w:tc>
          <w:tcPr>
            <w:noWrap/>
          </w:tcPr>
          <w:p>
            <w:pPr>
              <w:spacing w:after="200"/>
            </w:pPr>
            <w:hyperlink r:id="rId175" w:history="1">
              <w:r>
                <w:rPr>
                  <w:color w:val="1e198e"/>
                  <w:b w:val="1"/>
                  <w:bCs w:val="1"/>
                  <w:u w:val="single"/>
                </w:rPr>
                <w:t xml:space="preserve">Des noms du savoir et de leurs avatars</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76" w:history="1">
              <w:r>
                <w:rPr>
                  <w:color w:val="#410a8c"/>
                  <w:u w:val="single"/>
                </w:rPr>
                <w:t xml:space="preserve">Classiques Garnier</w:t>
              </w:r>
            </w:hyperlink>
            <w:r>
              <w:rPr/>
              <w:t xml:space="preserve">, pp.19-41, 2021, Rencontres ; 499, 978-2-406-10997-6. </w:t>
            </w:r>
            <w:hyperlink r:id="rId177" w:history="1">
              <w:r>
                <w:rPr>
                  <w:color w:val="#410a8c"/>
                  <w:u w:val="single"/>
                </w:rPr>
                <w:t xml:space="preserve">⟨10.15122/isbn.978-2-406-10997-6.p.0019⟩</w:t>
              </w:r>
            </w:hyperlink>
          </w:p>
          <w:p>
            <w:pPr/>
            <w:r>
              <w:rPr/>
              <w:t xml:space="preserve">Chapitre d'ouvrage</w:t>
            </w:r>
          </w:p>
          <w:p>
            <w:pPr/>
            <w:hyperlink r:id="rId175" w:history="1">
              <w:r>
                <w:rPr>
                  <w:color w:val="#410a8c"/>
                  <w:u w:val="single"/>
                </w:rPr>
                <w:t xml:space="preserve">hal-05058523v1</w:t>
              </w:r>
            </w:hyperlink>
          </w:p>
        </w:tc>
      </w:tr>
      <w:tr>
        <w:trPr/>
        <w:tc>
          <w:tcPr>
            <w:noWrap/>
          </w:tcPr>
          <w:p>
            <w:pPr>
              <w:spacing w:after="200"/>
            </w:pPr>
            <w:hyperlink r:id="rId178" w:history="1">
              <w:r>
                <w:rPr>
                  <w:color w:val="1e198e"/>
                  <w:b w:val="1"/>
                  <w:bCs w:val="1"/>
                  <w:u w:val="single"/>
                </w:rPr>
                <w:t xml:space="preserve">Révolution de l’imprimé et renouveau des Sciences à la Renaissance : frontispices scientifiques et portraits de savants dans les livres du XVIe siècle</w:t>
              </w:r>
            </w:hyperlink>
          </w:p>
          <w:p>
            <w:pPr/>
            <w:hyperlink r:id="rId12" w:history="1">
              <w:r>
                <w:rPr>
                  <w:color w:val="#410a8c"/>
                  <w:u w:val="single"/>
                </w:rPr>
                <w:t xml:space="preserve">Violaine Giacomotto-Charra</w:t>
              </w:r>
            </w:hyperlink>
          </w:p>
          <w:p>
            <w:pPr/>
            <w:r>
              <w:rPr>
                <w:i w:val="1"/>
                <w:iCs w:val="1"/>
              </w:rPr>
              <w:t xml:space="preserve">Actes de l’Académie nationale des Sciences, Belles Lettres et Arts de Bordeaux</w:t>
            </w:r>
            <w:r>
              <w:rPr/>
              <w:t xml:space="preserve">, XLVI, </w:t>
            </w:r>
            <w:hyperlink r:id="rId179" w:history="1">
              <w:r>
                <w:rPr>
                  <w:color w:val="#410a8c"/>
                  <w:u w:val="single"/>
                </w:rPr>
                <w:t xml:space="preserve">Académie des Sciences, Arts et Belles lettres de Bordeaux</w:t>
              </w:r>
            </w:hyperlink>
            <w:r>
              <w:rPr/>
              <w:t xml:space="preserve">, pp.197-231, 2021</w:t>
            </w:r>
          </w:p>
          <w:p>
            <w:pPr/>
            <w:r>
              <w:rPr/>
              <w:t xml:space="preserve">Chapitre d'ouvrage</w:t>
            </w:r>
          </w:p>
          <w:p>
            <w:pPr/>
            <w:hyperlink r:id="rId178" w:history="1">
              <w:r>
                <w:rPr>
                  <w:color w:val="#410a8c"/>
                  <w:u w:val="single"/>
                </w:rPr>
                <w:t xml:space="preserve">hal-05058487v1</w:t>
              </w:r>
            </w:hyperlink>
          </w:p>
        </w:tc>
      </w:tr>
      <w:tr>
        <w:trPr/>
        <w:tc>
          <w:tcPr>
            <w:noWrap/>
          </w:tcPr>
          <w:p>
            <w:pPr>
              <w:spacing w:after="200"/>
            </w:pPr>
            <w:hyperlink r:id="rId180" w:history="1">
              <w:r>
                <w:rPr>
                  <w:color w:val="1e198e"/>
                  <w:b w:val="1"/>
                  <w:bCs w:val="1"/>
                  <w:u w:val="single"/>
                </w:rPr>
                <w:t xml:space="preserve">Voir pour savoir ?</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81" w:history="1">
              <w:r>
                <w:rPr>
                  <w:color w:val="#410a8c"/>
                  <w:u w:val="single"/>
                </w:rPr>
                <w:t xml:space="preserve">Classiques Garnier</w:t>
              </w:r>
            </w:hyperlink>
            <w:r>
              <w:rPr/>
              <w:t xml:space="preserve">, pp.231-251, 2021, Rencontres, n° 499, 978-2-406-10997-6. </w:t>
            </w:r>
            <w:hyperlink r:id="rId182" w:history="1">
              <w:r>
                <w:rPr>
                  <w:color w:val="#410a8c"/>
                  <w:u w:val="single"/>
                </w:rPr>
                <w:t xml:space="preserve">⟨10.15122/isbn.978-2-406-10997-6.p.0231⟩</w:t>
              </w:r>
            </w:hyperlink>
          </w:p>
          <w:p>
            <w:pPr/>
            <w:r>
              <w:rPr/>
              <w:t xml:space="preserve">Chapitre d'ouvrage</w:t>
            </w:r>
          </w:p>
          <w:p>
            <w:pPr/>
            <w:hyperlink r:id="rId180" w:history="1">
              <w:r>
                <w:rPr>
                  <w:color w:val="#410a8c"/>
                  <w:u w:val="single"/>
                </w:rPr>
                <w:t xml:space="preserve">hal-05058535v1</w:t>
              </w:r>
            </w:hyperlink>
          </w:p>
        </w:tc>
      </w:tr>
      <w:tr>
        <w:trPr/>
        <w:tc>
          <w:tcPr>
            <w:noWrap/>
          </w:tcPr>
          <w:p>
            <w:pPr>
              <w:spacing w:after="200"/>
            </w:pPr>
            <w:hyperlink r:id="rId183" w:history="1">
              <w:r>
                <w:rPr>
                  <w:color w:val="1e198e"/>
                  <w:b w:val="1"/>
                  <w:bCs w:val="1"/>
                  <w:u w:val="single"/>
                </w:rPr>
                <w:t xml:space="preserve">Louis Meigret, traducteur “naturel”</w:t>
              </w:r>
            </w:hyperlink>
          </w:p>
          <w:p>
            <w:pPr/>
            <w:hyperlink r:id="rId12" w:history="1">
              <w:r>
                <w:rPr>
                  <w:color w:val="#410a8c"/>
                  <w:u w:val="single"/>
                </w:rPr>
                <w:t xml:space="preserve">Violaine Giacomotto-Charra</w:t>
              </w:r>
            </w:hyperlink>
          </w:p>
          <w:p>
            <w:pPr/>
            <w:r>
              <w:rPr/>
              <w:t xml:space="preserve">C. Pagani-Naudet et V. Montagne (dir.),. </w:t>
            </w:r>
            <w:r>
              <w:rPr>
                <w:i w:val="1"/>
                <w:iCs w:val="1"/>
              </w:rPr>
              <w:t xml:space="preserve">Louis Meigret, humaniste et linguiste</w:t>
            </w:r>
            <w:r>
              <w:rPr/>
              <w:t xml:space="preserve">, Classiques Garnier, pp.259-275, 2021</w:t>
            </w:r>
          </w:p>
          <w:p>
            <w:pPr/>
            <w:r>
              <w:rPr/>
              <w:t xml:space="preserve">Chapitre d'ouvrage</w:t>
            </w:r>
          </w:p>
          <w:p>
            <w:pPr/>
            <w:hyperlink r:id="rId183" w:history="1">
              <w:r>
                <w:rPr>
                  <w:color w:val="#410a8c"/>
                  <w:u w:val="single"/>
                </w:rPr>
                <w:t xml:space="preserve">hal-02522709v1</w:t>
              </w:r>
            </w:hyperlink>
          </w:p>
        </w:tc>
      </w:tr>
      <w:tr>
        <w:trPr/>
        <w:tc>
          <w:tcPr>
            <w:noWrap/>
          </w:tcPr>
          <w:p>
            <w:pPr>
              <w:spacing w:after="200"/>
            </w:pPr>
            <w:hyperlink r:id="rId184" w:history="1">
              <w:r>
                <w:rPr>
                  <w:color w:val="1e198e"/>
                  <w:b w:val="1"/>
                  <w:bCs w:val="1"/>
                  <w:u w:val="single"/>
                </w:rPr>
                <w:t xml:space="preserve">Une épopée sortie de presque rien : l’exemple des Furies dans la Seconde Semaine de Du Bartas</w:t>
              </w:r>
            </w:hyperlink>
          </w:p>
          <w:p>
            <w:pPr/>
            <w:hyperlink r:id="rId12" w:history="1">
              <w:r>
                <w:rPr>
                  <w:color w:val="#410a8c"/>
                  <w:u w:val="single"/>
                </w:rPr>
                <w:t xml:space="preserve">Violaine Giacomotto-Charra</w:t>
              </w:r>
            </w:hyperlink>
          </w:p>
          <w:p>
            <w:pPr/>
            <w:r>
              <w:rPr/>
              <w:t xml:space="preserve">François Rouget. </w:t>
            </w:r>
            <w:r>
              <w:rPr>
                <w:i w:val="1"/>
                <w:iCs w:val="1"/>
              </w:rPr>
              <w:t xml:space="preserve">« Toute l'âme de la poésie héroïque ». Études sur l'épopée en France (XVIe-XVIIIe siècles) offertes à Denis Bjaï</w:t>
            </w:r>
            <w:r>
              <w:rPr/>
              <w:t xml:space="preserve">, </w:t>
            </w:r>
            <w:hyperlink r:id="rId185" w:history="1">
              <w:r>
                <w:rPr>
                  <w:color w:val="#410a8c"/>
                  <w:u w:val="single"/>
                </w:rPr>
                <w:t xml:space="preserve">Droz</w:t>
              </w:r>
            </w:hyperlink>
            <w:r>
              <w:rPr/>
              <w:t xml:space="preserve">, pp.223-238, 2021, Cahiers d'Humanisme et Renaissance ; 176, 978-2-600-36268-9</w:t>
            </w:r>
          </w:p>
          <w:p>
            <w:pPr/>
            <w:r>
              <w:rPr/>
              <w:t xml:space="preserve">Chapitre d'ouvrage</w:t>
            </w:r>
          </w:p>
          <w:p>
            <w:pPr/>
            <w:hyperlink r:id="rId184" w:history="1">
              <w:r>
                <w:rPr>
                  <w:color w:val="#410a8c"/>
                  <w:u w:val="single"/>
                </w:rPr>
                <w:t xml:space="preserve">hal-05058499v1</w:t>
              </w:r>
            </w:hyperlink>
          </w:p>
        </w:tc>
      </w:tr>
      <w:tr>
        <w:trPr/>
        <w:tc>
          <w:tcPr>
            <w:noWrap/>
          </w:tcPr>
          <w:p>
            <w:pPr>
              <w:spacing w:after="200"/>
            </w:pPr>
            <w:hyperlink r:id="rId186" w:history="1">
              <w:r>
                <w:rPr>
                  <w:color w:val="1e198e"/>
                  <w:b w:val="1"/>
                  <w:bCs w:val="1"/>
                  <w:u w:val="single"/>
                </w:rPr>
                <w:t xml:space="preserve">« C’est moy, c’est mon essence. Un portrait de Montaigne in lumine Aristotelis »</w:t>
              </w:r>
            </w:hyperlink>
          </w:p>
          <w:p>
            <w:pPr/>
            <w:hyperlink r:id="rId12" w:history="1">
              <w:r>
                <w:rPr>
                  <w:color w:val="#410a8c"/>
                  <w:u w:val="single"/>
                </w:rPr>
                <w:t xml:space="preserve">Violaine Giacomotto-Charra</w:t>
              </w:r>
            </w:hyperlink>
          </w:p>
          <w:p>
            <w:pPr/>
            <w:r>
              <w:rPr/>
              <w:t xml:space="preserve">Jean Balsamo; Amy Graves. </w:t>
            </w:r>
            <w:r>
              <w:rPr>
                <w:i w:val="1"/>
                <w:iCs w:val="1"/>
              </w:rPr>
              <w:t xml:space="preserve">Global Montaigne. Mélanges en l’honneur de Philippe Desan</w:t>
            </w:r>
            <w:r>
              <w:rPr/>
              <w:t xml:space="preserve">, </w:t>
            </w:r>
            <w:hyperlink r:id="rId187" w:history="1">
              <w:r>
                <w:rPr>
                  <w:color w:val="#410a8c"/>
                  <w:u w:val="single"/>
                </w:rPr>
                <w:t xml:space="preserve">Classiques Garnier</w:t>
              </w:r>
            </w:hyperlink>
            <w:r>
              <w:rPr/>
              <w:t xml:space="preserve">, pp.357-370, 2021, 978-2-406-10799-6</w:t>
            </w:r>
          </w:p>
          <w:p>
            <w:pPr/>
            <w:r>
              <w:rPr/>
              <w:t xml:space="preserve">Chapitre d'ouvrage</w:t>
            </w:r>
          </w:p>
          <w:p>
            <w:pPr/>
            <w:hyperlink r:id="rId186" w:history="1">
              <w:r>
                <w:rPr>
                  <w:color w:val="#410a8c"/>
                  <w:u w:val="single"/>
                </w:rPr>
                <w:t xml:space="preserve">hal-03212725v1</w:t>
              </w:r>
            </w:hyperlink>
          </w:p>
        </w:tc>
      </w:tr>
      <w:tr>
        <w:trPr/>
        <w:tc>
          <w:tcPr>
            <w:noWrap/>
          </w:tcPr>
          <w:p>
            <w:pPr>
              <w:spacing w:after="200"/>
            </w:pPr>
            <w:hyperlink r:id="rId188" w:history="1">
              <w:r>
                <w:rPr>
                  <w:color w:val="1e198e"/>
                  <w:b w:val="1"/>
                  <w:bCs w:val="1"/>
                  <w:u w:val="single"/>
                </w:rPr>
                <w:t xml:space="preserve">Introduction</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89" w:history="1">
              <w:r>
                <w:rPr>
                  <w:color w:val="#410a8c"/>
                  <w:u w:val="single"/>
                </w:rPr>
                <w:t xml:space="preserve">Classiques Garnier</w:t>
              </w:r>
            </w:hyperlink>
            <w:r>
              <w:rPr/>
              <w:t xml:space="preserve">, pp.7-16, 2021, Encounters ; 499, 978-2-406-10995-2. </w:t>
            </w:r>
            <w:hyperlink r:id="rId190" w:history="1">
              <w:r>
                <w:rPr>
                  <w:color w:val="#410a8c"/>
                  <w:u w:val="single"/>
                </w:rPr>
                <w:t xml:space="preserve">⟨10.15122/isbn.978-2-406-10997-6.p.0007⟩</w:t>
              </w:r>
            </w:hyperlink>
          </w:p>
          <w:p>
            <w:pPr/>
            <w:r>
              <w:rPr/>
              <w:t xml:space="preserve">Chapitre d'ouvrage</w:t>
            </w:r>
          </w:p>
          <w:p>
            <w:pPr/>
            <w:hyperlink r:id="rId188" w:history="1">
              <w:r>
                <w:rPr>
                  <w:color w:val="#410a8c"/>
                  <w:u w:val="single"/>
                </w:rPr>
                <w:t xml:space="preserve">hal-05058516v1</w:t>
              </w:r>
            </w:hyperlink>
          </w:p>
        </w:tc>
      </w:tr>
      <w:tr>
        <w:trPr/>
        <w:tc>
          <w:tcPr>
            <w:noWrap/>
          </w:tcPr>
          <w:p>
            <w:pPr>
              <w:spacing w:after="200"/>
            </w:pPr>
            <w:hyperlink r:id="rId191" w:history="1">
              <w:r>
                <w:rPr>
                  <w:color w:val="1e198e"/>
                  <w:b w:val="1"/>
                  <w:bCs w:val="1"/>
                  <w:u w:val="single"/>
                </w:rPr>
                <w:t xml:space="preserve">Aspects des utopies du corps à la Renaissance : variations sur le corps d’Adam</w:t>
              </w:r>
            </w:hyperlink>
          </w:p>
          <w:p>
            <w:pPr/>
            <w:hyperlink r:id="rId12" w:history="1">
              <w:r>
                <w:rPr>
                  <w:color w:val="#410a8c"/>
                  <w:u w:val="single"/>
                </w:rPr>
                <w:t xml:space="preserve">Violaine Giacomotto-Charra</w:t>
              </w:r>
            </w:hyperlink>
          </w:p>
          <w:p>
            <w:pPr/>
            <w:r>
              <w:rPr/>
              <w:t xml:space="preserve">Roberto Poma et Nicolas Weill-Parot. </w:t>
            </w:r>
            <w:r>
              <w:rPr>
                <w:i w:val="1"/>
                <w:iCs w:val="1"/>
              </w:rPr>
              <w:t xml:space="preserve">Les Utopies scientifiques au Moyen Âge et à la Renaissance</w:t>
            </w:r>
            <w:r>
              <w:rPr/>
              <w:t xml:space="preserve">, </w:t>
            </w:r>
            <w:hyperlink r:id="rId192" w:history="1">
              <w:r>
                <w:rPr>
                  <w:color w:val="#410a8c"/>
                  <w:u w:val="single"/>
                </w:rPr>
                <w:t xml:space="preserve">Edizioni del Galluzzo</w:t>
              </w:r>
            </w:hyperlink>
            <w:r>
              <w:rPr/>
              <w:t xml:space="preserve">, pp.221-242, 2021, Micrologus Library, 105, 978-88-9290-084-4</w:t>
            </w:r>
          </w:p>
          <w:p>
            <w:pPr/>
            <w:r>
              <w:rPr/>
              <w:t xml:space="preserve">Chapitre d'ouvrage</w:t>
            </w:r>
          </w:p>
          <w:p>
            <w:pPr/>
            <w:hyperlink r:id="rId191" w:history="1">
              <w:r>
                <w:rPr>
                  <w:color w:val="#410a8c"/>
                  <w:u w:val="single"/>
                </w:rPr>
                <w:t xml:space="preserve">hal-05058491v1</w:t>
              </w:r>
            </w:hyperlink>
          </w:p>
        </w:tc>
      </w:tr>
      <w:tr>
        <w:trPr/>
        <w:tc>
          <w:tcPr>
            <w:noWrap/>
          </w:tcPr>
          <w:p>
            <w:pPr>
              <w:spacing w:after="200"/>
            </w:pPr>
            <w:hyperlink r:id="rId193" w:history="1">
              <w:r>
                <w:rPr>
                  <w:color w:val="1e198e"/>
                  <w:b w:val="1"/>
                  <w:bCs w:val="1"/>
                  <w:u w:val="single"/>
                </w:rPr>
                <w:t xml:space="preserve">Expérimenter l’expérience, &amp;quot;maistresse des choses doubteuses</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89" w:history="1">
              <w:r>
                <w:rPr>
                  <w:color w:val="#410a8c"/>
                  <w:u w:val="single"/>
                </w:rPr>
                <w:t xml:space="preserve">Classiques Garnier</w:t>
              </w:r>
            </w:hyperlink>
            <w:r>
              <w:rPr/>
              <w:t xml:space="preserve">, pp.102-121, 2021, Rencontres ; 499, 978-2-406-10995-2. </w:t>
            </w:r>
            <w:hyperlink r:id="rId194" w:history="1">
              <w:r>
                <w:rPr>
                  <w:color w:val="#410a8c"/>
                  <w:u w:val="single"/>
                </w:rPr>
                <w:t xml:space="preserve">⟨10.15122/isbn.978-2-406-10997-6.p.0101⟩</w:t>
              </w:r>
            </w:hyperlink>
          </w:p>
          <w:p>
            <w:pPr/>
            <w:r>
              <w:rPr/>
              <w:t xml:space="preserve">Chapitre d'ouvrage</w:t>
            </w:r>
          </w:p>
          <w:p>
            <w:pPr/>
            <w:hyperlink r:id="rId193" w:history="1">
              <w:r>
                <w:rPr>
                  <w:color w:val="#410a8c"/>
                  <w:u w:val="single"/>
                </w:rPr>
                <w:t xml:space="preserve">hal-05058528v1</w:t>
              </w:r>
            </w:hyperlink>
          </w:p>
        </w:tc>
      </w:tr>
      <w:tr>
        <w:trPr/>
        <w:tc>
          <w:tcPr>
            <w:noWrap/>
          </w:tcPr>
          <w:p>
            <w:pPr>
              <w:spacing w:after="200"/>
            </w:pPr>
            <w:hyperlink r:id="rId195" w:history="1">
              <w:r>
                <w:rPr>
                  <w:color w:val="1e198e"/>
                  <w:b w:val="1"/>
                  <w:bCs w:val="1"/>
                  <w:u w:val="single"/>
                </w:rPr>
                <w:t xml:space="preserve">L’imprimé, nouvel espace de sociabilité</w:t>
              </w:r>
            </w:hyperlink>
          </w:p>
          <w:p>
            <w:pPr/>
            <w:hyperlink r:id="rId12" w:history="1">
              <w:r>
                <w:rPr>
                  <w:color w:val="#410a8c"/>
                  <w:u w:val="single"/>
                </w:rPr>
                <w:t xml:space="preserve">Violaine Giacomotto-Charra</w:t>
              </w:r>
            </w:hyperlink>
          </w:p>
          <w:p>
            <w:pPr/>
            <w:r>
              <w:rPr/>
              <w:t xml:space="preserve">Eric Suire. </w:t>
            </w:r>
            <w:r>
              <w:rPr>
                <w:i w:val="1"/>
                <w:iCs w:val="1"/>
              </w:rPr>
              <w:t xml:space="preserve">Le Monde de l’imprimé en Europe occidentale (vers 1480-vers 1680)</w:t>
            </w:r>
            <w:r>
              <w:rPr/>
              <w:t xml:space="preserve">, </w:t>
            </w:r>
            <w:hyperlink r:id="rId196" w:history="1">
              <w:r>
                <w:rPr>
                  <w:color w:val="#410a8c"/>
                  <w:u w:val="single"/>
                </w:rPr>
                <w:t xml:space="preserve">Armand Colin</w:t>
              </w:r>
            </w:hyperlink>
            <w:r>
              <w:rPr/>
              <w:t xml:space="preserve">, pp.134-147, 2020, 2200630085</w:t>
            </w:r>
          </w:p>
          <w:p>
            <w:pPr/>
            <w:r>
              <w:rPr/>
              <w:t xml:space="preserve">Chapitre d'ouvrage</w:t>
            </w:r>
          </w:p>
          <w:p>
            <w:pPr/>
            <w:hyperlink r:id="rId195" w:history="1">
              <w:r>
                <w:rPr>
                  <w:color w:val="#410a8c"/>
                  <w:u w:val="single"/>
                </w:rPr>
                <w:t xml:space="preserve">hal-03047281v1</w:t>
              </w:r>
            </w:hyperlink>
          </w:p>
        </w:tc>
      </w:tr>
      <w:tr>
        <w:trPr/>
        <w:tc>
          <w:tcPr>
            <w:noWrap/>
          </w:tcPr>
          <w:p>
            <w:pPr>
              <w:spacing w:after="200"/>
            </w:pPr>
            <w:hyperlink r:id="rId197" w:history="1">
              <w:r>
                <w:rPr>
                  <w:color w:val="1e198e"/>
                  <w:b w:val="1"/>
                  <w:bCs w:val="1"/>
                  <w:u w:val="single"/>
                </w:rPr>
                <w:t xml:space="preserve">« Le papier le reçoit, mais la foy le rejette » : Christophe de Gamon correcteur de la poétique bartasienne</w:t>
              </w:r>
            </w:hyperlink>
          </w:p>
          <w:p>
            <w:pPr/>
            <w:hyperlink r:id="rId12" w:history="1">
              <w:r>
                <w:rPr>
                  <w:color w:val="#410a8c"/>
                  <w:u w:val="single"/>
                </w:rPr>
                <w:t xml:space="preserve">Violaine Giacomotto-Charra</w:t>
              </w:r>
            </w:hyperlink>
          </w:p>
          <w:p>
            <w:pPr/>
            <w:r>
              <w:rPr/>
              <w:t xml:space="preserve">A.P. Pouey-Mounou; Paul.J. Smith. </w:t>
            </w:r>
            <w:r>
              <w:rPr>
                <w:i w:val="1"/>
                <w:iCs w:val="1"/>
              </w:rPr>
              <w:t xml:space="preserve">Ronsard and Du Bartas in Early Modern Europe</w:t>
            </w:r>
            <w:r>
              <w:rPr/>
              <w:t xml:space="preserve">, </w:t>
            </w:r>
            <w:hyperlink r:id="rId198" w:history="1">
              <w:r>
                <w:rPr>
                  <w:color w:val="#410a8c"/>
                  <w:u w:val="single"/>
                </w:rPr>
                <w:t xml:space="preserve">Brill</w:t>
              </w:r>
            </w:hyperlink>
            <w:r>
              <w:rPr/>
              <w:t xml:space="preserve">, pp.49-69, 2020, 9789004438569</w:t>
            </w:r>
          </w:p>
          <w:p>
            <w:pPr/>
            <w:r>
              <w:rPr/>
              <w:t xml:space="preserve">Chapitre d'ouvrage</w:t>
            </w:r>
          </w:p>
          <w:p>
            <w:pPr/>
            <w:hyperlink r:id="rId197" w:history="1">
              <w:r>
                <w:rPr>
                  <w:color w:val="#410a8c"/>
                  <w:u w:val="single"/>
                </w:rPr>
                <w:t xml:space="preserve">hal-03047293v1</w:t>
              </w:r>
            </w:hyperlink>
          </w:p>
        </w:tc>
      </w:tr>
      <w:tr>
        <w:trPr/>
        <w:tc>
          <w:tcPr>
            <w:noWrap/>
          </w:tcPr>
          <w:p>
            <w:pPr>
              <w:spacing w:after="200"/>
            </w:pPr>
            <w:hyperlink r:id="rId199" w:history="1">
              <w:r>
                <w:rPr>
                  <w:color w:val="1e198e"/>
                  <w:b w:val="1"/>
                  <w:bCs w:val="1"/>
                  <w:u w:val="single"/>
                </w:rPr>
                <w:t xml:space="preserve">La difficile parole du médecin de cour : parrêsia, civilité et exercice de la médecine</w:t>
              </w:r>
            </w:hyperlink>
          </w:p>
          <w:p>
            <w:pPr/>
            <w:hyperlink r:id="rId12" w:history="1">
              <w:r>
                <w:rPr>
                  <w:color w:val="#410a8c"/>
                  <w:u w:val="single"/>
                </w:rPr>
                <w:t xml:space="preserve">Violaine Giacomotto-Charra</w:t>
              </w:r>
            </w:hyperlink>
          </w:p>
          <w:p>
            <w:pPr/>
            <w:r>
              <w:rPr/>
              <w:t xml:space="preserve">O. Guerrier (dir.),. </w:t>
            </w:r>
            <w:r>
              <w:rPr>
                <w:i w:val="1"/>
                <w:iCs w:val="1"/>
              </w:rPr>
              <w:t xml:space="preserve">Parrêsia et civilité</w:t>
            </w:r>
            <w:r>
              <w:rPr/>
              <w:t xml:space="preserve">, Classiques Garnier, A paraître</w:t>
            </w:r>
          </w:p>
          <w:p>
            <w:pPr/>
            <w:r>
              <w:rPr/>
              <w:t xml:space="preserve">Chapitre d'ouvrage</w:t>
            </w:r>
          </w:p>
          <w:p>
            <w:pPr/>
            <w:hyperlink r:id="rId199" w:history="1">
              <w:r>
                <w:rPr>
                  <w:color w:val="#410a8c"/>
                  <w:u w:val="single"/>
                </w:rPr>
                <w:t xml:space="preserve">hal-02522707v1</w:t>
              </w:r>
            </w:hyperlink>
          </w:p>
        </w:tc>
      </w:tr>
      <w:tr>
        <w:trPr/>
        <w:tc>
          <w:tcPr>
            <w:noWrap/>
          </w:tcPr>
          <w:p>
            <w:pPr>
              <w:spacing w:after="200"/>
            </w:pPr>
            <w:hyperlink r:id="rId200" w:history="1">
              <w:r>
                <w:rPr>
                  <w:color w:val="1e198e"/>
                  <w:b w:val="1"/>
                  <w:bCs w:val="1"/>
                  <w:u w:val="single"/>
                </w:rPr>
                <w:t xml:space="preserve">Emprunts, traductions, imitations : Quelques exemples de la circulation des savoirs scientifiques entre l’Italie et la France à la Renaissance</w:t>
              </w:r>
            </w:hyperlink>
          </w:p>
          <w:p>
            <w:pPr/>
            <w:hyperlink r:id="rId12" w:history="1">
              <w:r>
                <w:rPr>
                  <w:color w:val="#410a8c"/>
                  <w:u w:val="single"/>
                </w:rPr>
                <w:t xml:space="preserve">Violaine Giacomotto-Charra</w:t>
              </w:r>
            </w:hyperlink>
          </w:p>
          <w:p>
            <w:pPr/>
            <w:r>
              <w:rPr/>
              <w:t xml:space="preserve">Carine Roudière-Sébastien. </w:t>
            </w:r>
            <w:r>
              <w:rPr>
                <w:i w:val="1"/>
                <w:iCs w:val="1"/>
              </w:rPr>
              <w:t xml:space="preserve">Quand Minerve passe les monts. Modalités littéraires de la circulation des savoirs (Italie-France, Renaissance-XVIIe siècle)</w:t>
            </w:r>
            <w:r>
              <w:rPr/>
              <w:t xml:space="preserve">, </w:t>
            </w:r>
            <w:hyperlink r:id="rId201" w:history="1">
              <w:r>
                <w:rPr>
                  <w:color w:val="#410a8c"/>
                  <w:u w:val="single"/>
                </w:rPr>
                <w:t xml:space="preserve">Un@ édition</w:t>
              </w:r>
            </w:hyperlink>
            <w:r>
              <w:rPr/>
              <w:t xml:space="preserve">, 2020, S@voirs humanistes, 979-10-300-0801-2</w:t>
            </w:r>
          </w:p>
          <w:p>
            <w:pPr/>
            <w:r>
              <w:rPr/>
              <w:t xml:space="preserve">Chapitre d'ouvrage</w:t>
            </w:r>
          </w:p>
          <w:p>
            <w:pPr/>
            <w:hyperlink r:id="rId200" w:history="1">
              <w:r>
                <w:rPr>
                  <w:color w:val="#410a8c"/>
                  <w:u w:val="single"/>
                </w:rPr>
                <w:t xml:space="preserve">hal-03219493v1</w:t>
              </w:r>
            </w:hyperlink>
          </w:p>
        </w:tc>
      </w:tr>
      <w:tr>
        <w:trPr/>
        <w:tc>
          <w:tcPr>
            <w:noWrap/>
          </w:tcPr>
          <w:p>
            <w:pPr>
              <w:spacing w:after="200"/>
            </w:pPr>
            <w:hyperlink r:id="rId202" w:history="1">
              <w:r>
                <w:rPr>
                  <w:color w:val="1e198e"/>
                  <w:b w:val="1"/>
                  <w:bCs w:val="1"/>
                  <w:u w:val="single"/>
                </w:rPr>
                <w:t xml:space="preserve">L'épistémè foucaldienne à l'épreuve de l'histoire des sciences</w:t>
              </w:r>
            </w:hyperlink>
          </w:p>
          <w:p>
            <w:pPr/>
            <w:hyperlink r:id="rId12" w:history="1">
              <w:r>
                <w:rPr>
                  <w:color w:val="#410a8c"/>
                  <w:u w:val="single"/>
                </w:rPr>
                <w:t xml:space="preserve">Violaine Giacomotto-Charra</w:t>
              </w:r>
            </w:hyperlink>
          </w:p>
          <w:p>
            <w:pPr/>
            <w:r>
              <w:rPr/>
              <w:t xml:space="preserve">L. Gerbier et O. Guerrier (dir.),. </w:t>
            </w:r>
            <w:r>
              <w:rPr>
                <w:i w:val="1"/>
                <w:iCs w:val="1"/>
              </w:rPr>
              <w:t xml:space="preserve">Foucault et la Renaissance</w:t>
            </w:r>
            <w:r>
              <w:rPr/>
              <w:t xml:space="preserve">, Classiques Garnier, A paraître</w:t>
            </w:r>
          </w:p>
          <w:p>
            <w:pPr/>
            <w:r>
              <w:rPr/>
              <w:t xml:space="preserve">Chapitre d'ouvrage</w:t>
            </w:r>
          </w:p>
          <w:p>
            <w:pPr/>
            <w:hyperlink r:id="rId202" w:history="1">
              <w:r>
                <w:rPr>
                  <w:color w:val="#410a8c"/>
                  <w:u w:val="single"/>
                </w:rPr>
                <w:t xml:space="preserve">hal-02522708v1</w:t>
              </w:r>
            </w:hyperlink>
          </w:p>
        </w:tc>
      </w:tr>
      <w:tr>
        <w:trPr/>
        <w:tc>
          <w:tcPr>
            <w:noWrap/>
          </w:tcPr>
          <w:p>
            <w:pPr>
              <w:spacing w:after="200"/>
            </w:pPr>
            <w:hyperlink r:id="rId203" w:history="1">
              <w:r>
                <w:rPr>
                  <w:color w:val="1e198e"/>
                  <w:b w:val="1"/>
                  <w:bCs w:val="1"/>
                  <w:u w:val="single"/>
                </w:rPr>
                <w:t xml:space="preserve">Introduction</w:t>
              </w:r>
            </w:hyperlink>
          </w:p>
          <w:p>
            <w:pPr/>
            <w:hyperlink r:id="rId12" w:history="1">
              <w:r>
                <w:rPr>
                  <w:color w:val="#410a8c"/>
                  <w:u w:val="single"/>
                </w:rPr>
                <w:t xml:space="preserve">Violaine Giacomotto-Charra</w:t>
              </w:r>
            </w:hyperlink>
          </w:p>
          <w:p>
            <w:pPr/>
            <w:r>
              <w:rPr/>
              <w:t xml:space="preserve">V. Giacomotto-Charra et J. Vons (dir). </w:t>
            </w:r>
            <w:r>
              <w:rPr>
                <w:i w:val="1"/>
                <w:iCs w:val="1"/>
              </w:rPr>
              <w:t xml:space="preserve">De la treille au poème. Culture(s) et usages du vin à la Renaissance</w:t>
            </w:r>
            <w:r>
              <w:rPr/>
              <w:t xml:space="preserve">, Maison des Sciences de l'Homme d'Aquitaine, pp.13-24, 2020</w:t>
            </w:r>
          </w:p>
          <w:p>
            <w:pPr/>
            <w:r>
              <w:rPr/>
              <w:t xml:space="preserve">Chapitre d'ouvrage</w:t>
            </w:r>
          </w:p>
          <w:p>
            <w:pPr/>
            <w:hyperlink r:id="rId203" w:history="1">
              <w:r>
                <w:rPr>
                  <w:color w:val="#410a8c"/>
                  <w:u w:val="single"/>
                </w:rPr>
                <w:t xml:space="preserve">hal-02522996v1</w:t>
              </w:r>
            </w:hyperlink>
          </w:p>
        </w:tc>
      </w:tr>
      <w:tr>
        <w:trPr/>
        <w:tc>
          <w:tcPr>
            <w:noWrap/>
          </w:tcPr>
          <w:p>
            <w:pPr>
              <w:spacing w:after="200"/>
            </w:pPr>
            <w:hyperlink r:id="rId204" w:history="1">
              <w:r>
                <w:rPr>
                  <w:color w:val="1e198e"/>
                  <w:b w:val="1"/>
                  <w:bCs w:val="1"/>
                  <w:u w:val="single"/>
                </w:rPr>
                <w:t xml:space="preserve">« Je, au contraire » : Figura du savant et transformation de la notion d’auteur au XVIe siècle</w:t>
              </w:r>
            </w:hyperlink>
          </w:p>
          <w:p>
            <w:pPr/>
            <w:hyperlink r:id="rId12" w:history="1">
              <w:r>
                <w:rPr>
                  <w:color w:val="#410a8c"/>
                  <w:u w:val="single"/>
                </w:rPr>
                <w:t xml:space="preserve">Violaine Giacomotto-Charra</w:t>
              </w:r>
            </w:hyperlink>
          </w:p>
          <w:p>
            <w:pPr/>
            <w:r>
              <w:rPr/>
              <w:t xml:space="preserve">Elisabeth Gavoille. </w:t>
            </w:r>
            <w:r>
              <w:rPr>
                <w:i w:val="1"/>
                <w:iCs w:val="1"/>
              </w:rPr>
              <w:t xml:space="preserve">Qu’est-ce qu’un auctor ? Auteur et autorité, du latin au français</w:t>
            </w:r>
            <w:r>
              <w:rPr/>
              <w:t xml:space="preserve">, Ausonius, 2019</w:t>
            </w:r>
          </w:p>
          <w:p>
            <w:pPr/>
            <w:r>
              <w:rPr/>
              <w:t xml:space="preserve">Chapitre d'ouvrage</w:t>
            </w:r>
          </w:p>
          <w:p>
            <w:pPr/>
            <w:hyperlink r:id="rId204" w:history="1">
              <w:r>
                <w:rPr>
                  <w:color w:val="#410a8c"/>
                  <w:u w:val="single"/>
                </w:rPr>
                <w:t xml:space="preserve">hal-02306659v1</w:t>
              </w:r>
            </w:hyperlink>
          </w:p>
        </w:tc>
      </w:tr>
      <w:tr>
        <w:trPr/>
        <w:tc>
          <w:tcPr>
            <w:noWrap/>
          </w:tcPr>
          <w:p>
            <w:pPr>
              <w:spacing w:after="200"/>
            </w:pPr>
            <w:hyperlink r:id="rId205" w:history="1">
              <w:r>
                <w:rPr>
                  <w:color w:val="1e198e"/>
                  <w:b w:val="1"/>
                  <w:bCs w:val="1"/>
                  <w:u w:val="single"/>
                </w:rPr>
                <w:t xml:space="preserve">Le monde végétal de Du Bartas, ou le jardin du cosmos</w:t>
              </w:r>
            </w:hyperlink>
          </w:p>
          <w:p>
            <w:pPr/>
            <w:hyperlink r:id="rId12" w:history="1">
              <w:r>
                <w:rPr>
                  <w:color w:val="#410a8c"/>
                  <w:u w:val="single"/>
                </w:rPr>
                <w:t xml:space="preserve">Violaine Giacomotto-Charra</w:t>
              </w:r>
            </w:hyperlink>
          </w:p>
          <w:p>
            <w:pPr/>
            <w:r>
              <w:rPr>
                <w:i w:val="1"/>
                <w:iCs w:val="1"/>
              </w:rPr>
              <w:t xml:space="preserve">Feuillages francophones. Dire et écrire le végétal dans les Pays francophones</w:t>
            </w:r>
            <w:r>
              <w:rPr/>
              <w:t xml:space="preserve">, , 2018, ISBN 788894189032</w:t>
            </w:r>
          </w:p>
          <w:p>
            <w:pPr/>
            <w:r>
              <w:rPr/>
              <w:t xml:space="preserve">Chapitre d'ouvrage</w:t>
            </w:r>
          </w:p>
          <w:p>
            <w:pPr/>
            <w:hyperlink r:id="rId205" w:history="1">
              <w:r>
                <w:rPr>
                  <w:color w:val="#410a8c"/>
                  <w:u w:val="single"/>
                </w:rPr>
                <w:t xml:space="preserve">hal-02092131v1</w:t>
              </w:r>
            </w:hyperlink>
          </w:p>
        </w:tc>
      </w:tr>
      <w:tr>
        <w:trPr/>
        <w:tc>
          <w:tcPr>
            <w:noWrap/>
          </w:tcPr>
          <w:p>
            <w:pPr>
              <w:spacing w:after="200"/>
            </w:pPr>
            <w:hyperlink r:id="rId206" w:history="1">
              <w:r>
                <w:rPr>
                  <w:color w:val="1e198e"/>
                  <w:b w:val="1"/>
                  <w:bCs w:val="1"/>
                  <w:u w:val="single"/>
                </w:rPr>
                <w:t xml:space="preserve">Bibel und Theater : Das Beispiel des Margerete von Navarra</w:t>
              </w:r>
            </w:hyperlink>
          </w:p>
          <w:p>
            <w:pPr/>
            <w:hyperlink r:id="rId12" w:history="1">
              <w:r>
                <w:rPr>
                  <w:color w:val="#410a8c"/>
                  <w:u w:val="single"/>
                </w:rPr>
                <w:t xml:space="preserve">Violaine Giacomotto-Charra</w:t>
              </w:r>
            </w:hyperlink>
          </w:p>
          <w:p>
            <w:pPr/>
            <w:r>
              <w:rPr>
                <w:i w:val="1"/>
                <w:iCs w:val="1"/>
              </w:rPr>
              <w:t xml:space="preserve">Das Katholische Europa im 16.-18. Jahrhundert</w:t>
            </w:r>
            <w:r>
              <w:rPr/>
              <w:t xml:space="preserve">, </w:t>
            </w:r>
            <w:hyperlink r:id="rId207" w:history="1">
              <w:r>
                <w:rPr>
                  <w:color w:val="#410a8c"/>
                  <w:u w:val="single"/>
                </w:rPr>
                <w:t xml:space="preserve">Kohlhammer</w:t>
              </w:r>
            </w:hyperlink>
            <w:r>
              <w:rPr/>
              <w:t xml:space="preserve">, pp.106-121, 2018, 978-3-17-035475-3</w:t>
            </w:r>
          </w:p>
          <w:p>
            <w:pPr/>
            <w:r>
              <w:rPr/>
              <w:t xml:space="preserve">Chapitre d'ouvrage</w:t>
            </w:r>
          </w:p>
          <w:p>
            <w:pPr/>
            <w:hyperlink r:id="rId206" w:history="1">
              <w:r>
                <w:rPr>
                  <w:color w:val="#410a8c"/>
                  <w:u w:val="single"/>
                </w:rPr>
                <w:t xml:space="preserve">hal-02092132v1</w:t>
              </w:r>
            </w:hyperlink>
          </w:p>
        </w:tc>
      </w:tr>
      <w:tr>
        <w:trPr/>
        <w:tc>
          <w:tcPr>
            <w:noWrap/>
          </w:tcPr>
          <w:p>
            <w:pPr>
              <w:spacing w:after="200"/>
            </w:pPr>
            <w:hyperlink r:id="rId208" w:history="1">
              <w:r>
                <w:rPr>
                  <w:color w:val="1e198e"/>
                  <w:b w:val="1"/>
                  <w:bCs w:val="1"/>
                  <w:u w:val="single"/>
                </w:rPr>
                <w:t xml:space="preserve">« Regarder la terre pour regarder les cieux, regarder les cieux pour regarder la terre : de l’intérêt du géocentrisme à la Renaissance »</w:t>
              </w:r>
            </w:hyperlink>
          </w:p>
          <w:p>
            <w:pPr/>
            <w:hyperlink r:id="rId12" w:history="1">
              <w:r>
                <w:rPr>
                  <w:color w:val="#410a8c"/>
                  <w:u w:val="single"/>
                </w:rPr>
                <w:t xml:space="preserve">Violaine Giacomotto-Charra</w:t>
              </w:r>
            </w:hyperlink>
          </w:p>
          <w:p>
            <w:pPr/>
            <w:r>
              <w:rPr/>
              <w:t xml:space="preserve">Sylvie Nony et Alain Sarrieau (dir.). </w:t>
            </w:r>
            <w:r>
              <w:rPr>
                <w:i w:val="1"/>
                <w:iCs w:val="1"/>
              </w:rPr>
              <w:t xml:space="preserve">L'exercice de la pluralité des mondes</w:t>
            </w:r>
            <w:r>
              <w:rPr/>
              <w:t xml:space="preserve">, ADAPT, p. 71-81, 2017, 978-2-35656-060-5</w:t>
            </w:r>
          </w:p>
          <w:p>
            <w:pPr/>
            <w:r>
              <w:rPr/>
              <w:t xml:space="preserve">Chapitre d'ouvrage</w:t>
            </w:r>
          </w:p>
          <w:p>
            <w:pPr/>
            <w:hyperlink r:id="rId208" w:history="1">
              <w:r>
                <w:rPr>
                  <w:color w:val="#410a8c"/>
                  <w:u w:val="single"/>
                </w:rPr>
                <w:t xml:space="preserve">hal-02301918v1</w:t>
              </w:r>
            </w:hyperlink>
          </w:p>
        </w:tc>
      </w:tr>
      <w:tr>
        <w:trPr/>
        <w:tc>
          <w:tcPr>
            <w:noWrap/>
          </w:tcPr>
          <w:p>
            <w:pPr>
              <w:spacing w:after="200"/>
            </w:pPr>
            <w:hyperlink r:id="rId209" w:history="1">
              <w:r>
                <w:rPr>
                  <w:color w:val="1e198e"/>
                  <w:b w:val="1"/>
                  <w:bCs w:val="1"/>
                  <w:u w:val="single"/>
                </w:rPr>
                <w:t xml:space="preserve">« Le régime de santé, vecteur de diffusion des savoirs nouveaux : l’exemple du Pourtraict de la santé de Joseph Duchesne »</w:t>
              </w:r>
            </w:hyperlink>
          </w:p>
          <w:p>
            <w:pPr/>
            <w:hyperlink r:id="rId12" w:history="1">
              <w:r>
                <w:rPr>
                  <w:color w:val="#410a8c"/>
                  <w:u w:val="single"/>
                </w:rPr>
                <w:t xml:space="preserve">Violaine Giacomotto-Charra</w:t>
              </w:r>
            </w:hyperlink>
          </w:p>
          <w:p>
            <w:pPr/>
            <w:r>
              <w:rPr/>
              <w:t xml:space="preserve">Violaine Giacomotto-Charra et Jacqueline Vons. </w:t>
            </w:r>
            <w:r>
              <w:rPr>
                <w:i w:val="1"/>
                <w:iCs w:val="1"/>
              </w:rPr>
              <w:t xml:space="preserve">Formes du savoir médical à la Renaissance</w:t>
            </w:r>
            <w:r>
              <w:rPr/>
              <w:t xml:space="preserve">, Presses de la MSHA, pp.231-257, 2017, 9782858924684</w:t>
            </w:r>
          </w:p>
          <w:p>
            <w:pPr/>
            <w:r>
              <w:rPr/>
              <w:t xml:space="preserve">Chapitre d'ouvrage</w:t>
            </w:r>
          </w:p>
          <w:p>
            <w:pPr/>
            <w:hyperlink r:id="rId209" w:history="1">
              <w:r>
                <w:rPr>
                  <w:color w:val="#410a8c"/>
                  <w:u w:val="single"/>
                </w:rPr>
                <w:t xml:space="preserve">hal-02301921v1</w:t>
              </w:r>
            </w:hyperlink>
          </w:p>
        </w:tc>
      </w:tr>
      <w:tr>
        <w:trPr/>
        <w:tc>
          <w:tcPr>
            <w:noWrap/>
          </w:tcPr>
          <w:p>
            <w:pPr>
              <w:spacing w:after="200"/>
            </w:pPr>
            <w:hyperlink r:id="rId210" w:history="1">
              <w:r>
                <w:rPr>
                  <w:color w:val="1e198e"/>
                  <w:b w:val="1"/>
                  <w:bCs w:val="1"/>
                  <w:u w:val="single"/>
                </w:rPr>
                <w:t xml:space="preserve">« Le creuset des écritures de la science à la fin de la Renaissance »</w:t>
              </w:r>
            </w:hyperlink>
          </w:p>
          <w:p>
            <w:pPr/>
            <w:hyperlink r:id="rId12" w:history="1">
              <w:r>
                <w:rPr>
                  <w:color w:val="#410a8c"/>
                  <w:u w:val="single"/>
                </w:rPr>
                <w:t xml:space="preserve">Violaine Giacomotto-Charra</w:t>
              </w:r>
            </w:hyperlink>
          </w:p>
          <w:p>
            <w:pPr/>
            <w:r>
              <w:rPr/>
              <w:t xml:space="preserve">Joëlle Ducos. </w:t>
            </w:r>
            <w:r>
              <w:rPr>
                <w:i w:val="1"/>
                <w:iCs w:val="1"/>
              </w:rPr>
              <w:t xml:space="preserve">Les sciences et le livre: formes des écrits scientifiques des débuts de l'imprimé à l'époque moderne</w:t>
            </w:r>
            <w:r>
              <w:rPr/>
              <w:t xml:space="preserve">, Hermann, p. 209-219., 2017, 9782705694920</w:t>
            </w:r>
          </w:p>
          <w:p>
            <w:pPr/>
            <w:r>
              <w:rPr/>
              <w:t xml:space="preserve">Chapitre d'ouvrage</w:t>
            </w:r>
          </w:p>
          <w:p>
            <w:pPr/>
            <w:hyperlink r:id="rId210" w:history="1">
              <w:r>
                <w:rPr>
                  <w:color w:val="#410a8c"/>
                  <w:u w:val="single"/>
                </w:rPr>
                <w:t xml:space="preserve">hal-02301919v1</w:t>
              </w:r>
            </w:hyperlink>
          </w:p>
        </w:tc>
      </w:tr>
      <w:tr>
        <w:trPr/>
        <w:tc>
          <w:tcPr>
            <w:noWrap/>
          </w:tcPr>
          <w:p>
            <w:pPr>
              <w:spacing w:after="200"/>
            </w:pPr>
            <w:hyperlink r:id="rId211" w:history="1">
              <w:r>
                <w:rPr>
                  <w:color w:val="1e198e"/>
                  <w:b w:val="1"/>
                  <w:bCs w:val="1"/>
                  <w:u w:val="single"/>
                </w:rPr>
                <w:t xml:space="preserve">De la physique à la poésie : citations, traductions et réécritures des fragments scientifiques de Lucrèce à la Renaissance »</w:t>
              </w:r>
            </w:hyperlink>
          </w:p>
          <w:p>
            <w:pPr/>
            <w:hyperlink r:id="rId12" w:history="1">
              <w:r>
                <w:rPr>
                  <w:color w:val="#410a8c"/>
                  <w:u w:val="single"/>
                </w:rPr>
                <w:t xml:space="preserve">Violaine Giacomotto-Charra</w:t>
              </w:r>
            </w:hyperlink>
          </w:p>
          <w:p>
            <w:pPr/>
            <w:r>
              <w:rPr/>
              <w:t xml:space="preserve">Philippe Chométy et Michèle Rosellini. </w:t>
            </w:r>
            <w:r>
              <w:rPr>
                <w:i w:val="1"/>
                <w:iCs w:val="1"/>
              </w:rPr>
              <w:t xml:space="preserve">TRADUIRE LUCRÈCE. Pour une histoire de la réception française du De rerum natura (XVIe-XVIIIe siècle)</w:t>
            </w:r>
            <w:r>
              <w:rPr/>
              <w:t xml:space="preserve">, Champion, p. 249-260, 2017, 9782745334442</w:t>
            </w:r>
          </w:p>
          <w:p>
            <w:pPr/>
            <w:r>
              <w:rPr/>
              <w:t xml:space="preserve">Chapitre d'ouvrage</w:t>
            </w:r>
          </w:p>
          <w:p>
            <w:pPr/>
            <w:hyperlink r:id="rId211" w:history="1">
              <w:r>
                <w:rPr>
                  <w:color w:val="#410a8c"/>
                  <w:u w:val="single"/>
                </w:rPr>
                <w:t xml:space="preserve">hal-02301920v1</w:t>
              </w:r>
            </w:hyperlink>
          </w:p>
        </w:tc>
      </w:tr>
      <w:tr>
        <w:trPr/>
        <w:tc>
          <w:tcPr>
            <w:noWrap/>
          </w:tcPr>
          <w:p>
            <w:pPr>
              <w:spacing w:after="200"/>
            </w:pPr>
            <w:hyperlink r:id="rId212" w:history="1">
              <w:r>
                <w:rPr>
                  <w:color w:val="1e198e"/>
                  <w:b w:val="1"/>
                  <w:bCs w:val="1"/>
                  <w:u w:val="single"/>
                </w:rPr>
                <w:t xml:space="preserve">Introduction</w:t>
              </w:r>
            </w:hyperlink>
          </w:p>
          <w:p>
            <w:pPr/>
            <w:hyperlink r:id="rId12" w:history="1">
              <w:r>
                <w:rPr>
                  <w:color w:val="#410a8c"/>
                  <w:u w:val="single"/>
                </w:rPr>
                <w:t xml:space="preserve">Violaine Giacomotto-Charra</w:t>
              </w:r>
            </w:hyperlink>
          </w:p>
          <w:p>
            <w:pPr/>
            <w:r>
              <w:rPr/>
              <w:t xml:space="preserve">Violaine Giacomotto-Charra et Jacqueline Vons. </w:t>
            </w:r>
            <w:r>
              <w:rPr>
                <w:i w:val="1"/>
                <w:iCs w:val="1"/>
              </w:rPr>
              <w:t xml:space="preserve">Formes du savoir médical à la Renaissance</w:t>
            </w:r>
            <w:r>
              <w:rPr/>
              <w:t xml:space="preserve">, Presses de la MSHA, pp.9-18, 2017, 9782858924684</w:t>
            </w:r>
          </w:p>
          <w:p>
            <w:pPr/>
            <w:r>
              <w:rPr/>
              <w:t xml:space="preserve">Chapitre d'ouvrage</w:t>
            </w:r>
          </w:p>
          <w:p>
            <w:pPr/>
            <w:hyperlink r:id="rId212" w:history="1">
              <w:r>
                <w:rPr>
                  <w:color w:val="#410a8c"/>
                  <w:u w:val="single"/>
                </w:rPr>
                <w:t xml:space="preserve">hal-02474244v1</w:t>
              </w:r>
            </w:hyperlink>
          </w:p>
        </w:tc>
      </w:tr>
      <w:tr>
        <w:trPr/>
        <w:tc>
          <w:tcPr>
            <w:noWrap/>
          </w:tcPr>
          <w:p>
            <w:pPr>
              <w:spacing w:after="200"/>
            </w:pPr>
            <w:hyperlink r:id="rId213" w:history="1">
              <w:r>
                <w:rPr>
                  <w:color w:val="1e198e"/>
                  <w:b w:val="1"/>
                  <w:bCs w:val="1"/>
                  <w:u w:val="single"/>
                </w:rPr>
                <w:t xml:space="preserve">« Je » et la matière du livre : l’énonciation dans les Essais</w:t>
              </w:r>
            </w:hyperlink>
          </w:p>
          <w:p>
            <w:pPr/>
            <w:hyperlink r:id="rId12" w:history="1">
              <w:r>
                <w:rPr>
                  <w:color w:val="#410a8c"/>
                  <w:u w:val="single"/>
                </w:rPr>
                <w:t xml:space="preserve">Violaine Giacomotto-Charra</w:t>
              </w:r>
            </w:hyperlink>
          </w:p>
          <w:p>
            <w:pPr/>
            <w:r>
              <w:rPr/>
              <w:t xml:space="preserve">Romaine Benini; Christine Silvi. </w:t>
            </w:r>
            <w:r>
              <w:rPr>
                <w:i w:val="1"/>
                <w:iCs w:val="1"/>
              </w:rPr>
              <w:t xml:space="preserve">Styles, genres, auteurs. 16, Christine de Pizan, Montaigne, Molière, Diderot, Hugo, Giono</w:t>
            </w:r>
            <w:r>
              <w:rPr/>
              <w:t xml:space="preserve">, Presses de l’université Paris-Sorbonne, pp.67-90, 2016, Travaux de stylistique et de linguistique françaises. Bibliothèque des styles, 979-10-231-0548-3. </w:t>
            </w:r>
            <w:hyperlink r:id="rId214" w:history="1">
              <w:r>
                <w:rPr>
                  <w:color w:val="#410a8c"/>
                  <w:u w:val="single"/>
                </w:rPr>
                <w:t xml:space="preserve">⟨10.70551/BECN9739⟩</w:t>
              </w:r>
            </w:hyperlink>
          </w:p>
          <w:p>
            <w:pPr/>
            <w:r>
              <w:rPr/>
              <w:t xml:space="preserve">Chapitre d'ouvrage</w:t>
            </w:r>
          </w:p>
          <w:p>
            <w:pPr/>
            <w:hyperlink r:id="rId213" w:history="1">
              <w:r>
                <w:rPr>
                  <w:color w:val="#410a8c"/>
                  <w:u w:val="single"/>
                </w:rPr>
                <w:t xml:space="preserve">hal-02092128v1</w:t>
              </w:r>
            </w:hyperlink>
          </w:p>
        </w:tc>
      </w:tr>
      <w:tr>
        <w:trPr/>
        <w:tc>
          <w:tcPr>
            <w:noWrap/>
          </w:tcPr>
          <w:p>
            <w:pPr>
              <w:spacing w:after="200"/>
            </w:pPr>
            <w:hyperlink r:id="rId215" w:history="1">
              <w:r>
                <w:rPr>
                  <w:color w:val="1e198e"/>
                  <w:b w:val="1"/>
                  <w:bCs w:val="1"/>
                  <w:u w:val="single"/>
                </w:rPr>
                <w:t xml:space="preserve">Incidence de la forme dialoguée sur le traitement de la matière élémentaire dans le Premier Curieux de Pontus de Tyard</w:t>
              </w:r>
            </w:hyperlink>
          </w:p>
          <w:p>
            <w:pPr/>
            <w:hyperlink r:id="rId12" w:history="1">
              <w:r>
                <w:rPr>
                  <w:color w:val="#410a8c"/>
                  <w:u w:val="single"/>
                </w:rPr>
                <w:t xml:space="preserve">Violaine Giacomotto-Charra</w:t>
              </w:r>
            </w:hyperlink>
          </w:p>
          <w:p>
            <w:pPr/>
            <w:r>
              <w:rPr/>
              <w:t xml:space="preserve">Ph. Guérin, E. Buron et C. Lesage. </w:t>
            </w:r>
            <w:r>
              <w:rPr>
                <w:i w:val="1"/>
                <w:iCs w:val="1"/>
              </w:rPr>
              <w:t xml:space="preserve">Les états du dialogue à l’âge de l’humanisme</w:t>
            </w:r>
            <w:r>
              <w:rPr/>
              <w:t xml:space="preserve">, Presses Universitaires de Rennes, pp.493-502, 2015</w:t>
            </w:r>
          </w:p>
          <w:p>
            <w:pPr/>
            <w:r>
              <w:rPr/>
              <w:t xml:space="preserve">Chapitre d'ouvrage</w:t>
            </w:r>
          </w:p>
          <w:p>
            <w:pPr/>
            <w:hyperlink r:id="rId215" w:history="1">
              <w:r>
                <w:rPr>
                  <w:color w:val="#410a8c"/>
                  <w:u w:val="single"/>
                </w:rPr>
                <w:t xml:space="preserve">hal-02474986v1</w:t>
              </w:r>
            </w:hyperlink>
          </w:p>
        </w:tc>
      </w:tr>
      <w:tr>
        <w:trPr/>
        <w:tc>
          <w:tcPr>
            <w:noWrap/>
          </w:tcPr>
          <w:p>
            <w:pPr>
              <w:spacing w:after="200"/>
            </w:pPr>
            <w:hyperlink r:id="rId216" w:history="1">
              <w:r>
                <w:rPr>
                  <w:color w:val="1e198e"/>
                  <w:b w:val="1"/>
                  <w:bCs w:val="1"/>
                  <w:u w:val="single"/>
                </w:rPr>
                <w:t xml:space="preserve">Arts et sciences</w:t>
              </w:r>
            </w:hyperlink>
          </w:p>
          <w:p>
            <w:pPr/>
            <w:hyperlink r:id="rId12" w:history="1">
              <w:r>
                <w:rPr>
                  <w:color w:val="#410a8c"/>
                  <w:u w:val="single"/>
                </w:rPr>
                <w:t xml:space="preserve">Violaine Giacomotto-Charra</w:t>
              </w:r>
            </w:hyperlink>
          </w:p>
          <w:p>
            <w:pPr/>
            <w:r>
              <w:rPr/>
              <w:t xml:space="preserve">Véronique Duché. </w:t>
            </w:r>
            <w:r>
              <w:rPr>
                <w:i w:val="1"/>
                <w:iCs w:val="1"/>
              </w:rPr>
              <w:t xml:space="preserve">L’Histoire des traductions en langue française, volume « XVe-XVIe siècle »</w:t>
            </w:r>
            <w:r>
              <w:rPr/>
              <w:t xml:space="preserve">, Verdier, pp.737-828, 2015, L’Histoire des traductions en langue française, volume « XVe-XVIe siècle »</w:t>
            </w:r>
          </w:p>
          <w:p>
            <w:pPr/>
            <w:r>
              <w:rPr/>
              <w:t xml:space="preserve">Chapitre d'ouvrage</w:t>
            </w:r>
          </w:p>
          <w:p>
            <w:pPr/>
            <w:hyperlink r:id="rId216" w:history="1">
              <w:r>
                <w:rPr>
                  <w:color w:val="#410a8c"/>
                  <w:u w:val="single"/>
                </w:rPr>
                <w:t xml:space="preserve">hal-02475024v1</w:t>
              </w:r>
            </w:hyperlink>
          </w:p>
        </w:tc>
      </w:tr>
      <w:tr>
        <w:trPr/>
        <w:tc>
          <w:tcPr>
            <w:noWrap/>
          </w:tcPr>
          <w:p>
            <w:pPr>
              <w:spacing w:after="200"/>
            </w:pPr>
            <w:hyperlink r:id="rId217" w:history="1">
              <w:r>
                <w:rPr>
                  <w:color w:val="1e198e"/>
                  <w:b w:val="1"/>
                  <w:bCs w:val="1"/>
                  <w:u w:val="single"/>
                </w:rPr>
                <w:t xml:space="preserve">Statut de la fiction et statut des savoirs dans la poésie scientifique : Christofle de Gamon, lecteur de du Bartas</w:t>
              </w:r>
            </w:hyperlink>
          </w:p>
          <w:p>
            <w:pPr/>
            <w:hyperlink r:id="rId12" w:history="1">
              <w:r>
                <w:rPr>
                  <w:color w:val="#410a8c"/>
                  <w:u w:val="single"/>
                </w:rPr>
                <w:t xml:space="preserve">Violaine Giacomotto-Charra</w:t>
              </w:r>
            </w:hyperlink>
          </w:p>
          <w:p>
            <w:pPr/>
            <w:r>
              <w:rPr/>
              <w:t xml:space="preserve">D. Boutet, J. Ducos et F. Lestringant. </w:t>
            </w:r>
            <w:r>
              <w:rPr>
                <w:i w:val="1"/>
                <w:iCs w:val="1"/>
              </w:rPr>
              <w:t xml:space="preserve">Savoirs et fiction</w:t>
            </w:r>
            <w:r>
              <w:rPr/>
              <w:t xml:space="preserve">, Presses Universitaires de Paris Sorbonnes, pp.247-261, 2015</w:t>
            </w:r>
          </w:p>
          <w:p>
            <w:pPr/>
            <w:r>
              <w:rPr/>
              <w:t xml:space="preserve">Chapitre d'ouvrage</w:t>
            </w:r>
          </w:p>
          <w:p>
            <w:pPr/>
            <w:hyperlink r:id="rId217" w:history="1">
              <w:r>
                <w:rPr>
                  <w:color w:val="#410a8c"/>
                  <w:u w:val="single"/>
                </w:rPr>
                <w:t xml:space="preserve">hal-02474978v1</w:t>
              </w:r>
            </w:hyperlink>
          </w:p>
        </w:tc>
      </w:tr>
      <w:tr>
        <w:trPr/>
        <w:tc>
          <w:tcPr>
            <w:noWrap/>
          </w:tcPr>
          <w:p>
            <w:pPr>
              <w:spacing w:after="200"/>
            </w:pPr>
            <w:hyperlink r:id="rId218" w:history="1">
              <w:r>
                <w:rPr>
                  <w:color w:val="1e198e"/>
                  <w:b w:val="1"/>
                  <w:bCs w:val="1"/>
                  <w:u w:val="single"/>
                </w:rPr>
                <w:t xml:space="preserve">Simon Goulart et la science de La Sepmaine</w:t>
              </w:r>
            </w:hyperlink>
          </w:p>
          <w:p>
            <w:pPr/>
            <w:hyperlink r:id="rId12" w:history="1">
              <w:r>
                <w:rPr>
                  <w:color w:val="#410a8c"/>
                  <w:u w:val="single"/>
                </w:rPr>
                <w:t xml:space="preserve">Violaine Giacomotto-Charra</w:t>
              </w:r>
            </w:hyperlink>
          </w:p>
          <w:p>
            <w:pPr/>
            <w:r>
              <w:rPr/>
              <w:t xml:space="preserve">Denis Bjaï. </w:t>
            </w:r>
            <w:r>
              <w:rPr>
                <w:i w:val="1"/>
                <w:iCs w:val="1"/>
              </w:rPr>
              <w:t xml:space="preserve">La Sepmaine de Du Bartas, ses lecteurs et la science du temps</w:t>
            </w:r>
            <w:r>
              <w:rPr/>
              <w:t xml:space="preserve">, Droz, pp.203-223, 2015</w:t>
            </w:r>
          </w:p>
          <w:p>
            <w:pPr/>
            <w:r>
              <w:rPr/>
              <w:t xml:space="preserve">Chapitre d'ouvrage</w:t>
            </w:r>
          </w:p>
          <w:p>
            <w:pPr/>
            <w:hyperlink r:id="rId218" w:history="1">
              <w:r>
                <w:rPr>
                  <w:color w:val="#410a8c"/>
                  <w:u w:val="single"/>
                </w:rPr>
                <w:t xml:space="preserve">hal-02475032v1</w:t>
              </w:r>
            </w:hyperlink>
          </w:p>
        </w:tc>
      </w:tr>
      <w:tr>
        <w:trPr/>
        <w:tc>
          <w:tcPr>
            <w:noWrap/>
          </w:tcPr>
          <w:p>
            <w:pPr>
              <w:spacing w:after="200"/>
            </w:pPr>
            <w:hyperlink r:id="rId219" w:history="1">
              <w:r>
                <w:rPr>
                  <w:color w:val="1e198e"/>
                  <w:b w:val="1"/>
                  <w:bCs w:val="1"/>
                  <w:u w:val="single"/>
                </w:rPr>
                <w:t xml:space="preserve">Between Translation and Vulgarization : La Physique by Scipion Dupleix</w:t>
              </w:r>
            </w:hyperlink>
          </w:p>
          <w:p>
            <w:pPr/>
            <w:hyperlink r:id="rId12" w:history="1">
              <w:r>
                <w:rPr>
                  <w:color w:val="#410a8c"/>
                  <w:u w:val="single"/>
                </w:rPr>
                <w:t xml:space="preserve">Violaine Giacomotto-Charra</w:t>
              </w:r>
            </w:hyperlink>
          </w:p>
          <w:p>
            <w:pPr/>
            <w:r>
              <w:rPr/>
              <w:t xml:space="preserve">Lines, D. and Refini, E. </w:t>
            </w:r>
            <w:r>
              <w:rPr>
                <w:i w:val="1"/>
                <w:iCs w:val="1"/>
              </w:rPr>
              <w:t xml:space="preserve">Aristotele fatto volgare : Tradizione aristotelica e cultura volgare nel Rinascimento</w:t>
            </w:r>
            <w:r>
              <w:rPr/>
              <w:t xml:space="preserve">, Edizione ETS, pp.227-251, 2014, Biblioteca dei Volgarizzamenti</w:t>
            </w:r>
          </w:p>
          <w:p>
            <w:pPr/>
            <w:r>
              <w:rPr/>
              <w:t xml:space="preserve">Chapitre d'ouvrage</w:t>
            </w:r>
          </w:p>
          <w:p>
            <w:pPr/>
            <w:hyperlink r:id="rId219" w:history="1">
              <w:r>
                <w:rPr>
                  <w:color w:val="#410a8c"/>
                  <w:u w:val="single"/>
                </w:rPr>
                <w:t xml:space="preserve">hal-02632952v1</w:t>
              </w:r>
            </w:hyperlink>
          </w:p>
        </w:tc>
      </w:tr>
      <w:tr>
        <w:trPr/>
        <w:tc>
          <w:tcPr>
            <w:noWrap/>
          </w:tcPr>
          <w:p>
            <w:pPr>
              <w:spacing w:after="200"/>
            </w:pPr>
            <w:hyperlink r:id="rId220" w:history="1">
              <w:r>
                <w:rPr>
                  <w:color w:val="1e198e"/>
                  <w:b w:val="1"/>
                  <w:bCs w:val="1"/>
                  <w:u w:val="single"/>
                </w:rPr>
                <w:t xml:space="preserve">La Bibbia a teatro : Margherita di Navarra e il “sapere nuovo” dell'evangelismo cristiano</w:t>
              </w:r>
            </w:hyperlink>
          </w:p>
          <w:p>
            <w:pPr/>
            <w:hyperlink r:id="rId12" w:history="1">
              <w:r>
                <w:rPr>
                  <w:color w:val="#410a8c"/>
                  <w:u w:val="single"/>
                </w:rPr>
                <w:t xml:space="preserve">Violaine Giacomotto-Charra</w:t>
              </w:r>
            </w:hyperlink>
          </w:p>
          <w:p>
            <w:pPr/>
            <w:r>
              <w:rPr/>
              <w:t xml:space="preserve">A. Valerio, M.-L. Giordano. </w:t>
            </w:r>
            <w:r>
              <w:rPr>
                <w:i w:val="1"/>
                <w:iCs w:val="1"/>
              </w:rPr>
              <w:t xml:space="preserve">La Bibbia et le Donne. Collana di Esegesi, Cultura et Sotria, vol. 7.2 : Riforma e controriforma nell Europa Cattolica</w:t>
            </w:r>
            <w:r>
              <w:rPr/>
              <w:t xml:space="preserve">, Il Pozzo di Giacobe, 2014</w:t>
            </w:r>
          </w:p>
          <w:p>
            <w:pPr/>
            <w:r>
              <w:rPr/>
              <w:t xml:space="preserve">Chapitre d'ouvrage</w:t>
            </w:r>
          </w:p>
          <w:p>
            <w:pPr/>
            <w:hyperlink r:id="rId220" w:history="1">
              <w:r>
                <w:rPr>
                  <w:color w:val="#410a8c"/>
                  <w:u w:val="single"/>
                </w:rPr>
                <w:t xml:space="preserve">hal-02632951v1</w:t>
              </w:r>
            </w:hyperlink>
          </w:p>
        </w:tc>
      </w:tr>
      <w:tr>
        <w:trPr/>
        <w:tc>
          <w:tcPr>
            <w:noWrap/>
          </w:tcPr>
          <w:p>
            <w:pPr>
              <w:spacing w:after="200"/>
            </w:pPr>
            <w:hyperlink r:id="rId221" w:history="1">
              <w:r>
                <w:rPr>
                  <w:color w:val="1e198e"/>
                  <w:b w:val="1"/>
                  <w:bCs w:val="1"/>
                  <w:u w:val="single"/>
                </w:rPr>
                <w:t xml:space="preserve">Le Plasne, la Salmandre, le Daulphin et le Mauvis : la vulgarisation des savoirs dans les traités d’histoire naturelle de Pierre Belon</w:t>
              </w:r>
            </w:hyperlink>
          </w:p>
          <w:p>
            <w:pPr/>
            <w:hyperlink r:id="rId12" w:history="1">
              <w:r>
                <w:rPr>
                  <w:color w:val="#410a8c"/>
                  <w:u w:val="single"/>
                </w:rPr>
                <w:t xml:space="preserve">Violaine Giacomotto-Charra</w:t>
              </w:r>
            </w:hyperlink>
            <w:r>
              <w:rPr/>
              <w:t xml:space="preserve">,</w:t>
            </w:r>
            <w:hyperlink r:id="rId38" w:history="1">
              <w:r>
                <w:rPr>
                  <w:color w:val="#410a8c"/>
                  <w:u w:val="single"/>
                </w:rPr>
                <w:t xml:space="preserve">Christine Silvi</w:t>
              </w:r>
            </w:hyperlink>
            <w:r>
              <w:rPr/>
              <w:t xml:space="preserve">,</w:t>
            </w:r>
            <w:hyperlink r:id="rId222" w:history="1">
              <w:r>
                <w:rPr>
                  <w:color w:val="#410a8c"/>
                  <w:u w:val="single"/>
                </w:rPr>
                <w:t xml:space="preserve">Philippe Selosse</w:t>
              </w:r>
            </w:hyperlink>
          </w:p>
          <w:p>
            <w:pPr/>
            <w:r>
              <w:rPr/>
              <w:t xml:space="preserve">Giacomotto-Charra, Violaine and Silvi, Christine and Selosse, Philippe. </w:t>
            </w:r>
            <w:r>
              <w:rPr>
                <w:i w:val="1"/>
                <w:iCs w:val="1"/>
              </w:rPr>
              <w:t xml:space="preserve">Lire, choisir, écrire : la vulgarisation des savoirs du Moyen âge à la Renaissance</w:t>
            </w:r>
            <w:r>
              <w:rPr/>
              <w:t xml:space="preserve">, 43, École des chartes, pp.149-164, 2014, Études et rencontres de l'École des chartes, 978-2-35723-041-5</w:t>
            </w:r>
          </w:p>
          <w:p>
            <w:pPr/>
            <w:r>
              <w:rPr/>
              <w:t xml:space="preserve">Chapitre d'ouvrage</w:t>
            </w:r>
          </w:p>
          <w:p>
            <w:pPr/>
            <w:hyperlink r:id="rId221" w:history="1">
              <w:r>
                <w:rPr>
                  <w:color w:val="#410a8c"/>
                  <w:u w:val="single"/>
                </w:rPr>
                <w:t xml:space="preserve">halshs-01177399v1</w:t>
              </w:r>
            </w:hyperlink>
          </w:p>
        </w:tc>
      </w:tr>
      <w:tr>
        <w:trPr/>
        <w:tc>
          <w:tcPr>
            <w:noWrap/>
          </w:tcPr>
          <w:p>
            <w:pPr>
              <w:spacing w:after="200"/>
            </w:pPr>
            <w:hyperlink r:id="rId223" w:history="1">
              <w:r>
                <w:rPr>
                  <w:color w:val="1e198e"/>
                  <w:b w:val="1"/>
                  <w:bCs w:val="1"/>
                  <w:u w:val="single"/>
                </w:rPr>
                <w:t xml:space="preserve">Théoriser le sommeil à la fin de la Renaissance : le commentaire des Jésuites de Coimbra sur le De Somno aristotélicien</w:t>
              </w:r>
            </w:hyperlink>
          </w:p>
          <w:p>
            <w:pPr/>
            <w:hyperlink r:id="rId12" w:history="1">
              <w:r>
                <w:rPr>
                  <w:color w:val="#410a8c"/>
                  <w:u w:val="single"/>
                </w:rPr>
                <w:t xml:space="preserve">Violaine Giacomotto-Charra</w:t>
              </w:r>
            </w:hyperlink>
          </w:p>
          <w:p>
            <w:pPr/>
            <w:r>
              <w:rPr/>
              <w:t xml:space="preserve">V. Leroux, N. Palmieri et C. Pigné. </w:t>
            </w:r>
            <w:r>
              <w:rPr>
                <w:i w:val="1"/>
                <w:iCs w:val="1"/>
              </w:rPr>
              <w:t xml:space="preserve">Le Sommeil. Approches philosophiques et médicales de l'Antiquité à la Renaissance</w:t>
            </w:r>
            <w:r>
              <w:rPr/>
              <w:t xml:space="preserve">, Champion, pp.368-382, 2014</w:t>
            </w:r>
          </w:p>
          <w:p>
            <w:pPr/>
            <w:r>
              <w:rPr/>
              <w:t xml:space="preserve">Chapitre d'ouvrage</w:t>
            </w:r>
          </w:p>
          <w:p>
            <w:pPr/>
            <w:hyperlink r:id="rId223" w:history="1">
              <w:r>
                <w:rPr>
                  <w:color w:val="#410a8c"/>
                  <w:u w:val="single"/>
                </w:rPr>
                <w:t xml:space="preserve">hal-02632955v1</w:t>
              </w:r>
            </w:hyperlink>
          </w:p>
        </w:tc>
      </w:tr>
      <w:tr>
        <w:trPr/>
        <w:tc>
          <w:tcPr>
            <w:noWrap/>
          </w:tcPr>
          <w:p>
            <w:pPr>
              <w:spacing w:after="200"/>
            </w:pPr>
            <w:hyperlink r:id="rId224" w:history="1">
              <w:r>
                <w:rPr>
                  <w:color w:val="1e198e"/>
                  <w:b w:val="1"/>
                  <w:bCs w:val="1"/>
                  <w:u w:val="single"/>
                </w:rPr>
                <w:t xml:space="preserve">Peut-on tracer les frontières de la vulgarisation ?</w:t>
              </w:r>
            </w:hyperlink>
          </w:p>
          <w:p>
            <w:pPr/>
            <w:hyperlink r:id="rId12" w:history="1">
              <w:r>
                <w:rPr>
                  <w:color w:val="#410a8c"/>
                  <w:u w:val="single"/>
                </w:rPr>
                <w:t xml:space="preserve">Violaine Giacomotto-Charra</w:t>
              </w:r>
            </w:hyperlink>
          </w:p>
          <w:p>
            <w:pPr/>
            <w:r>
              <w:rPr/>
              <w:t xml:space="preserve">C. Silvi, V. Giacomotto-Charra. </w:t>
            </w:r>
            <w:r>
              <w:rPr>
                <w:i w:val="1"/>
                <w:iCs w:val="1"/>
              </w:rPr>
              <w:t xml:space="preserve">Lire, choisir, écrire : la vulgarisation des savoirs du Moyen Age à la Renaissance</w:t>
            </w:r>
            <w:r>
              <w:rPr/>
              <w:t xml:space="preserve">, Presses de l'École Nationale des Chartes, 2014</w:t>
            </w:r>
          </w:p>
          <w:p>
            <w:pPr/>
            <w:r>
              <w:rPr/>
              <w:t xml:space="preserve">Chapitre d'ouvrage</w:t>
            </w:r>
          </w:p>
          <w:p>
            <w:pPr/>
            <w:hyperlink r:id="rId224" w:history="1">
              <w:r>
                <w:rPr>
                  <w:color w:val="#410a8c"/>
                  <w:u w:val="single"/>
                </w:rPr>
                <w:t xml:space="preserve">hal-02632956v1</w:t>
              </w:r>
            </w:hyperlink>
          </w:p>
        </w:tc>
      </w:tr>
      <w:tr>
        <w:trPr/>
        <w:tc>
          <w:tcPr>
            <w:noWrap/>
          </w:tcPr>
          <w:p>
            <w:pPr>
              <w:spacing w:after="200"/>
            </w:pPr>
            <w:hyperlink r:id="rId225" w:history="1">
              <w:r>
                <w:rPr>
                  <w:color w:val="1e198e"/>
                  <w:b w:val="1"/>
                  <w:bCs w:val="1"/>
                  <w:u w:val="single"/>
                </w:rPr>
                <w:t xml:space="preserve">Commenter Aristote à la fin du XVIe siècle : l'exemple du De rebus naturalibus de Giacomo Zabarella</w:t>
              </w:r>
            </w:hyperlink>
          </w:p>
          <w:p>
            <w:pPr/>
            <w:hyperlink r:id="rId12" w:history="1">
              <w:r>
                <w:rPr>
                  <w:color w:val="#410a8c"/>
                  <w:u w:val="single"/>
                </w:rPr>
                <w:t xml:space="preserve">Violaine Giacomotto-Charra</w:t>
              </w:r>
            </w:hyperlink>
          </w:p>
          <w:p>
            <w:pPr/>
            <w:r>
              <w:rPr/>
              <w:t xml:space="preserve">L. Boulègue. </w:t>
            </w:r>
            <w:r>
              <w:rPr>
                <w:i w:val="1"/>
                <w:iCs w:val="1"/>
              </w:rPr>
              <w:t xml:space="preserve">Commenter et philosopher à la Renaissance. Tradition universitaire, tradition humaniste</w:t>
            </w:r>
            <w:r>
              <w:rPr/>
              <w:t xml:space="preserve">, Presses Universitaires du Septentrion, pp.312, 2014, Cahiers de philologie</w:t>
            </w:r>
          </w:p>
          <w:p>
            <w:pPr/>
            <w:r>
              <w:rPr/>
              <w:t xml:space="preserve">Chapitre d'ouvrage</w:t>
            </w:r>
          </w:p>
          <w:p>
            <w:pPr/>
            <w:hyperlink r:id="rId225" w:history="1">
              <w:r>
                <w:rPr>
                  <w:color w:val="#410a8c"/>
                  <w:u w:val="single"/>
                </w:rPr>
                <w:t xml:space="preserve">hal-02632954v1</w:t>
              </w:r>
            </w:hyperlink>
          </w:p>
        </w:tc>
      </w:tr>
      <w:tr>
        <w:trPr/>
        <w:tc>
          <w:tcPr>
            <w:noWrap/>
          </w:tcPr>
          <w:p>
            <w:pPr>
              <w:spacing w:after="200"/>
            </w:pPr>
            <w:hyperlink r:id="rId226" w:history="1">
              <w:r>
                <w:rPr>
                  <w:color w:val="1e198e"/>
                  <w:b w:val="1"/>
                  <w:bCs w:val="1"/>
                  <w:u w:val="single"/>
                </w:rPr>
                <w:t xml:space="preserve">Scipion Dupleix, passeur de textes savants et poétiques</w:t>
              </w:r>
            </w:hyperlink>
          </w:p>
          <w:p>
            <w:pPr/>
            <w:hyperlink r:id="rId12" w:history="1">
              <w:r>
                <w:rPr>
                  <w:color w:val="#410a8c"/>
                  <w:u w:val="single"/>
                </w:rPr>
                <w:t xml:space="preserve">Violaine Giacomotto-Charra</w:t>
              </w:r>
            </w:hyperlink>
          </w:p>
          <w:p>
            <w:pPr/>
            <w:r>
              <w:rPr/>
              <w:t xml:space="preserve">I. Diu, C. Bénévent, C. Lastraioli. </w:t>
            </w:r>
            <w:r>
              <w:rPr>
                <w:i w:val="1"/>
                <w:iCs w:val="1"/>
              </w:rPr>
              <w:t xml:space="preserve">Gens du livre et gens de lettres à la Renaissance</w:t>
            </w:r>
            <w:r>
              <w:rPr/>
              <w:t xml:space="preserve">, Brepols Publishers, pp.430, 2014</w:t>
            </w:r>
          </w:p>
          <w:p>
            <w:pPr/>
            <w:r>
              <w:rPr/>
              <w:t xml:space="preserve">Chapitre d'ouvrage</w:t>
            </w:r>
          </w:p>
          <w:p>
            <w:pPr/>
            <w:hyperlink r:id="rId226" w:history="1">
              <w:r>
                <w:rPr>
                  <w:color w:val="#410a8c"/>
                  <w:u w:val="single"/>
                </w:rPr>
                <w:t xml:space="preserve">hal-02632953v1</w:t>
              </w:r>
            </w:hyperlink>
          </w:p>
        </w:tc>
      </w:tr>
      <w:tr>
        <w:trPr/>
        <w:tc>
          <w:tcPr>
            <w:noWrap/>
          </w:tcPr>
          <w:p>
            <w:pPr>
              <w:spacing w:after="200"/>
            </w:pPr>
            <w:hyperlink r:id="rId227" w:history="1">
              <w:r>
                <w:rPr>
                  <w:color w:val="1e198e"/>
                  <w:b w:val="1"/>
                  <w:bCs w:val="1"/>
                  <w:u w:val="single"/>
                </w:rPr>
                <w:t xml:space="preserve">La clémence de la terre : histoire d'un topos plinien à la Renaissance</w:t>
              </w:r>
            </w:hyperlink>
          </w:p>
          <w:p>
            <w:pPr/>
            <w:hyperlink r:id="rId12" w:history="1">
              <w:r>
                <w:rPr>
                  <w:color w:val="#410a8c"/>
                  <w:u w:val="single"/>
                </w:rPr>
                <w:t xml:space="preserve">Violaine Giacomotto-Charra</w:t>
              </w:r>
            </w:hyperlink>
          </w:p>
          <w:p>
            <w:pPr/>
            <w:r>
              <w:rPr/>
              <w:t xml:space="preserve">F. Bouchet, C. Bonnet. </w:t>
            </w:r>
            <w:r>
              <w:rPr>
                <w:i w:val="1"/>
                <w:iCs w:val="1"/>
              </w:rPr>
              <w:t xml:space="preserve">Translatio : traduire et adapter les anciens</w:t>
            </w:r>
            <w:r>
              <w:rPr/>
              <w:t xml:space="preserve">, Garnier, pp.213-232, 2013</w:t>
            </w:r>
          </w:p>
          <w:p>
            <w:pPr/>
            <w:r>
              <w:rPr/>
              <w:t xml:space="preserve">Chapitre d'ouvrage</w:t>
            </w:r>
          </w:p>
          <w:p>
            <w:pPr/>
            <w:hyperlink r:id="rId227" w:history="1">
              <w:r>
                <w:rPr>
                  <w:color w:val="#410a8c"/>
                  <w:u w:val="single"/>
                </w:rPr>
                <w:t xml:space="preserve">hal-02632997v1</w:t>
              </w:r>
            </w:hyperlink>
          </w:p>
        </w:tc>
      </w:tr>
      <w:tr>
        <w:trPr/>
        <w:tc>
          <w:tcPr>
            <w:noWrap/>
          </w:tcPr>
          <w:p>
            <w:pPr>
              <w:spacing w:after="200"/>
            </w:pPr>
            <w:hyperlink r:id="rId228" w:history="1">
              <w:r>
                <w:rPr>
                  <w:color w:val="1e198e"/>
                  <w:b w:val="1"/>
                  <w:bCs w:val="1"/>
                  <w:u w:val="single"/>
                </w:rPr>
                <w:t xml:space="preserve">L'Univers de Pontus de Tyard à la croisée des chemins : un exemple d'interférences scientifiques</w:t>
              </w:r>
            </w:hyperlink>
          </w:p>
          <w:p>
            <w:pPr/>
            <w:hyperlink r:id="rId12" w:history="1">
              <w:r>
                <w:rPr>
                  <w:color w:val="#410a8c"/>
                  <w:u w:val="single"/>
                </w:rPr>
                <w:t xml:space="preserve">Violaine Giacomotto-Charra</w:t>
              </w:r>
            </w:hyperlink>
          </w:p>
          <w:p>
            <w:pPr/>
            <w:r>
              <w:rPr/>
              <w:t xml:space="preserve">Tilson, Edward. </w:t>
            </w:r>
            <w:r>
              <w:rPr>
                <w:i w:val="1"/>
                <w:iCs w:val="1"/>
              </w:rPr>
              <w:t xml:space="preserve">Les interférences des écoles de pensée antiques dans la littérature de la Renaissance</w:t>
            </w:r>
            <w:r>
              <w:rPr/>
              <w:t xml:space="preserve">, Garnier, pp.21-51, 2013, Perspectives Humanistes</w:t>
            </w:r>
          </w:p>
          <w:p>
            <w:pPr/>
            <w:r>
              <w:rPr/>
              <w:t xml:space="preserve">Chapitre d'ouvrage</w:t>
            </w:r>
          </w:p>
          <w:p>
            <w:pPr/>
            <w:hyperlink r:id="rId228" w:history="1">
              <w:r>
                <w:rPr>
                  <w:color w:val="#410a8c"/>
                  <w:u w:val="single"/>
                </w:rPr>
                <w:t xml:space="preserve">hal-02632999v1</w:t>
              </w:r>
            </w:hyperlink>
          </w:p>
        </w:tc>
      </w:tr>
      <w:tr>
        <w:trPr/>
        <w:tc>
          <w:tcPr>
            <w:noWrap/>
          </w:tcPr>
          <w:p>
            <w:pPr>
              <w:spacing w:after="200"/>
            </w:pPr>
            <w:hyperlink r:id="rId229" w:history="1">
              <w:r>
                <w:rPr>
                  <w:color w:val="1e198e"/>
                  <w:b w:val="1"/>
                  <w:bCs w:val="1"/>
                  <w:u w:val="single"/>
                </w:rPr>
                <w:t xml:space="preserve">« La médecine du Troisième Jour : eaux et plantes thérapeutiques dans La Sepmaine de Du Bartas »,</w:t>
              </w:r>
            </w:hyperlink>
          </w:p>
          <w:p>
            <w:pPr/>
            <w:hyperlink r:id="rId12" w:history="1">
              <w:r>
                <w:rPr>
                  <w:color w:val="#410a8c"/>
                  <w:u w:val="single"/>
                </w:rPr>
                <w:t xml:space="preserve">Violaine Giacomotto-Charra</w:t>
              </w:r>
            </w:hyperlink>
          </w:p>
          <w:p>
            <w:pPr/>
            <w:r>
              <w:rPr/>
              <w:t xml:space="preserve">R. Beneditti, R. Gorris Camos. </w:t>
            </w:r>
            <w:r>
              <w:rPr>
                <w:i w:val="1"/>
                <w:iCs w:val="1"/>
              </w:rPr>
              <w:t xml:space="preserve">Le salut par les eaux et par les herbes : medicina e lettratura tra Italie e Francia nel Cinquecento e nel Seicento</w:t>
            </w:r>
            <w:r>
              <w:rPr/>
              <w:t xml:space="preserve">, Cierre Grafica, pp.221-240, 2013</w:t>
            </w:r>
          </w:p>
          <w:p>
            <w:pPr/>
            <w:r>
              <w:rPr/>
              <w:t xml:space="preserve">Chapitre d'ouvrage</w:t>
            </w:r>
          </w:p>
          <w:p>
            <w:pPr/>
            <w:hyperlink r:id="rId229" w:history="1">
              <w:r>
                <w:rPr>
                  <w:color w:val="#410a8c"/>
                  <w:u w:val="single"/>
                </w:rPr>
                <w:t xml:space="preserve">hal-02633000v1</w:t>
              </w:r>
            </w:hyperlink>
          </w:p>
        </w:tc>
      </w:tr>
      <w:tr>
        <w:trPr/>
        <w:tc>
          <w:tcPr>
            <w:noWrap/>
          </w:tcPr>
          <w:p>
            <w:pPr>
              <w:spacing w:after="200"/>
            </w:pPr>
            <w:hyperlink r:id="rId230" w:history="1">
              <w:r>
                <w:rPr>
                  <w:color w:val="1e198e"/>
                  <w:b w:val="1"/>
                  <w:bCs w:val="1"/>
                  <w:u w:val="single"/>
                </w:rPr>
                <w:t xml:space="preserve">La Vierge aux Livres : figures mariales et transmission du savoir biblique dans le théâtre de Marguerite de Navarre</w:t>
              </w:r>
            </w:hyperlink>
          </w:p>
          <w:p>
            <w:pPr/>
            <w:hyperlink r:id="rId12" w:history="1">
              <w:r>
                <w:rPr>
                  <w:color w:val="#410a8c"/>
                  <w:u w:val="single"/>
                </w:rPr>
                <w:t xml:space="preserve">Violaine Giacomotto-Charra</w:t>
              </w:r>
            </w:hyperlink>
          </w:p>
          <w:p>
            <w:pPr/>
            <w:r>
              <w:rPr/>
              <w:t xml:space="preserve">Gorris-Camos, Rosanna. </w:t>
            </w:r>
            <w:r>
              <w:rPr>
                <w:i w:val="1"/>
                <w:iCs w:val="1"/>
              </w:rPr>
              <w:t xml:space="preserve">Le donna della Bibbia - La Bibbia delle donne</w:t>
            </w:r>
            <w:r>
              <w:rPr/>
              <w:t xml:space="preserve">, 16, Vérone, Schena Editore, p.111-133., 2012, Gruppo di Studio sul cinquecento francese</w:t>
            </w:r>
          </w:p>
          <w:p>
            <w:pPr/>
            <w:r>
              <w:rPr/>
              <w:t xml:space="preserve">Chapitre d'ouvrage</w:t>
            </w:r>
          </w:p>
          <w:p>
            <w:pPr/>
            <w:hyperlink r:id="rId230" w:history="1">
              <w:r>
                <w:rPr>
                  <w:color w:val="#410a8c"/>
                  <w:u w:val="single"/>
                </w:rPr>
                <w:t xml:space="preserve">hal-02633400v1</w:t>
              </w:r>
            </w:hyperlink>
          </w:p>
        </w:tc>
      </w:tr>
      <w:tr>
        <w:trPr/>
        <w:tc>
          <w:tcPr>
            <w:noWrap/>
          </w:tcPr>
          <w:p>
            <w:pPr>
              <w:spacing w:after="200"/>
            </w:pPr>
            <w:hyperlink r:id="rId231" w:history="1">
              <w:r>
                <w:rPr>
                  <w:color w:val="1e198e"/>
                  <w:b w:val="1"/>
                  <w:bCs w:val="1"/>
                  <w:u w:val="single"/>
                </w:rPr>
                <w:t xml:space="preserve">Le ‘magazin des vents' : les enjeux de l'exposé météorologique dans La Sepmaine de Du Bartas</w:t>
              </w:r>
            </w:hyperlink>
          </w:p>
          <w:p>
            <w:pPr/>
            <w:hyperlink r:id="rId12" w:history="1">
              <w:r>
                <w:rPr>
                  <w:color w:val="#410a8c"/>
                  <w:u w:val="single"/>
                </w:rPr>
                <w:t xml:space="preserve">Violaine Giacomotto-Charra</w:t>
              </w:r>
            </w:hyperlink>
          </w:p>
          <w:p>
            <w:pPr/>
            <w:r>
              <w:rPr>
                <w:i w:val="1"/>
                <w:iCs w:val="1"/>
              </w:rPr>
              <w:t xml:space="preserve">La pluie et le beau temps dans la littérature française. Discours scientifiques et transformations littéraires, du Moyen Age à l'époque moderne</w:t>
            </w:r>
            <w:r>
              <w:rPr/>
              <w:t xml:space="preserve">, Hermann, p. 141-159., 2012, « Le temps qu'il fait »</w:t>
            </w:r>
          </w:p>
          <w:p>
            <w:pPr/>
            <w:r>
              <w:rPr/>
              <w:t xml:space="preserve">Chapitre d'ouvrage</w:t>
            </w:r>
          </w:p>
          <w:p>
            <w:pPr/>
            <w:hyperlink r:id="rId231" w:history="1">
              <w:r>
                <w:rPr>
                  <w:color w:val="#410a8c"/>
                  <w:u w:val="single"/>
                </w:rPr>
                <w:t xml:space="preserve">hal-02633398v1</w:t>
              </w:r>
            </w:hyperlink>
          </w:p>
        </w:tc>
      </w:tr>
      <w:tr>
        <w:trPr/>
        <w:tc>
          <w:tcPr>
            <w:noWrap/>
          </w:tcPr>
          <w:p>
            <w:pPr>
              <w:spacing w:after="200"/>
            </w:pPr>
            <w:hyperlink r:id="rId232" w:history="1">
              <w:r>
                <w:rPr>
                  <w:color w:val="1e198e"/>
                  <w:b w:val="1"/>
                  <w:bCs w:val="1"/>
                  <w:u w:val="single"/>
                </w:rPr>
                <w:t xml:space="preserve">Anecdotes scientifiques et nouvelles formes du savoir dans le De Subtilitate de Jérôme Cardan</w:t>
              </w:r>
            </w:hyperlink>
          </w:p>
          <w:p>
            <w:pPr/>
            <w:hyperlink r:id="rId12" w:history="1">
              <w:r>
                <w:rPr>
                  <w:color w:val="#410a8c"/>
                  <w:u w:val="single"/>
                </w:rPr>
                <w:t xml:space="preserve">Violaine Giacomotto-Charra</w:t>
              </w:r>
            </w:hyperlink>
          </w:p>
          <w:p>
            <w:pPr/>
            <w:r>
              <w:rPr/>
              <w:t xml:space="preserve">F. Aït-Touati, A Duprat. </w:t>
            </w:r>
            <w:r>
              <w:rPr>
                <w:i w:val="1"/>
                <w:iCs w:val="1"/>
              </w:rPr>
              <w:t xml:space="preserve">Histoires et Savoirs. L'anecdote scientifique du XVIe au XVIIIe siècles</w:t>
            </w:r>
            <w:r>
              <w:rPr/>
              <w:t xml:space="preserve">, Peter Lang, p. 41-59., 2012</w:t>
            </w:r>
          </w:p>
          <w:p>
            <w:pPr/>
            <w:r>
              <w:rPr/>
              <w:t xml:space="preserve">Chapitre d'ouvrage</w:t>
            </w:r>
          </w:p>
          <w:p>
            <w:pPr/>
            <w:hyperlink r:id="rId232" w:history="1">
              <w:r>
                <w:rPr>
                  <w:color w:val="#410a8c"/>
                  <w:u w:val="single"/>
                </w:rPr>
                <w:t xml:space="preserve">hal-02633403v1</w:t>
              </w:r>
            </w:hyperlink>
          </w:p>
        </w:tc>
      </w:tr>
      <w:tr>
        <w:trPr/>
        <w:tc>
          <w:tcPr>
            <w:noWrap/>
          </w:tcPr>
          <w:p>
            <w:pPr>
              <w:spacing w:after="200"/>
            </w:pPr>
            <w:hyperlink r:id="rId233" w:history="1">
              <w:r>
                <w:rPr>
                  <w:color w:val="1e198e"/>
                  <w:b w:val="1"/>
                  <w:bCs w:val="1"/>
                  <w:u w:val="single"/>
                </w:rPr>
                <w:t xml:space="preserve">Le bestiaire d'Hérodote : y a-t-il un Hérodote naturaliste à la Renaissance ?</w:t>
              </w:r>
            </w:hyperlink>
          </w:p>
          <w:p>
            <w:pPr/>
            <w:hyperlink r:id="rId12" w:history="1">
              <w:r>
                <w:rPr>
                  <w:color w:val="#410a8c"/>
                  <w:u w:val="single"/>
                </w:rPr>
                <w:t xml:space="preserve">Violaine Giacomotto-Charra</w:t>
              </w:r>
            </w:hyperlink>
          </w:p>
          <w:p>
            <w:pPr/>
            <w:r>
              <w:rPr/>
              <w:t xml:space="preserve">Gambino, Ulrika Susanna. </w:t>
            </w:r>
            <w:r>
              <w:rPr>
                <w:i w:val="1"/>
                <w:iCs w:val="1"/>
              </w:rPr>
              <w:t xml:space="preserve">Hérodote à la Renaissance</w:t>
            </w:r>
            <w:r>
              <w:rPr/>
              <w:t xml:space="preserve">, Brépols, 2012</w:t>
            </w:r>
          </w:p>
          <w:p>
            <w:pPr/>
            <w:r>
              <w:rPr/>
              <w:t xml:space="preserve">Chapitre d'ouvrage</w:t>
            </w:r>
          </w:p>
          <w:p>
            <w:pPr/>
            <w:hyperlink r:id="rId233" w:history="1">
              <w:r>
                <w:rPr>
                  <w:color w:val="#410a8c"/>
                  <w:u w:val="single"/>
                </w:rPr>
                <w:t xml:space="preserve">hal-02633399v1</w:t>
              </w:r>
            </w:hyperlink>
          </w:p>
        </w:tc>
      </w:tr>
      <w:tr>
        <w:trPr/>
        <w:tc>
          <w:tcPr>
            <w:noWrap/>
          </w:tcPr>
          <w:p>
            <w:pPr>
              <w:spacing w:after="200"/>
            </w:pPr>
            <w:hyperlink r:id="rId234" w:history="1">
              <w:r>
                <w:rPr>
                  <w:color w:val="1e198e"/>
                  <w:b w:val="1"/>
                  <w:bCs w:val="1"/>
                  <w:u w:val="single"/>
                </w:rPr>
                <w:t xml:space="preserve">Le savoir en question dans la poésie scientifique : l'exemple de Du Bartas</w:t>
              </w:r>
            </w:hyperlink>
          </w:p>
          <w:p>
            <w:pPr/>
            <w:hyperlink r:id="rId12" w:history="1">
              <w:r>
                <w:rPr>
                  <w:color w:val="#410a8c"/>
                  <w:u w:val="single"/>
                </w:rPr>
                <w:t xml:space="preserve">Violaine Giacomotto-Charra</w:t>
              </w:r>
            </w:hyperlink>
          </w:p>
          <w:p>
            <w:pPr/>
            <w:r>
              <w:rPr/>
              <w:t xml:space="preserve">Magniont, Gilles. </w:t>
            </w:r>
            <w:r>
              <w:rPr>
                <w:i w:val="1"/>
                <w:iCs w:val="1"/>
              </w:rPr>
              <w:t xml:space="preserve">Les empires de la question</w:t>
            </w:r>
            <w:r>
              <w:rPr/>
              <w:t xml:space="preserve">, Presses Universitaires de Bordeaux, p. 83-106., 2012</w:t>
            </w:r>
          </w:p>
          <w:p>
            <w:pPr/>
            <w:r>
              <w:rPr/>
              <w:t xml:space="preserve">Chapitre d'ouvrage</w:t>
            </w:r>
          </w:p>
          <w:p>
            <w:pPr/>
            <w:hyperlink r:id="rId234" w:history="1">
              <w:r>
                <w:rPr>
                  <w:color w:val="#410a8c"/>
                  <w:u w:val="single"/>
                </w:rPr>
                <w:t xml:space="preserve">hal-02633401v1</w:t>
              </w:r>
            </w:hyperlink>
          </w:p>
        </w:tc>
      </w:tr>
      <w:tr>
        <w:trPr/>
        <w:tc>
          <w:tcPr>
            <w:noWrap/>
          </w:tcPr>
          <w:p>
            <w:pPr>
              <w:spacing w:after="200"/>
            </w:pPr>
            <w:hyperlink r:id="rId235" w:history="1">
              <w:r>
                <w:rPr>
                  <w:color w:val="1e198e"/>
                  <w:b w:val="1"/>
                  <w:bCs w:val="1"/>
                  <w:u w:val="single"/>
                </w:rPr>
                <w:t xml:space="preserve">« Lire Aristote au Moyen Age et à la Renaissance : enjeux et problématique », avec J. Ducos</w:t>
              </w:r>
            </w:hyperlink>
          </w:p>
          <w:p>
            <w:pPr/>
            <w:hyperlink r:id="rId12" w:history="1">
              <w:r>
                <w:rPr>
                  <w:color w:val="#410a8c"/>
                  <w:u w:val="single"/>
                </w:rPr>
                <w:t xml:space="preserve">Violaine Giacomotto-Charra</w:t>
              </w:r>
            </w:hyperlink>
          </w:p>
          <w:p>
            <w:pPr/>
            <w:r>
              <w:rPr/>
              <w:t xml:space="preserve">V. Giacomotto-Charra, J. Ducos. </w:t>
            </w:r>
            <w:r>
              <w:rPr>
                <w:i w:val="1"/>
                <w:iCs w:val="1"/>
              </w:rPr>
              <w:t xml:space="preserve">Lire Aristote au Moyen Age et à la Renaissance : la réception du traité sur la génération et la corruption</w:t>
            </w:r>
            <w:r>
              <w:rPr/>
              <w:t xml:space="preserve">, Champion, p. 7-24, 2011</w:t>
            </w:r>
          </w:p>
          <w:p>
            <w:pPr/>
            <w:r>
              <w:rPr/>
              <w:t xml:space="preserve">Chapitre d'ouvrage</w:t>
            </w:r>
          </w:p>
          <w:p>
            <w:pPr/>
            <w:hyperlink r:id="rId235" w:history="1">
              <w:r>
                <w:rPr>
                  <w:color w:val="#410a8c"/>
                  <w:u w:val="single"/>
                </w:rPr>
                <w:t xml:space="preserve">hal-02633463v1</w:t>
              </w:r>
            </w:hyperlink>
          </w:p>
        </w:tc>
      </w:tr>
      <w:tr>
        <w:trPr/>
        <w:tc>
          <w:tcPr>
            <w:noWrap/>
          </w:tcPr>
          <w:p>
            <w:pPr>
              <w:spacing w:after="200"/>
            </w:pPr>
            <w:hyperlink r:id="rId236" w:history="1">
              <w:r>
                <w:rPr>
                  <w:color w:val="1e198e"/>
                  <w:b w:val="1"/>
                  <w:bCs w:val="1"/>
                  <w:u w:val="single"/>
                </w:rPr>
                <w:t xml:space="preserve">Un régime pour quel(s) prince(s)? Le prince et son médecin dans Le Pourtraict de la santé de Joseph Du Chesne</w:t>
              </w:r>
            </w:hyperlink>
          </w:p>
          <w:p>
            <w:pPr/>
            <w:hyperlink r:id="rId12" w:history="1">
              <w:r>
                <w:rPr>
                  <w:color w:val="#410a8c"/>
                  <w:u w:val="single"/>
                </w:rPr>
                <w:t xml:space="preserve">Violaine Giacomotto-Charra</w:t>
              </w:r>
            </w:hyperlink>
          </w:p>
          <w:p>
            <w:pPr/>
            <w:r>
              <w:rPr>
                <w:i w:val="1"/>
                <w:iCs w:val="1"/>
              </w:rPr>
              <w:t xml:space="preserve">Pouvoir médical et fait du prince</w:t>
            </w:r>
            <w:r>
              <w:rPr/>
              <w:t xml:space="preserve">, De Boccard, p. 89-106, 2011, Médica</w:t>
            </w:r>
          </w:p>
          <w:p>
            <w:pPr/>
            <w:r>
              <w:rPr/>
              <w:t xml:space="preserve">Chapitre d'ouvrage</w:t>
            </w:r>
          </w:p>
          <w:p>
            <w:pPr/>
            <w:hyperlink r:id="rId236" w:history="1">
              <w:r>
                <w:rPr>
                  <w:color w:val="#410a8c"/>
                  <w:u w:val="single"/>
                </w:rPr>
                <w:t xml:space="preserve">hal-02633466v1</w:t>
              </w:r>
            </w:hyperlink>
          </w:p>
        </w:tc>
      </w:tr>
      <w:tr>
        <w:trPr/>
        <w:tc>
          <w:tcPr>
            <w:noWrap/>
          </w:tcPr>
          <w:p>
            <w:pPr>
              <w:spacing w:after="200"/>
            </w:pPr>
            <w:hyperlink r:id="rId237" w:history="1">
              <w:r>
                <w:rPr>
                  <w:color w:val="1e198e"/>
                  <w:b w:val="1"/>
                  <w:bCs w:val="1"/>
                  <w:u w:val="single"/>
                </w:rPr>
                <w:t xml:space="preserve">Ambiguïtés et difficultés du discours sur les poisons naturels au XVIe siècle</w:t>
              </w:r>
            </w:hyperlink>
          </w:p>
          <w:p>
            <w:pPr/>
            <w:hyperlink r:id="rId12" w:history="1">
              <w:r>
                <w:rPr>
                  <w:color w:val="#410a8c"/>
                  <w:u w:val="single"/>
                </w:rPr>
                <w:t xml:space="preserve">Violaine Giacomotto-Charra</w:t>
              </w:r>
            </w:hyperlink>
          </w:p>
          <w:p>
            <w:pPr/>
            <w:r>
              <w:rPr/>
              <w:t xml:space="preserve">G. Winter, S. Voinier. </w:t>
            </w:r>
            <w:r>
              <w:rPr>
                <w:i w:val="1"/>
                <w:iCs w:val="1"/>
              </w:rPr>
              <w:t xml:space="preserve">Poison et antidote dans l'Europe des XVIe et XVIIe siècles</w:t>
            </w:r>
            <w:r>
              <w:rPr/>
              <w:t xml:space="preserve">, Presses Universitaires d'Artois; Artois Presses Université, p. 15-32, 2011, 978-2-84832-136-3. </w:t>
            </w:r>
            <w:hyperlink r:id="rId238" w:history="1">
              <w:r>
                <w:rPr>
                  <w:color w:val="#410a8c"/>
                  <w:u w:val="single"/>
                </w:rPr>
                <w:t xml:space="preserve">⟨10.4000/books.apu.8968⟩</w:t>
              </w:r>
            </w:hyperlink>
          </w:p>
          <w:p>
            <w:pPr/>
            <w:r>
              <w:rPr/>
              <w:t xml:space="preserve">Chapitre d'ouvrage</w:t>
            </w:r>
          </w:p>
          <w:p>
            <w:pPr/>
            <w:hyperlink r:id="rId237" w:history="1">
              <w:r>
                <w:rPr>
                  <w:color w:val="#410a8c"/>
                  <w:u w:val="single"/>
                </w:rPr>
                <w:t xml:space="preserve">hal-02633465v1</w:t>
              </w:r>
            </w:hyperlink>
          </w:p>
        </w:tc>
      </w:tr>
      <w:tr>
        <w:trPr/>
        <w:tc>
          <w:tcPr>
            <w:noWrap/>
          </w:tcPr>
          <w:p>
            <w:pPr>
              <w:spacing w:after="200"/>
            </w:pPr>
            <w:hyperlink r:id="rId239" w:history="1">
              <w:r>
                <w:rPr>
                  <w:color w:val="1e198e"/>
                  <w:b w:val="1"/>
                  <w:bCs w:val="1"/>
                  <w:u w:val="single"/>
                </w:rPr>
                <w:t xml:space="preserve">Un aspect de la réception du De Generatione : la définition des éléments dans la physique vulgarisée du XVIe siècle</w:t>
              </w:r>
            </w:hyperlink>
          </w:p>
          <w:p>
            <w:pPr/>
            <w:hyperlink r:id="rId12" w:history="1">
              <w:r>
                <w:rPr>
                  <w:color w:val="#410a8c"/>
                  <w:u w:val="single"/>
                </w:rPr>
                <w:t xml:space="preserve">Violaine Giacomotto-Charra</w:t>
              </w:r>
            </w:hyperlink>
          </w:p>
          <w:p>
            <w:pPr/>
            <w:r>
              <w:rPr/>
              <w:t xml:space="preserve">V. Giacomotto-Charra, J. Ducos. </w:t>
            </w:r>
            <w:r>
              <w:rPr>
                <w:i w:val="1"/>
                <w:iCs w:val="1"/>
              </w:rPr>
              <w:t xml:space="preserve">Lire Aristote au Moyen Age et à la Renaissance : la réception du traité sur la génération et la corruption</w:t>
            </w:r>
            <w:r>
              <w:rPr/>
              <w:t xml:space="preserve">, Champion, p.269-288, 2011</w:t>
            </w:r>
          </w:p>
          <w:p>
            <w:pPr/>
            <w:r>
              <w:rPr/>
              <w:t xml:space="preserve">Chapitre d'ouvrage</w:t>
            </w:r>
          </w:p>
          <w:p>
            <w:pPr/>
            <w:hyperlink r:id="rId239" w:history="1">
              <w:r>
                <w:rPr>
                  <w:color w:val="#410a8c"/>
                  <w:u w:val="single"/>
                </w:rPr>
                <w:t xml:space="preserve">hal-02633464v1</w:t>
              </w:r>
            </w:hyperlink>
          </w:p>
        </w:tc>
      </w:tr>
      <w:tr>
        <w:trPr/>
        <w:tc>
          <w:tcPr>
            <w:noWrap/>
          </w:tcPr>
          <w:p>
            <w:pPr>
              <w:spacing w:after="200"/>
            </w:pPr>
            <w:hyperlink r:id="rId240" w:history="1">
              <w:r>
                <w:rPr>
                  <w:color w:val="1e198e"/>
                  <w:b w:val="1"/>
                  <w:bCs w:val="1"/>
                  <w:u w:val="single"/>
                </w:rPr>
                <w:t xml:space="preserve">Le travail du texte&amp;quot; (partie linguistique du volume)</w:t>
              </w:r>
            </w:hyperlink>
          </w:p>
          <w:p>
            <w:pPr/>
            <w:hyperlink r:id="rId12" w:history="1">
              <w:r>
                <w:rPr>
                  <w:color w:val="#410a8c"/>
                  <w:u w:val="single"/>
                </w:rPr>
                <w:t xml:space="preserve">Violaine Giacomotto-Charra</w:t>
              </w:r>
            </w:hyperlink>
          </w:p>
          <w:p>
            <w:pPr/>
            <w:r>
              <w:rPr/>
              <w:t xml:space="preserve">Violaine Giacomotto-charra; Emmanuel Naya. </w:t>
            </w:r>
            <w:r>
              <w:rPr>
                <w:i w:val="1"/>
                <w:iCs w:val="1"/>
              </w:rPr>
              <w:t xml:space="preserve">Atlande : Montaigne, Essais, livre I</w:t>
            </w:r>
            <w:r>
              <w:rPr/>
              <w:t xml:space="preserve">, Atlande, pp.125-207, 2010, Clef concours</w:t>
            </w:r>
          </w:p>
          <w:p>
            <w:pPr/>
            <w:r>
              <w:rPr/>
              <w:t xml:space="preserve">Chapitre d'ouvrage</w:t>
            </w:r>
          </w:p>
          <w:p>
            <w:pPr/>
            <w:hyperlink r:id="rId240" w:history="1">
              <w:r>
                <w:rPr>
                  <w:color w:val="#410a8c"/>
                  <w:u w:val="single"/>
                </w:rPr>
                <w:t xml:space="preserve">hal-02638295v1</w:t>
              </w:r>
            </w:hyperlink>
          </w:p>
        </w:tc>
      </w:tr>
      <w:tr>
        <w:trPr/>
        <w:tc>
          <w:tcPr>
            <w:noWrap/>
          </w:tcPr>
          <w:p>
            <w:pPr>
              <w:spacing w:after="200"/>
            </w:pPr>
            <w:hyperlink r:id="rId241" w:history="1">
              <w:r>
                <w:rPr>
                  <w:color w:val="1e198e"/>
                  <w:b w:val="1"/>
                  <w:bCs w:val="1"/>
                  <w:u w:val="single"/>
                </w:rPr>
                <w:t xml:space="preserve">L’influence de Lucrèce sur la théorie des éléments à la Renaissance : concepts et représentations</w:t>
              </w:r>
            </w:hyperlink>
          </w:p>
          <w:p>
            <w:pPr/>
            <w:hyperlink r:id="rId12" w:history="1">
              <w:r>
                <w:rPr>
                  <w:color w:val="#410a8c"/>
                  <w:u w:val="single"/>
                </w:rPr>
                <w:t xml:space="preserve">Violaine Giacomotto-Charra</w:t>
              </w:r>
            </w:hyperlink>
          </w:p>
          <w:p>
            <w:pPr/>
            <w:r>
              <w:rPr>
                <w:i w:val="1"/>
                <w:iCs w:val="1"/>
              </w:rPr>
              <w:t xml:space="preserve">La renaissance de Lucrèce</w:t>
            </w:r>
            <w:r>
              <w:rPr/>
              <w:t xml:space="preserve">, 27, Presses de l'Université Paris-Sorbonne, pp.97-112, 2010, Cahiers V. L. Saulnier, 978-2-84050-677-5. </w:t>
            </w:r>
            <w:hyperlink r:id="rId242" w:history="1">
              <w:r>
                <w:rPr>
                  <w:color w:val="#410a8c"/>
                  <w:u w:val="single"/>
                </w:rPr>
                <w:t xml:space="preserve">⟨10.70551/JIBX8043⟩</w:t>
              </w:r>
            </w:hyperlink>
          </w:p>
          <w:p>
            <w:pPr/>
            <w:r>
              <w:rPr/>
              <w:t xml:space="preserve">Chapitre d'ouvrage</w:t>
            </w:r>
          </w:p>
          <w:p>
            <w:pPr/>
            <w:hyperlink r:id="rId241" w:history="1">
              <w:r>
                <w:rPr>
                  <w:color w:val="#410a8c"/>
                  <w:u w:val="single"/>
                </w:rPr>
                <w:t xml:space="preserve">hal-05406269v1</w:t>
              </w:r>
            </w:hyperlink>
          </w:p>
        </w:tc>
      </w:tr>
      <w:tr>
        <w:trPr/>
        <w:tc>
          <w:tcPr>
            <w:noWrap/>
          </w:tcPr>
          <w:p>
            <w:pPr>
              <w:spacing w:after="200"/>
            </w:pPr>
            <w:hyperlink r:id="rId243" w:history="1">
              <w:r>
                <w:rPr>
                  <w:color w:val="1e198e"/>
                  <w:b w:val="1"/>
                  <w:bCs w:val="1"/>
                  <w:u w:val="single"/>
                </w:rPr>
                <w:t xml:space="preserve">Entre traduction et vulgarisation : l'astronomie en français au XVIe siècle</w:t>
              </w:r>
            </w:hyperlink>
          </w:p>
          <w:p>
            <w:pPr/>
            <w:hyperlink r:id="rId12" w:history="1">
              <w:r>
                <w:rPr>
                  <w:color w:val="#410a8c"/>
                  <w:u w:val="single"/>
                </w:rPr>
                <w:t xml:space="preserve">Violaine Giacomotto-Charra</w:t>
              </w:r>
            </w:hyperlink>
          </w:p>
          <w:p>
            <w:pPr/>
            <w:r>
              <w:rPr/>
              <w:t xml:space="preserve">Duris, Pascal. </w:t>
            </w:r>
            <w:r>
              <w:rPr>
                <w:i w:val="1"/>
                <w:iCs w:val="1"/>
              </w:rPr>
              <w:t xml:space="preserve">Traduire la science hier et aujourd'hui</w:t>
            </w:r>
            <w:r>
              <w:rPr/>
              <w:t xml:space="preserve">, Presses de la MSHA; Maison des Sciences de l’Homme d’Aquitaine, p. 45-67, 2008, 978-2-85892-352-6. </w:t>
            </w:r>
            <w:hyperlink r:id="rId244" w:history="1">
              <w:r>
                <w:rPr>
                  <w:color w:val="#410a8c"/>
                  <w:u w:val="single"/>
                </w:rPr>
                <w:t xml:space="preserve">⟨10.4000/books.msha.8757⟩</w:t>
              </w:r>
            </w:hyperlink>
          </w:p>
          <w:p>
            <w:pPr/>
            <w:r>
              <w:rPr/>
              <w:t xml:space="preserve">Chapitre d'ouvrage</w:t>
            </w:r>
          </w:p>
          <w:p>
            <w:pPr/>
            <w:hyperlink r:id="rId243" w:history="1">
              <w:r>
                <w:rPr>
                  <w:color w:val="#410a8c"/>
                  <w:u w:val="single"/>
                </w:rPr>
                <w:t xml:space="preserve">hal-02638346v1</w:t>
              </w:r>
            </w:hyperlink>
          </w:p>
        </w:tc>
      </w:tr>
      <w:tr>
        <w:trPr/>
        <w:tc>
          <w:tcPr>
            <w:noWrap/>
          </w:tcPr>
          <w:p>
            <w:pPr>
              <w:spacing w:after="200"/>
            </w:pPr>
            <w:hyperlink r:id="rId245" w:history="1">
              <w:r>
                <w:rPr>
                  <w:color w:val="1e198e"/>
                  <w:b w:val="1"/>
                  <w:bCs w:val="1"/>
                  <w:u w:val="single"/>
                </w:rPr>
                <w:t xml:space="preserve">Le De principiis de Gemma Frisius et sa traduction par Claude de Boissière : édition critique</w:t>
              </w:r>
            </w:hyperlink>
          </w:p>
          <w:p>
            <w:pPr/>
            <w:hyperlink r:id="rId12" w:history="1">
              <w:r>
                <w:rPr>
                  <w:color w:val="#410a8c"/>
                  <w:u w:val="single"/>
                </w:rPr>
                <w:t xml:space="preserve">Violaine Giacomotto-Charra</w:t>
              </w:r>
            </w:hyperlink>
          </w:p>
          <w:p>
            <w:pPr/>
            <w:r>
              <w:rPr/>
              <w:t xml:space="preserve">Duris, Pascal. </w:t>
            </w:r>
            <w:r>
              <w:rPr>
                <w:i w:val="1"/>
                <w:iCs w:val="1"/>
              </w:rPr>
              <w:t xml:space="preserve">Traduire la science. Hier et aujourd'hui</w:t>
            </w:r>
            <w:r>
              <w:rPr/>
              <w:t xml:space="preserve">, Presses de la MSHA; Maison des Sciences de l’Homme d’Aquitaine, p.165-223, 2008, 978-2-85892-352-6. </w:t>
            </w:r>
            <w:hyperlink r:id="rId246" w:history="1">
              <w:r>
                <w:rPr>
                  <w:color w:val="#410a8c"/>
                  <w:u w:val="single"/>
                </w:rPr>
                <w:t xml:space="preserve">⟨10.4000/books.msha.8706⟩</w:t>
              </w:r>
            </w:hyperlink>
          </w:p>
          <w:p>
            <w:pPr/>
            <w:r>
              <w:rPr/>
              <w:t xml:space="preserve">Chapitre d'ouvrage</w:t>
            </w:r>
          </w:p>
          <w:p>
            <w:pPr/>
            <w:hyperlink r:id="rId245" w:history="1">
              <w:r>
                <w:rPr>
                  <w:color w:val="#410a8c"/>
                  <w:u w:val="single"/>
                </w:rPr>
                <w:t xml:space="preserve">hal-02638344v1</w:t>
              </w:r>
            </w:hyperlink>
          </w:p>
        </w:tc>
      </w:tr>
      <w:tr>
        <w:trPr/>
        <w:tc>
          <w:tcPr>
            <w:noWrap/>
          </w:tcPr>
          <w:p>
            <w:pPr>
              <w:spacing w:after="200"/>
            </w:pPr>
            <w:hyperlink r:id="rId247" w:history="1">
              <w:r>
                <w:rPr>
                  <w:color w:val="1e198e"/>
                  <w:b w:val="1"/>
                  <w:bCs w:val="1"/>
                  <w:u w:val="single"/>
                </w:rPr>
                <w:t xml:space="preserve">Un Bestiaire renaissant ? Les animaux dans La Sepmaine de du Bartas</w:t>
              </w:r>
            </w:hyperlink>
          </w:p>
          <w:p>
            <w:pPr/>
            <w:hyperlink r:id="rId12" w:history="1">
              <w:r>
                <w:rPr>
                  <w:color w:val="#410a8c"/>
                  <w:u w:val="single"/>
                </w:rPr>
                <w:t xml:space="preserve">Violaine Giacomotto-Charra</w:t>
              </w:r>
            </w:hyperlink>
          </w:p>
          <w:p>
            <w:pPr/>
            <w:r>
              <w:rPr/>
              <w:t xml:space="preserve">G. Latry, J. Ducos. </w:t>
            </w:r>
            <w:r>
              <w:rPr>
                <w:i w:val="1"/>
                <w:iCs w:val="1"/>
              </w:rPr>
              <w:t xml:space="preserve">En un vergier</w:t>
            </w:r>
            <w:r>
              <w:rPr/>
              <w:t xml:space="preserve">, Presses Universitaires de Bordeaux, p. 97-115, 2008</w:t>
            </w:r>
          </w:p>
          <w:p>
            <w:pPr/>
            <w:r>
              <w:rPr/>
              <w:t xml:space="preserve">Chapitre d'ouvrage</w:t>
            </w:r>
          </w:p>
          <w:p>
            <w:pPr/>
            <w:hyperlink r:id="rId247" w:history="1">
              <w:r>
                <w:rPr>
                  <w:color w:val="#410a8c"/>
                  <w:u w:val="single"/>
                </w:rPr>
                <w:t xml:space="preserve">hal-02638345v1</w:t>
              </w:r>
            </w:hyperlink>
          </w:p>
        </w:tc>
      </w:tr>
      <w:tr>
        <w:trPr/>
        <w:tc>
          <w:tcPr>
            <w:noWrap/>
          </w:tcPr>
          <w:p>
            <w:pPr>
              <w:spacing w:after="200"/>
            </w:pPr>
            <w:hyperlink r:id="rId248" w:history="1">
              <w:r>
                <w:rPr>
                  <w:color w:val="1e198e"/>
                  <w:b w:val="1"/>
                  <w:bCs w:val="1"/>
                  <w:u w:val="single"/>
                </w:rPr>
                <w:t xml:space="preserve">Le corps et le vin</w:t>
              </w:r>
            </w:hyperlink>
          </w:p>
          <w:p>
            <w:pPr/>
            <w:hyperlink r:id="rId12" w:history="1">
              <w:r>
                <w:rPr>
                  <w:color w:val="#410a8c"/>
                  <w:u w:val="single"/>
                </w:rPr>
                <w:t xml:space="preserve">Violaine Giacomotto-Charra</w:t>
              </w:r>
            </w:hyperlink>
          </w:p>
          <w:p>
            <w:pPr/>
            <w:r>
              <w:rPr/>
              <w:t xml:space="preserve">F. Argod-Dutard, P. Charvet, S. Lavaud. </w:t>
            </w:r>
            <w:r>
              <w:rPr>
                <w:i w:val="1"/>
                <w:iCs w:val="1"/>
              </w:rPr>
              <w:t xml:space="preserve">Voyage au pays du vin</w:t>
            </w:r>
            <w:r>
              <w:rPr/>
              <w:t xml:space="preserve">, Bouquin Editions, p. 409-438, 2007, Bouquin, 2221101421</w:t>
            </w:r>
          </w:p>
          <w:p>
            <w:pPr/>
            <w:r>
              <w:rPr/>
              <w:t xml:space="preserve">Chapitre d'ouvrage</w:t>
            </w:r>
          </w:p>
          <w:p>
            <w:pPr/>
            <w:hyperlink r:id="rId248" w:history="1">
              <w:r>
                <w:rPr>
                  <w:color w:val="#410a8c"/>
                  <w:u w:val="single"/>
                </w:rPr>
                <w:t xml:space="preserve">hal-02638365v1</w:t>
              </w:r>
            </w:hyperlink>
          </w:p>
        </w:tc>
      </w:tr>
      <w:tr>
        <w:trPr/>
        <w:tc>
          <w:tcPr>
            <w:noWrap/>
          </w:tcPr>
          <w:p>
            <w:pPr>
              <w:spacing w:after="200"/>
            </w:pPr>
            <w:hyperlink r:id="rId249" w:history="1">
              <w:r>
                <w:rPr>
                  <w:color w:val="1e198e"/>
                  <w:b w:val="1"/>
                  <w:bCs w:val="1"/>
                  <w:u w:val="single"/>
                </w:rPr>
                <w:t xml:space="preserve">Entre savoirs et imagination : esthétique et symbolique du jardin dans les représentations édéniques de Du Bartas</w:t>
              </w:r>
            </w:hyperlink>
          </w:p>
          <w:p>
            <w:pPr/>
            <w:hyperlink r:id="rId12" w:history="1">
              <w:r>
                <w:rPr>
                  <w:color w:val="#410a8c"/>
                  <w:u w:val="single"/>
                </w:rPr>
                <w:t xml:space="preserve">Violaine Giacomotto-Charra</w:t>
              </w:r>
            </w:hyperlink>
          </w:p>
          <w:p>
            <w:pPr/>
            <w:r>
              <w:rPr>
                <w:i w:val="1"/>
                <w:iCs w:val="1"/>
              </w:rPr>
              <w:t xml:space="preserve">Les mythologies du jardin de l'Antiquité à la fin du XIXe siècle</w:t>
            </w:r>
            <w:r>
              <w:rPr/>
              <w:t xml:space="preserve">, 74, Presses universitaires de Bordeaux, p.73-83., 2007, Eidôlon</w:t>
            </w:r>
          </w:p>
          <w:p>
            <w:pPr/>
            <w:r>
              <w:rPr/>
              <w:t xml:space="preserve">Chapitre d'ouvrage</w:t>
            </w:r>
          </w:p>
          <w:p>
            <w:pPr/>
            <w:hyperlink r:id="rId249" w:history="1">
              <w:r>
                <w:rPr>
                  <w:color w:val="#410a8c"/>
                  <w:u w:val="single"/>
                </w:rPr>
                <w:t xml:space="preserve">hal-02638367v1</w:t>
              </w:r>
            </w:hyperlink>
          </w:p>
        </w:tc>
      </w:tr>
      <w:tr>
        <w:trPr/>
        <w:tc>
          <w:tcPr>
            <w:noWrap/>
          </w:tcPr>
          <w:p>
            <w:pPr>
              <w:spacing w:after="200"/>
            </w:pPr>
            <w:hyperlink r:id="rId250" w:history="1">
              <w:r>
                <w:rPr>
                  <w:color w:val="1e198e"/>
                  <w:b w:val="1"/>
                  <w:bCs w:val="1"/>
                  <w:u w:val="single"/>
                </w:rPr>
                <w:t xml:space="preserve">Savoirs et culture scientifique au XVIe siècle : l'exemple de la théorie élémentaire</w:t>
              </w:r>
            </w:hyperlink>
          </w:p>
          <w:p>
            <w:pPr/>
            <w:hyperlink r:id="rId12" w:history="1">
              <w:r>
                <w:rPr>
                  <w:color w:val="#410a8c"/>
                  <w:u w:val="single"/>
                </w:rPr>
                <w:t xml:space="preserve">Violaine Giacomotto-Charra</w:t>
              </w:r>
            </w:hyperlink>
          </w:p>
          <w:p>
            <w:pPr/>
            <w:r>
              <w:rPr/>
              <w:t xml:space="preserve">F. Gabriel, P. Hummel. </w:t>
            </w:r>
            <w:r>
              <w:rPr>
                <w:i w:val="1"/>
                <w:iCs w:val="1"/>
              </w:rPr>
              <w:t xml:space="preserve">La mesure du savoir. Études sur l'appréciation et l'évaluation des savoirs</w:t>
            </w:r>
            <w:r>
              <w:rPr/>
              <w:t xml:space="preserve">, Philologicum, pp.201-216, 2007</w:t>
            </w:r>
          </w:p>
          <w:p>
            <w:pPr/>
            <w:r>
              <w:rPr/>
              <w:t xml:space="preserve">Chapitre d'ouvrage</w:t>
            </w:r>
          </w:p>
          <w:p>
            <w:pPr/>
            <w:hyperlink r:id="rId250" w:history="1">
              <w:r>
                <w:rPr>
                  <w:color w:val="#410a8c"/>
                  <w:u w:val="single"/>
                </w:rPr>
                <w:t xml:space="preserve">hal-02638366v1</w:t>
              </w:r>
            </w:hyperlink>
          </w:p>
        </w:tc>
      </w:tr>
      <w:tr>
        <w:trPr/>
        <w:tc>
          <w:tcPr>
            <w:noWrap/>
          </w:tcPr>
          <w:p>
            <w:pPr>
              <w:spacing w:after="200"/>
            </w:pPr>
            <w:hyperlink r:id="rId251" w:history="1">
              <w:r>
                <w:rPr>
                  <w:color w:val="1e198e"/>
                  <w:b w:val="1"/>
                  <w:bCs w:val="1"/>
                  <w:u w:val="single"/>
                </w:rPr>
                <w:t xml:space="preserve">La main de Dieu et les lois de la physique : nature et providence dans la poésie bartasienne</w:t>
              </w:r>
            </w:hyperlink>
          </w:p>
          <w:p>
            <w:pPr/>
            <w:hyperlink r:id="rId12" w:history="1">
              <w:r>
                <w:rPr>
                  <w:color w:val="#410a8c"/>
                  <w:u w:val="single"/>
                </w:rPr>
                <w:t xml:space="preserve">Violaine Giacomotto-Charra</w:t>
              </w:r>
            </w:hyperlink>
          </w:p>
          <w:p>
            <w:pPr/>
            <w:r>
              <w:rPr/>
              <w:t xml:space="preserve">Demonet, Marie-Luce. </w:t>
            </w:r>
            <w:r>
              <w:rPr>
                <w:i w:val="1"/>
                <w:iCs w:val="1"/>
              </w:rPr>
              <w:t xml:space="preserve">Hasard et Providence</w:t>
            </w:r>
            <w:r>
              <w:rPr/>
              <w:t xml:space="preserve">, Centre d'Études Supérieures sur la Renaissance, pp.En ligne, 2006, La renaissance en ligne</w:t>
            </w:r>
          </w:p>
          <w:p>
            <w:pPr/>
            <w:r>
              <w:rPr/>
              <w:t xml:space="preserve">Chapitre d'ouvrage</w:t>
            </w:r>
          </w:p>
          <w:p>
            <w:pPr/>
            <w:hyperlink r:id="rId251" w:history="1">
              <w:r>
                <w:rPr>
                  <w:color w:val="#410a8c"/>
                  <w:u w:val="single"/>
                </w:rPr>
                <w:t xml:space="preserve">hal-02632383v1</w:t>
              </w:r>
            </w:hyperlink>
          </w:p>
        </w:tc>
      </w:tr>
      <w:tr>
        <w:trPr/>
        <w:tc>
          <w:tcPr>
            <w:noWrap/>
          </w:tcPr>
          <w:p>
            <w:pPr>
              <w:spacing w:after="200"/>
            </w:pPr>
            <w:hyperlink r:id="rId252" w:history="1">
              <w:r>
                <w:rPr>
                  <w:color w:val="1e198e"/>
                  <w:b w:val="1"/>
                  <w:bCs w:val="1"/>
                  <w:u w:val="single"/>
                </w:rPr>
                <w:t xml:space="preserve">De la lumière de la Création aux bûchers de l'Apocalypse : deux aspects complémentaires de l'imaginaire du feu chez du Bartas et Michel Quillian</w:t>
              </w:r>
            </w:hyperlink>
          </w:p>
          <w:p>
            <w:pPr/>
            <w:hyperlink r:id="rId12" w:history="1">
              <w:r>
                <w:rPr>
                  <w:color w:val="#410a8c"/>
                  <w:u w:val="single"/>
                </w:rPr>
                <w:t xml:space="preserve">Violaine Giacomotto-Charra</w:t>
              </w:r>
            </w:hyperlink>
          </w:p>
          <w:p>
            <w:pPr/>
            <w:r>
              <w:rPr/>
              <w:t xml:space="preserve">Peylet, Gérard. </w:t>
            </w:r>
            <w:r>
              <w:rPr>
                <w:i w:val="1"/>
                <w:iCs w:val="1"/>
              </w:rPr>
              <w:t xml:space="preserve">Mélanges offerts à C.G. Dubois</w:t>
            </w:r>
            <w:r>
              <w:rPr/>
              <w:t xml:space="preserve">, L'Harmattan, p.31-47, 2001</w:t>
            </w:r>
          </w:p>
          <w:p>
            <w:pPr/>
            <w:r>
              <w:rPr/>
              <w:t xml:space="preserve">Chapitre d'ouvrage</w:t>
            </w:r>
          </w:p>
          <w:p>
            <w:pPr/>
            <w:hyperlink r:id="rId252" w:history="1">
              <w:r>
                <w:rPr>
                  <w:color w:val="#410a8c"/>
                  <w:u w:val="single"/>
                </w:rPr>
                <w:t xml:space="preserve">hal-02632424v1</w:t>
              </w:r>
            </w:hyperlink>
          </w:p>
        </w:tc>
      </w:tr>
      <w:tr>
        <w:trPr/>
        <w:tc>
          <w:tcPr>
            <w:noWrap/>
          </w:tcPr>
          <w:p>
            <w:pPr>
              <w:spacing w:after="200"/>
            </w:pPr>
            <w:hyperlink r:id="rId253" w:history="1">
              <w:r>
                <w:rPr>
                  <w:color w:val="1e198e"/>
                  <w:b w:val="1"/>
                  <w:bCs w:val="1"/>
                  <w:u w:val="single"/>
                </w:rPr>
                <w:t xml:space="preserve">Voir Dieu et dire le monde : la lumière « torche sainte » et « seul miroir de beauté» dans La Sepmaine de du Bartas</w:t>
              </w:r>
            </w:hyperlink>
          </w:p>
          <w:p>
            <w:pPr/>
            <w:hyperlink r:id="rId12" w:history="1">
              <w:r>
                <w:rPr>
                  <w:color w:val="#410a8c"/>
                  <w:u w:val="single"/>
                </w:rPr>
                <w:t xml:space="preserve">Violaine Giacomotto-Charra</w:t>
              </w:r>
            </w:hyperlink>
          </w:p>
          <w:p>
            <w:pPr/>
            <w:r>
              <w:rPr>
                <w:i w:val="1"/>
                <w:iCs w:val="1"/>
              </w:rPr>
              <w:t xml:space="preserve">Ombres et lumières de la Renaissance</w:t>
            </w:r>
            <w:r>
              <w:rPr/>
              <w:t xml:space="preserve">, Presses de l'Imprimerie Départementale, p. 75-85, 1998</w:t>
            </w:r>
          </w:p>
          <w:p>
            <w:pPr/>
            <w:r>
              <w:rPr/>
              <w:t xml:space="preserve">Chapitre d'ouvrage</w:t>
            </w:r>
          </w:p>
          <w:p>
            <w:pPr/>
            <w:hyperlink r:id="rId253" w:history="1">
              <w:r>
                <w:rPr>
                  <w:color w:val="#410a8c"/>
                  <w:u w:val="single"/>
                </w:rPr>
                <w:t xml:space="preserve">hal-02632446v1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La Framboisière, Nicolas Abraham de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2017, pp.1-3. </w:t>
            </w:r>
            <w:hyperlink r:id="rId255" w:history="1">
              <w:r>
                <w:rPr>
                  <w:color w:val="#410a8c"/>
                  <w:u w:val="single"/>
                </w:rPr>
                <w:t xml:space="preserve">⟨10.1007/978-3-319-02848-4_303-1⟩</w:t>
              </w:r>
            </w:hyperlink>
          </w:p>
          <w:p>
            <w:pPr/>
            <w:r>
              <w:rPr/>
              <w:t xml:space="preserve">Notice d’encyclopédie ou de dictionnaire</w:t>
            </w:r>
          </w:p>
          <w:p>
            <w:pPr/>
            <w:hyperlink r:id="rId254" w:history="1">
              <w:r>
                <w:rPr>
                  <w:color w:val="#410a8c"/>
                  <w:u w:val="single"/>
                </w:rPr>
                <w:t xml:space="preserve">hal-02473936v1</w:t>
              </w:r>
            </w:hyperlink>
          </w:p>
        </w:tc>
      </w:tr>
      <w:tr>
        <w:trPr/>
        <w:tc>
          <w:tcPr>
            <w:noWrap/>
          </w:tcPr>
          <w:p>
            <w:pPr>
              <w:spacing w:after="200"/>
            </w:pPr>
            <w:hyperlink r:id="rId256" w:history="1">
              <w:r>
                <w:rPr>
                  <w:color w:val="1e198e"/>
                  <w:b w:val="1"/>
                  <w:bCs w:val="1"/>
                  <w:u w:val="single"/>
                </w:rPr>
                <w:t xml:space="preserve">Canaye, Philippe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pp.1-2. </w:t>
            </w:r>
            <w:hyperlink r:id="rId257" w:history="1">
              <w:r>
                <w:rPr>
                  <w:color w:val="#410a8c"/>
                  <w:u w:val="single"/>
                </w:rPr>
                <w:t xml:space="preserve">⟨10.1007/978-3-319-02848-4_290-1⟩</w:t>
              </w:r>
            </w:hyperlink>
          </w:p>
          <w:p>
            <w:pPr/>
            <w:r>
              <w:rPr/>
              <w:t xml:space="preserve">Notice d’encyclopédie ou de dictionnaire</w:t>
            </w:r>
          </w:p>
          <w:p>
            <w:pPr/>
            <w:hyperlink r:id="rId256" w:history="1">
              <w:r>
                <w:rPr>
                  <w:color w:val="#410a8c"/>
                  <w:u w:val="single"/>
                </w:rPr>
                <w:t xml:space="preserve">hal-02473922v1</w:t>
              </w:r>
            </w:hyperlink>
          </w:p>
        </w:tc>
      </w:tr>
      <w:tr>
        <w:trPr/>
        <w:tc>
          <w:tcPr>
            <w:noWrap/>
          </w:tcPr>
          <w:p>
            <w:pPr>
              <w:spacing w:after="200"/>
            </w:pPr>
            <w:hyperlink r:id="rId258" w:history="1">
              <w:r>
                <w:rPr>
                  <w:color w:val="1e198e"/>
                  <w:b w:val="1"/>
                  <w:bCs w:val="1"/>
                  <w:u w:val="single"/>
                </w:rPr>
                <w:t xml:space="preserve">Bouju Théophraste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59" w:history="1">
              <w:r>
                <w:rPr>
                  <w:color w:val="#410a8c"/>
                  <w:u w:val="single"/>
                </w:rPr>
                <w:t xml:space="preserve">⟨10.1007/978-3-319-02848-4_288-1⟩</w:t>
              </w:r>
            </w:hyperlink>
          </w:p>
          <w:p>
            <w:pPr/>
            <w:r>
              <w:rPr/>
              <w:t xml:space="preserve">Notice d’encyclopédie ou de dictionnaire</w:t>
            </w:r>
          </w:p>
          <w:p>
            <w:pPr/>
            <w:hyperlink r:id="rId258" w:history="1">
              <w:r>
                <w:rPr>
                  <w:color w:val="#410a8c"/>
                  <w:u w:val="single"/>
                </w:rPr>
                <w:t xml:space="preserve">hal-02473917v1</w:t>
              </w:r>
            </w:hyperlink>
          </w:p>
        </w:tc>
      </w:tr>
      <w:tr>
        <w:trPr/>
        <w:tc>
          <w:tcPr>
            <w:noWrap/>
          </w:tcPr>
          <w:p>
            <w:pPr>
              <w:spacing w:after="200"/>
            </w:pPr>
            <w:hyperlink r:id="rId260" w:history="1">
              <w:r>
                <w:rPr>
                  <w:color w:val="1e198e"/>
                  <w:b w:val="1"/>
                  <w:bCs w:val="1"/>
                  <w:u w:val="single"/>
                </w:rPr>
                <w:t xml:space="preserve">Dupleix, Scipion</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61" w:history="1">
              <w:r>
                <w:rPr>
                  <w:color w:val="#410a8c"/>
                  <w:u w:val="single"/>
                </w:rPr>
                <w:t xml:space="preserve">⟨10.1007/978-3-319-02848-4_297-1⟩</w:t>
              </w:r>
            </w:hyperlink>
          </w:p>
          <w:p>
            <w:pPr/>
            <w:r>
              <w:rPr/>
              <w:t xml:space="preserve">Notice d’encyclopédie ou de dictionnaire</w:t>
            </w:r>
          </w:p>
          <w:p>
            <w:pPr/>
            <w:hyperlink r:id="rId260" w:history="1">
              <w:r>
                <w:rPr>
                  <w:color w:val="#410a8c"/>
                  <w:u w:val="single"/>
                </w:rPr>
                <w:t xml:space="preserve">hal-02473934v1</w:t>
              </w:r>
            </w:hyperlink>
          </w:p>
        </w:tc>
      </w:tr>
      <w:tr>
        <w:trPr/>
        <w:tc>
          <w:tcPr>
            <w:noWrap/>
          </w:tcPr>
          <w:p>
            <w:pPr>
              <w:spacing w:after="200"/>
            </w:pPr>
            <w:hyperlink r:id="rId262" w:history="1">
              <w:r>
                <w:rPr>
                  <w:color w:val="1e198e"/>
                  <w:b w:val="1"/>
                  <w:bCs w:val="1"/>
                  <w:u w:val="single"/>
                </w:rPr>
                <w:t xml:space="preserve">Champaignac, Jean de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63" w:history="1">
              <w:r>
                <w:rPr>
                  <w:color w:val="#410a8c"/>
                  <w:u w:val="single"/>
                </w:rPr>
                <w:t xml:space="preserve">⟨10.1007/978-3-319-02848-4_291-1⟩</w:t>
              </w:r>
            </w:hyperlink>
          </w:p>
          <w:p>
            <w:pPr/>
            <w:r>
              <w:rPr/>
              <w:t xml:space="preserve">Notice d’encyclopédie ou de dictionnaire</w:t>
            </w:r>
          </w:p>
          <w:p>
            <w:pPr/>
            <w:hyperlink r:id="rId262" w:history="1">
              <w:r>
                <w:rPr>
                  <w:color w:val="#410a8c"/>
                  <w:u w:val="single"/>
                </w:rPr>
                <w:t xml:space="preserve">hal-02473929v1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6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F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8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olaine-giacomotto" TargetMode="External"/><Relationship Id="rId9" Type="http://schemas.openxmlformats.org/officeDocument/2006/relationships/hyperlink" Target="https://orcid.org/0009-0007-7022-0948" TargetMode="External"/><Relationship Id="rId10" Type="http://schemas.openxmlformats.org/officeDocument/2006/relationships/hyperlink" Target="https://www.idref.fr/077708512" TargetMode="External"/><Relationship Id="rId11" Type="http://schemas.openxmlformats.org/officeDocument/2006/relationships/hyperlink" Target="https://hal.science/tel-05046116v1" TargetMode="External"/><Relationship Id="rId12" Type="http://schemas.openxmlformats.org/officeDocument/2006/relationships/hyperlink" Target="https://hal.science/search/index/?q=*&amp;authFullName_s=Violaine Giacomotto-Charra" TargetMode="External"/><Relationship Id="rId13" Type="http://schemas.openxmlformats.org/officeDocument/2006/relationships/hyperlink" Target="https://hal.science/tel-05046126v1" TargetMode="External"/><Relationship Id="rId14" Type="http://schemas.openxmlformats.org/officeDocument/2006/relationships/hyperlink" Target="https://hal.science/hal-05047954v1" TargetMode="External"/><Relationship Id="rId15" Type="http://schemas.openxmlformats.org/officeDocument/2006/relationships/hyperlink" Target="https://hal.science/search/index/?q=*&amp;authFullName_s=Sylvie Nony" TargetMode="External"/><Relationship Id="rId16" Type="http://schemas.openxmlformats.org/officeDocument/2006/relationships/hyperlink" Target="https://hal.science/search/index/?q=*&amp;authFullName_s=Alessandro Vanoli" TargetMode="External"/><Relationship Id="rId17" Type="http://schemas.openxmlformats.org/officeDocument/2006/relationships/hyperlink" Target="https://www.mulino.it/isbn/9788815388810" TargetMode="External"/><Relationship Id="rId18" Type="http://schemas.openxmlformats.org/officeDocument/2006/relationships/hyperlink" Target="https://hal.science/hal-05048261v1" TargetMode="External"/><Relationship Id="rId19" Type="http://schemas.openxmlformats.org/officeDocument/2006/relationships/hyperlink" Target="https://hal.science/search/index/?q=*&amp;authFullName_s=Anastasia Zakharevich" TargetMode="External"/><Relationship Id="rId20" Type="http://schemas.openxmlformats.org/officeDocument/2006/relationships/hyperlink" Target="https://www.nlobooks.ru/" TargetMode="External"/><Relationship Id="rId21" Type="http://schemas.openxmlformats.org/officeDocument/2006/relationships/hyperlink" Target="https://hal.science/hal-03212695v1" TargetMode="External"/><Relationship Id="rId22" Type="http://schemas.openxmlformats.org/officeDocument/2006/relationships/hyperlink" Target="https://hal.science/search/index/?q=*&amp;authFullName_s=Myriam Marrache-Gouraud" TargetMode="External"/><Relationship Id="rId23" Type="http://schemas.openxmlformats.org/officeDocument/2006/relationships/hyperlink" Target="https://dx.doi.org/10.15122/isbn.978-2-406-10997-6" TargetMode="External"/><Relationship Id="rId24" Type="http://schemas.openxmlformats.org/officeDocument/2006/relationships/hyperlink" Target="https://hal.science/hal-05047951v1" TargetMode="External"/><Relationship Id="rId25" Type="http://schemas.openxmlformats.org/officeDocument/2006/relationships/hyperlink" Target="https://www.lesbelleslettres.com/livre/9782251452234/la-terre-plate" TargetMode="External"/><Relationship Id="rId26" Type="http://schemas.openxmlformats.org/officeDocument/2006/relationships/hyperlink" Target="https://hal.science/hal-02474117v1" TargetMode="External"/><Relationship Id="rId27" Type="http://schemas.openxmlformats.org/officeDocument/2006/relationships/hyperlink" Target="https://www.droz.org/france/fr/7149-9782600019699.html#/support-livre_broch%C3%A9" TargetMode="External"/><Relationship Id="rId28" Type="http://schemas.openxmlformats.org/officeDocument/2006/relationships/hyperlink" Target="https://hal.science/hal-02522994v1" TargetMode="External"/><Relationship Id="rId29" Type="http://schemas.openxmlformats.org/officeDocument/2006/relationships/hyperlink" Target="https://hal.science/search/index/?q=*&amp;authFullName_s=Jacqueline Vons" TargetMode="External"/><Relationship Id="rId30" Type="http://schemas.openxmlformats.org/officeDocument/2006/relationships/hyperlink" Target="https://hal.science/hal-02301912v1" TargetMode="External"/><Relationship Id="rId31" Type="http://schemas.openxmlformats.org/officeDocument/2006/relationships/hyperlink" Target="https://hal.science/hal-02092136v1" TargetMode="External"/><Relationship Id="rId32" Type="http://schemas.openxmlformats.org/officeDocument/2006/relationships/hyperlink" Target="https://hal.science/hal-02429800v1" TargetMode="External"/><Relationship Id="rId33" Type="http://schemas.openxmlformats.org/officeDocument/2006/relationships/hyperlink" Target="https://hal.science/search/index/?q=*&amp;authFullName_s=V&#233;ronique Ferrer" TargetMode="External"/><Relationship Id="rId34" Type="http://schemas.openxmlformats.org/officeDocument/2006/relationships/hyperlink" Target="https://hal.science/search/index/?q=*&amp;authFullName_s=Alice Vintenon" TargetMode="External"/><Relationship Id="rId35" Type="http://schemas.openxmlformats.org/officeDocument/2006/relationships/hyperlink" Target="https://hal.science/hal-02092133v1" TargetMode="External"/><Relationship Id="rId36" Type="http://schemas.openxmlformats.org/officeDocument/2006/relationships/hyperlink" Target="https://dx.doi.org/10.4000/books.msha.799" TargetMode="External"/><Relationship Id="rId37" Type="http://schemas.openxmlformats.org/officeDocument/2006/relationships/hyperlink" Target="https://hal.science/hal-02632958v1" TargetMode="External"/><Relationship Id="rId38" Type="http://schemas.openxmlformats.org/officeDocument/2006/relationships/hyperlink" Target="https://hal.science/search/index/?q=*&amp;authFullName_s=Christine Silvi" TargetMode="External"/><Relationship Id="rId39" Type="http://schemas.openxmlformats.org/officeDocument/2006/relationships/hyperlink" Target="https://dx.doi.org/10.4000/books.enc.4022" TargetMode="External"/><Relationship Id="rId40" Type="http://schemas.openxmlformats.org/officeDocument/2006/relationships/hyperlink" Target="https://hal.science/hal-02633468v1" TargetMode="External"/><Relationship Id="rId41" Type="http://schemas.openxmlformats.org/officeDocument/2006/relationships/hyperlink" Target="https://hal.science/search/index/?q=*&amp;authFullName_s=Jo&#235;lle Ducos" TargetMode="External"/><Relationship Id="rId42" Type="http://schemas.openxmlformats.org/officeDocument/2006/relationships/hyperlink" Target="https://hal.science/hal-02633469v1" TargetMode="External"/><Relationship Id="rId43" Type="http://schemas.openxmlformats.org/officeDocument/2006/relationships/hyperlink" Target="https://hal.science/search/index/?q=*&amp;authFullName_s=Claude La Charit&#233;" TargetMode="External"/><Relationship Id="rId44" Type="http://schemas.openxmlformats.org/officeDocument/2006/relationships/hyperlink" Target="https://shs.hal.science/halshs-01172097v1" TargetMode="External"/><Relationship Id="rId45" Type="http://schemas.openxmlformats.org/officeDocument/2006/relationships/hyperlink" Target="https://hal.science/search/index/?q=*&amp;authFullName_s=Emmanuel Naya" TargetMode="External"/><Relationship Id="rId46" Type="http://schemas.openxmlformats.org/officeDocument/2006/relationships/hyperlink" Target="https://hal.science/hal-02638329v1" TargetMode="External"/><Relationship Id="rId47" Type="http://schemas.openxmlformats.org/officeDocument/2006/relationships/hyperlink" Target="https://hal.science/hal-05126980v1" TargetMode="External"/><Relationship Id="rId48" Type="http://schemas.openxmlformats.org/officeDocument/2006/relationships/hyperlink" Target="https://hal.science/search/index/?q=*&amp;authFullName_s=Anne Bouscharain" TargetMode="External"/><Relationship Id="rId49" Type="http://schemas.openxmlformats.org/officeDocument/2006/relationships/hyperlink" Target="https://hal.science/search/index/?q=*&amp;authFullName_s=Sabine Rommevaux" TargetMode="External"/><Relationship Id="rId50" Type="http://schemas.openxmlformats.org/officeDocument/2006/relationships/hyperlink" Target="https://hal.science/hal-04687497v1" TargetMode="External"/><Relationship Id="rId51" Type="http://schemas.openxmlformats.org/officeDocument/2006/relationships/hyperlink" Target="https://hal.science/search/index/?q=*&amp;authFullName_s=Evelien Chayes" TargetMode="External"/><Relationship Id="rId52" Type="http://schemas.openxmlformats.org/officeDocument/2006/relationships/hyperlink" Target="https://hal.science/search/index/?q=*&amp;authFullName_s=Xavier Prevost" TargetMode="External"/><Relationship Id="rId53" Type="http://schemas.openxmlformats.org/officeDocument/2006/relationships/hyperlink" Target="https://hal.science/hal-05047959v1" TargetMode="External"/><Relationship Id="rId54" Type="http://schemas.openxmlformats.org/officeDocument/2006/relationships/hyperlink" Target="https://hal.science/hal-04387922v1" TargetMode="External"/><Relationship Id="rId55" Type="http://schemas.openxmlformats.org/officeDocument/2006/relationships/hyperlink" Target="https://hal.science/search/index/?q=*&amp;authFullName_s=Geraldine Cazals" TargetMode="External"/><Relationship Id="rId56" Type="http://schemas.openxmlformats.org/officeDocument/2006/relationships/hyperlink" Target="https://hal.science/search/index/?q=*&amp;authFullName_s=St&#233;phan Geonget" TargetMode="External"/><Relationship Id="rId57" Type="http://schemas.openxmlformats.org/officeDocument/2006/relationships/hyperlink" Target="https://dx.doi.org/10.4000/cliothemis.3109" TargetMode="External"/><Relationship Id="rId58" Type="http://schemas.openxmlformats.org/officeDocument/2006/relationships/hyperlink" Target="https://hal.science/hal-05047967v1" TargetMode="External"/><Relationship Id="rId59" Type="http://schemas.openxmlformats.org/officeDocument/2006/relationships/hyperlink" Target="https://dx.doi.org/10.48611/isbn.978-2-406-13067-3" TargetMode="External"/><Relationship Id="rId60" Type="http://schemas.openxmlformats.org/officeDocument/2006/relationships/hyperlink" Target="https://hal.science/hal-05047973v1" TargetMode="External"/><Relationship Id="rId61" Type="http://schemas.openxmlformats.org/officeDocument/2006/relationships/hyperlink" Target="https://hal.science/hal-02092138v1" TargetMode="External"/><Relationship Id="rId62" Type="http://schemas.openxmlformats.org/officeDocument/2006/relationships/hyperlink" Target="https://hal.science/search/index/?q=*&amp;authFullName_s=D&#233;borah Knop" TargetMode="External"/><Relationship Id="rId63" Type="http://schemas.openxmlformats.org/officeDocument/2006/relationships/hyperlink" Target="https://hal.science/hal-02633408v1" TargetMode="External"/><Relationship Id="rId64" Type="http://schemas.openxmlformats.org/officeDocument/2006/relationships/hyperlink" Target="https://hal.science/hal-05396821v1" TargetMode="External"/><Relationship Id="rId65" Type="http://schemas.openxmlformats.org/officeDocument/2006/relationships/hyperlink" Target="https://hal.science/hal-05396864v1" TargetMode="External"/><Relationship Id="rId66" Type="http://schemas.openxmlformats.org/officeDocument/2006/relationships/hyperlink" Target="https://hal.science/hal-05047995v1" TargetMode="External"/><Relationship Id="rId67" Type="http://schemas.openxmlformats.org/officeDocument/2006/relationships/hyperlink" Target="https://hal.science/hal-05396823v1" TargetMode="External"/><Relationship Id="rId68" Type="http://schemas.openxmlformats.org/officeDocument/2006/relationships/hyperlink" Target="https://hal.science/hal-05396861v1" TargetMode="External"/><Relationship Id="rId69" Type="http://schemas.openxmlformats.org/officeDocument/2006/relationships/hyperlink" Target="https://hal.science/hal-05396820v1" TargetMode="External"/><Relationship Id="rId70" Type="http://schemas.openxmlformats.org/officeDocument/2006/relationships/hyperlink" Target="https://hal.science/hal-05396829v1" TargetMode="External"/><Relationship Id="rId71" Type="http://schemas.openxmlformats.org/officeDocument/2006/relationships/hyperlink" Target="https://dx.doi.org/10.1163/18253911-bja10169" TargetMode="External"/><Relationship Id="rId72" Type="http://schemas.openxmlformats.org/officeDocument/2006/relationships/hyperlink" Target="https://hal.science/hal-05396855v1" TargetMode="External"/><Relationship Id="rId73" Type="http://schemas.openxmlformats.org/officeDocument/2006/relationships/hyperlink" Target="https://hal.science/hal-05048018v1" TargetMode="External"/><Relationship Id="rId74" Type="http://schemas.openxmlformats.org/officeDocument/2006/relationships/hyperlink" Target="https://hal.science/hal-05058543v1" TargetMode="External"/><Relationship Id="rId75" Type="http://schemas.openxmlformats.org/officeDocument/2006/relationships/hyperlink" Target="https://hal.science/hal-04687485v1" TargetMode="External"/><Relationship Id="rId76" Type="http://schemas.openxmlformats.org/officeDocument/2006/relationships/hyperlink" Target="https://hal.science/search/index/?q=*&amp;authFullName_s=Xavier Pr&#233;vost" TargetMode="External"/><Relationship Id="rId77" Type="http://schemas.openxmlformats.org/officeDocument/2006/relationships/hyperlink" Target="https://hal.science/hal-05048038v1" TargetMode="External"/><Relationship Id="rId78" Type="http://schemas.openxmlformats.org/officeDocument/2006/relationships/hyperlink" Target="https://hal.science/hal-05058546v1" TargetMode="External"/><Relationship Id="rId79" Type="http://schemas.openxmlformats.org/officeDocument/2006/relationships/hyperlink" Target="https://hal.science/hal-05058552v1" TargetMode="External"/><Relationship Id="rId80" Type="http://schemas.openxmlformats.org/officeDocument/2006/relationships/hyperlink" Target="https://hal.science/hal-05058549v1" TargetMode="External"/><Relationship Id="rId81" Type="http://schemas.openxmlformats.org/officeDocument/2006/relationships/hyperlink" Target="https://hal.science/hal-05396860v1" TargetMode="External"/><Relationship Id="rId82" Type="http://schemas.openxmlformats.org/officeDocument/2006/relationships/hyperlink" Target="https://hal.science/hal-05103018v1" TargetMode="External"/><Relationship Id="rId83" Type="http://schemas.openxmlformats.org/officeDocument/2006/relationships/hyperlink" Target="https://dx.doi.org/10.3917/rhren.099.0085" TargetMode="External"/><Relationship Id="rId84" Type="http://schemas.openxmlformats.org/officeDocument/2006/relationships/hyperlink" Target="https://hal.science/hal-05396850v1" TargetMode="External"/><Relationship Id="rId85" Type="http://schemas.openxmlformats.org/officeDocument/2006/relationships/hyperlink" Target="https://hal.science/hal-05058555v1" TargetMode="External"/><Relationship Id="rId86" Type="http://schemas.openxmlformats.org/officeDocument/2006/relationships/hyperlink" Target="https://hal.science/hal-05396851v1" TargetMode="External"/><Relationship Id="rId87" Type="http://schemas.openxmlformats.org/officeDocument/2006/relationships/hyperlink" Target="https://hal.science/hal-05058482v1" TargetMode="External"/><Relationship Id="rId88" Type="http://schemas.openxmlformats.org/officeDocument/2006/relationships/hyperlink" Target="https://hal.science/search/index/?q=*&amp;authFullName_s=G&#233;raldine Cazals" TargetMode="External"/><Relationship Id="rId89" Type="http://schemas.openxmlformats.org/officeDocument/2006/relationships/hyperlink" Target="https://dx.doi.org/10.4000/cliothemis.3506" TargetMode="External"/><Relationship Id="rId90" Type="http://schemas.openxmlformats.org/officeDocument/2006/relationships/hyperlink" Target="https://hal.science/hal-05048041v1" TargetMode="External"/><Relationship Id="rId91" Type="http://schemas.openxmlformats.org/officeDocument/2006/relationships/hyperlink" Target="https://dx.doi.org/10.48611/isbn.978-2-406-13067-3.p.0003" TargetMode="External"/><Relationship Id="rId92" Type="http://schemas.openxmlformats.org/officeDocument/2006/relationships/hyperlink" Target="https://hal.science/hal-05396848v1" TargetMode="External"/><Relationship Id="rId93" Type="http://schemas.openxmlformats.org/officeDocument/2006/relationships/hyperlink" Target="https://hal.science/hal-05058850v1" TargetMode="External"/><Relationship Id="rId94" Type="http://schemas.openxmlformats.org/officeDocument/2006/relationships/hyperlink" Target="https://dx.doi.org/10.3917/rhren.093.0177a" TargetMode="External"/><Relationship Id="rId95" Type="http://schemas.openxmlformats.org/officeDocument/2006/relationships/hyperlink" Target="https://hal.science/hal-05058825v1" TargetMode="External"/><Relationship Id="rId96" Type="http://schemas.openxmlformats.org/officeDocument/2006/relationships/hyperlink" Target="https://hal.science/hal-05058846v1" TargetMode="External"/><Relationship Id="rId97" Type="http://schemas.openxmlformats.org/officeDocument/2006/relationships/hyperlink" Target="https://hal.science/hal-05058842v1" TargetMode="External"/><Relationship Id="rId98" Type="http://schemas.openxmlformats.org/officeDocument/2006/relationships/hyperlink" Target="https://dx.doi.org/10.4000/hms.3554" TargetMode="External"/><Relationship Id="rId99" Type="http://schemas.openxmlformats.org/officeDocument/2006/relationships/hyperlink" Target="https://hal.science/hal-05058833v1" TargetMode="External"/><Relationship Id="rId100" Type="http://schemas.openxmlformats.org/officeDocument/2006/relationships/hyperlink" Target="https://hal.science/hal-05058839v1" TargetMode="External"/><Relationship Id="rId101" Type="http://schemas.openxmlformats.org/officeDocument/2006/relationships/hyperlink" Target="https://hal.science/hal-03212720v1" TargetMode="External"/><Relationship Id="rId102" Type="http://schemas.openxmlformats.org/officeDocument/2006/relationships/hyperlink" Target="https://dx.doi.org/10.15122/isbn.978-2-406-11356-0.p.0141" TargetMode="External"/><Relationship Id="rId103" Type="http://schemas.openxmlformats.org/officeDocument/2006/relationships/hyperlink" Target="https://hal.science/hal-05396847v1" TargetMode="External"/><Relationship Id="rId104" Type="http://schemas.openxmlformats.org/officeDocument/2006/relationships/hyperlink" Target="https://hal.science/hal-03219451v1" TargetMode="External"/><Relationship Id="rId105" Type="http://schemas.openxmlformats.org/officeDocument/2006/relationships/hyperlink" Target="https://hal.science/hal-03047262v1" TargetMode="External"/><Relationship Id="rId106" Type="http://schemas.openxmlformats.org/officeDocument/2006/relationships/hyperlink" Target="https://hal.science/hal-02473953v1" TargetMode="External"/><Relationship Id="rId107" Type="http://schemas.openxmlformats.org/officeDocument/2006/relationships/hyperlink" Target="https://dx.doi.org/10.15122/isbn.978-2-406-10400-1.p.0029" TargetMode="External"/><Relationship Id="rId108" Type="http://schemas.openxmlformats.org/officeDocument/2006/relationships/hyperlink" Target="https://hal.science/hal-05058818v1" TargetMode="External"/><Relationship Id="rId109" Type="http://schemas.openxmlformats.org/officeDocument/2006/relationships/hyperlink" Target="https://hal.science/hal-05058820v1" TargetMode="External"/><Relationship Id="rId110" Type="http://schemas.openxmlformats.org/officeDocument/2006/relationships/hyperlink" Target="https://hal.science/hal-03047126v1" TargetMode="External"/><Relationship Id="rId111" Type="http://schemas.openxmlformats.org/officeDocument/2006/relationships/hyperlink" Target="https://hal.science/hal-05396843v1" TargetMode="External"/><Relationship Id="rId112" Type="http://schemas.openxmlformats.org/officeDocument/2006/relationships/hyperlink" Target="https://hal.science/hal-02474324v1" TargetMode="External"/><Relationship Id="rId113" Type="http://schemas.openxmlformats.org/officeDocument/2006/relationships/hyperlink" Target="https://hal.science/hal-02092118v1" TargetMode="External"/><Relationship Id="rId114" Type="http://schemas.openxmlformats.org/officeDocument/2006/relationships/hyperlink" Target="https://hal.science/hal-02377644v1" TargetMode="External"/><Relationship Id="rId115" Type="http://schemas.openxmlformats.org/officeDocument/2006/relationships/hyperlink" Target="https://hal.science/hal-02377643v1" TargetMode="External"/><Relationship Id="rId116" Type="http://schemas.openxmlformats.org/officeDocument/2006/relationships/hyperlink" Target="https://hal.science/hal-02090524v1" TargetMode="External"/><Relationship Id="rId117" Type="http://schemas.openxmlformats.org/officeDocument/2006/relationships/hyperlink" Target="https://hal.science/hal-02092120v1" TargetMode="External"/><Relationship Id="rId118" Type="http://schemas.openxmlformats.org/officeDocument/2006/relationships/hyperlink" Target="https://hal.science/hal-02377641v1" TargetMode="External"/><Relationship Id="rId119" Type="http://schemas.openxmlformats.org/officeDocument/2006/relationships/hyperlink" Target="https://hal.science/hal-02377642v1" TargetMode="External"/><Relationship Id="rId120" Type="http://schemas.openxmlformats.org/officeDocument/2006/relationships/hyperlink" Target="https://hal.science/hal-02090517v1" TargetMode="External"/><Relationship Id="rId121" Type="http://schemas.openxmlformats.org/officeDocument/2006/relationships/hyperlink" Target="https://dx.doi.org/10.3917/rhren.086.0185" TargetMode="External"/><Relationship Id="rId122" Type="http://schemas.openxmlformats.org/officeDocument/2006/relationships/hyperlink" Target="https://hal.science/hal-02092123v1" TargetMode="External"/><Relationship Id="rId123" Type="http://schemas.openxmlformats.org/officeDocument/2006/relationships/hyperlink" Target="https://hal.science/hal-02377646v1" TargetMode="External"/><Relationship Id="rId124" Type="http://schemas.openxmlformats.org/officeDocument/2006/relationships/hyperlink" Target="https://hal.science/hal-02377645v1" TargetMode="External"/><Relationship Id="rId125" Type="http://schemas.openxmlformats.org/officeDocument/2006/relationships/hyperlink" Target="https://hal.science/hal-05058784v1" TargetMode="External"/><Relationship Id="rId126" Type="http://schemas.openxmlformats.org/officeDocument/2006/relationships/hyperlink" Target="https://hal.science/hal-02474999v1" TargetMode="External"/><Relationship Id="rId127" Type="http://schemas.openxmlformats.org/officeDocument/2006/relationships/hyperlink" Target="https://dx.doi.org/10.4000/edl.906" TargetMode="External"/><Relationship Id="rId128" Type="http://schemas.openxmlformats.org/officeDocument/2006/relationships/hyperlink" Target="https://hal.science/hal-02632957v1" TargetMode="External"/><Relationship Id="rId129" Type="http://schemas.openxmlformats.org/officeDocument/2006/relationships/hyperlink" Target="https://hal.science/hal-05058811v1" TargetMode="External"/><Relationship Id="rId130" Type="http://schemas.openxmlformats.org/officeDocument/2006/relationships/hyperlink" Target="https://hal.science/hal-02633001v1" TargetMode="External"/><Relationship Id="rId131" Type="http://schemas.openxmlformats.org/officeDocument/2006/relationships/hyperlink" Target="https://hal.science/hal-02633002v1" TargetMode="External"/><Relationship Id="rId132" Type="http://schemas.openxmlformats.org/officeDocument/2006/relationships/hyperlink" Target="https://dx.doi.org/10.4000/kentron.723" TargetMode="External"/><Relationship Id="rId133" Type="http://schemas.openxmlformats.org/officeDocument/2006/relationships/hyperlink" Target="https://hal.science/hal-02633003v1" TargetMode="External"/><Relationship Id="rId134" Type="http://schemas.openxmlformats.org/officeDocument/2006/relationships/hyperlink" Target="https://hal.science/hal-05058791v1" TargetMode="External"/><Relationship Id="rId135" Type="http://schemas.openxmlformats.org/officeDocument/2006/relationships/hyperlink" Target="https://hal.science/hal-05058787v1" TargetMode="External"/><Relationship Id="rId136" Type="http://schemas.openxmlformats.org/officeDocument/2006/relationships/hyperlink" Target="https://hal.science/hal-02633406v1" TargetMode="External"/><Relationship Id="rId137" Type="http://schemas.openxmlformats.org/officeDocument/2006/relationships/hyperlink" Target="https://dx.doi.org/10.3406/xvi.2012.1049" TargetMode="External"/><Relationship Id="rId138" Type="http://schemas.openxmlformats.org/officeDocument/2006/relationships/hyperlink" Target="https://hal.science/hal-02633405v1" TargetMode="External"/><Relationship Id="rId139" Type="http://schemas.openxmlformats.org/officeDocument/2006/relationships/hyperlink" Target="https://hal.science/hal-02633404v1" TargetMode="External"/><Relationship Id="rId140" Type="http://schemas.openxmlformats.org/officeDocument/2006/relationships/hyperlink" Target="https://dx.doi.org/10.3406/albin.2012.1233" TargetMode="External"/><Relationship Id="rId141" Type="http://schemas.openxmlformats.org/officeDocument/2006/relationships/hyperlink" Target="https://hal.science/hal-02633407v1" TargetMode="External"/><Relationship Id="rId142" Type="http://schemas.openxmlformats.org/officeDocument/2006/relationships/hyperlink" Target="https://hal.science/hal-05058773v1" TargetMode="External"/><Relationship Id="rId143" Type="http://schemas.openxmlformats.org/officeDocument/2006/relationships/hyperlink" Target="https://hal.science/hal-02633467v1" TargetMode="External"/><Relationship Id="rId144" Type="http://schemas.openxmlformats.org/officeDocument/2006/relationships/hyperlink" Target="https://dx.doi.org/10.3406/rhren.2011.3132" TargetMode="External"/><Relationship Id="rId145" Type="http://schemas.openxmlformats.org/officeDocument/2006/relationships/hyperlink" Target="https://hal.science/hal-02638292v1" TargetMode="External"/><Relationship Id="rId146" Type="http://schemas.openxmlformats.org/officeDocument/2006/relationships/hyperlink" Target="https://hal.science/hal-02638348v1" TargetMode="External"/><Relationship Id="rId147" Type="http://schemas.openxmlformats.org/officeDocument/2006/relationships/hyperlink" Target="https://hal.science/hal-02638347v1" TargetMode="External"/><Relationship Id="rId148" Type="http://schemas.openxmlformats.org/officeDocument/2006/relationships/hyperlink" Target="https://hal.science/hal-02632384v1" TargetMode="External"/><Relationship Id="rId149" Type="http://schemas.openxmlformats.org/officeDocument/2006/relationships/hyperlink" Target="https://hal.science/hal-02632399v1" TargetMode="External"/><Relationship Id="rId150" Type="http://schemas.openxmlformats.org/officeDocument/2006/relationships/hyperlink" Target="https://hal.science/hal-02632418v1" TargetMode="External"/><Relationship Id="rId151" Type="http://schemas.openxmlformats.org/officeDocument/2006/relationships/hyperlink" Target="https://hal.science/hal-02632435v1" TargetMode="External"/><Relationship Id="rId152" Type="http://schemas.openxmlformats.org/officeDocument/2006/relationships/hyperlink" Target="https://hal.science/hal-02632434v1" TargetMode="External"/><Relationship Id="rId153" Type="http://schemas.openxmlformats.org/officeDocument/2006/relationships/hyperlink" Target="https://hal.science/hal-02632450v1" TargetMode="External"/><Relationship Id="rId154" Type="http://schemas.openxmlformats.org/officeDocument/2006/relationships/hyperlink" Target="https://hal.science/hal-05058769v1" TargetMode="External"/><Relationship Id="rId155" Type="http://schemas.openxmlformats.org/officeDocument/2006/relationships/hyperlink" Target="https://hal.science/hal-05396827v1" TargetMode="External"/><Relationship Id="rId156" Type="http://schemas.openxmlformats.org/officeDocument/2006/relationships/hyperlink" Target="https://hal.science/hal-05071898v1" TargetMode="External"/><Relationship Id="rId157" Type="http://schemas.openxmlformats.org/officeDocument/2006/relationships/hyperlink" Target="https://www.autrement.com/cabinet-de-curiosites-geographiques/9782080461957" TargetMode="External"/><Relationship Id="rId158" Type="http://schemas.openxmlformats.org/officeDocument/2006/relationships/hyperlink" Target="https://hal.science/hal-05396826v1" TargetMode="External"/><Relationship Id="rId159" Type="http://schemas.openxmlformats.org/officeDocument/2006/relationships/hyperlink" Target="https://hal.science/hal-05058464v1" TargetMode="External"/><Relationship Id="rId160" Type="http://schemas.openxmlformats.org/officeDocument/2006/relationships/hyperlink" Target="https://classiques-garnier.com/la-vertu-de-force-du-moyen-age-au-siecle-des-lumieres-contre-gens-de-peu-d-etoffe-et-de-petit-coeur.html" TargetMode="External"/><Relationship Id="rId161" Type="http://schemas.openxmlformats.org/officeDocument/2006/relationships/hyperlink" Target="https://dx.doi.org/10.48611/isbn.978-2-406-17242-0.p.0285" TargetMode="External"/><Relationship Id="rId162" Type="http://schemas.openxmlformats.org/officeDocument/2006/relationships/hyperlink" Target="https://hal.science/hal-05058469v1" TargetMode="External"/><Relationship Id="rId163" Type="http://schemas.openxmlformats.org/officeDocument/2006/relationships/hyperlink" Target="https://www.sismel.it/pubblicazioni/2031-le-sommeil-thories-reprsentations-et-pratiques-(moyen-ge-et-poque-moderne)" TargetMode="External"/><Relationship Id="rId164" Type="http://schemas.openxmlformats.org/officeDocument/2006/relationships/hyperlink" Target="https://dx.doi.org/10.36167/ML125PDF" TargetMode="External"/><Relationship Id="rId165" Type="http://schemas.openxmlformats.org/officeDocument/2006/relationships/hyperlink" Target="https://hal.science/hal-05058472v1" TargetMode="External"/><Relationship Id="rId166" Type="http://schemas.openxmlformats.org/officeDocument/2006/relationships/hyperlink" Target="https://www.honorechampion.com/fr/13059-book-08536112-9782745361127.html" TargetMode="External"/><Relationship Id="rId167" Type="http://schemas.openxmlformats.org/officeDocument/2006/relationships/hyperlink" Target="https://hal.science/hal-05058486v1" TargetMode="External"/><Relationship Id="rId168" Type="http://schemas.openxmlformats.org/officeDocument/2006/relationships/hyperlink" Target="https://www.droz.org/9782600064620" TargetMode="External"/><Relationship Id="rId169" Type="http://schemas.openxmlformats.org/officeDocument/2006/relationships/hyperlink" Target="https://dx.doi.org/10.47421/droz64620" TargetMode="External"/><Relationship Id="rId170" Type="http://schemas.openxmlformats.org/officeDocument/2006/relationships/hyperlink" Target="https://hal.science/hal-05058474v1" TargetMode="External"/><Relationship Id="rId171" Type="http://schemas.openxmlformats.org/officeDocument/2006/relationships/hyperlink" Target="https://classiques-garnier.com/ignorance-savante-et-savoirs-ordinaires-a-la-renaissance-la-curiosite-naturelle-de-scipion-dupleix-ou-des-merites-de-l-ordre-alphabetique-pour-democratiser-le-savoir.html" TargetMode="External"/><Relationship Id="rId172" Type="http://schemas.openxmlformats.org/officeDocument/2006/relationships/hyperlink" Target="https://dx.doi.org/10.48611/isbn.978-2-406-14154-9.p.0195" TargetMode="External"/><Relationship Id="rId173" Type="http://schemas.openxmlformats.org/officeDocument/2006/relationships/hyperlink" Target="https://hal.science/hal-05396868v1" TargetMode="External"/><Relationship Id="rId174" Type="http://schemas.openxmlformats.org/officeDocument/2006/relationships/hyperlink" Target="https://editionsduruisseau.fr/portfolio-item/sediments-14-femmes-en-perigord/" TargetMode="External"/><Relationship Id="rId175" Type="http://schemas.openxmlformats.org/officeDocument/2006/relationships/hyperlink" Target="https://hal.science/hal-05058523v1" TargetMode="External"/><Relationship Id="rId176" Type="http://schemas.openxmlformats.org/officeDocument/2006/relationships/hyperlink" Target="https://classiques-garnier.com/la-science-prise-aux-mots-enquete-sur-le-lexique-scientifique-de-la-renaissance-des-noms-du-savoir-et-de-leurs-avatars.html" TargetMode="External"/><Relationship Id="rId177" Type="http://schemas.openxmlformats.org/officeDocument/2006/relationships/hyperlink" Target="https://dx.doi.org/10.15122/isbn.978-2-406-10997-6.p.0019" TargetMode="External"/><Relationship Id="rId178" Type="http://schemas.openxmlformats.org/officeDocument/2006/relationships/hyperlink" Target="https://hal.science/hal-05058487v1" TargetMode="External"/><Relationship Id="rId179" Type="http://schemas.openxmlformats.org/officeDocument/2006/relationships/hyperlink" Target="https://academie-sbla-bordeaux.fr/actes-annuels/" TargetMode="External"/><Relationship Id="rId180" Type="http://schemas.openxmlformats.org/officeDocument/2006/relationships/hyperlink" Target="https://hal.science/hal-05058535v1" TargetMode="External"/><Relationship Id="rId181" Type="http://schemas.openxmlformats.org/officeDocument/2006/relationships/hyperlink" Target="https://classiques-garnier.com/la-science-prise-aux-mots-enquete-sur-le-lexique-scientifique-de-la-renaissance-voir-pour-savoir.html" TargetMode="External"/><Relationship Id="rId182" Type="http://schemas.openxmlformats.org/officeDocument/2006/relationships/hyperlink" Target="https://dx.doi.org/10.15122/isbn.978-2-406-10997-6.p.0231" TargetMode="External"/><Relationship Id="rId183" Type="http://schemas.openxmlformats.org/officeDocument/2006/relationships/hyperlink" Target="https://hal.science/hal-02522709v1" TargetMode="External"/><Relationship Id="rId184" Type="http://schemas.openxmlformats.org/officeDocument/2006/relationships/hyperlink" Target="https://hal.science/hal-05058499v1" TargetMode="External"/><Relationship Id="rId185" Type="http://schemas.openxmlformats.org/officeDocument/2006/relationships/hyperlink" Target="https://www.droz.org/monde/product/9782600062688" TargetMode="External"/><Relationship Id="rId186" Type="http://schemas.openxmlformats.org/officeDocument/2006/relationships/hyperlink" Target="https://hal.science/hal-03212725v1" TargetMode="External"/><Relationship Id="rId187" Type="http://schemas.openxmlformats.org/officeDocument/2006/relationships/hyperlink" Target="https://classiques-garnier.com/global-montaigne-melanges-en-l-honneur-de-philippe-desan.html" TargetMode="External"/><Relationship Id="rId188" Type="http://schemas.openxmlformats.org/officeDocument/2006/relationships/hyperlink" Target="https://hal.science/hal-05058516v1" TargetMode="External"/><Relationship Id="rId189" Type="http://schemas.openxmlformats.org/officeDocument/2006/relationships/hyperlink" Target="https://classiques-garnier.com/la-science-prise-aux-mots-enquete-sur-le-lexique-scientifique-de-la-renaissance.html" TargetMode="External"/><Relationship Id="rId190" Type="http://schemas.openxmlformats.org/officeDocument/2006/relationships/hyperlink" Target="https://dx.doi.org/10.15122/isbn.978-2-406-10997-6.p.0007" TargetMode="External"/><Relationship Id="rId191" Type="http://schemas.openxmlformats.org/officeDocument/2006/relationships/hyperlink" Target="https://hal.science/hal-05058491v1" TargetMode="External"/><Relationship Id="rId192" Type="http://schemas.openxmlformats.org/officeDocument/2006/relationships/hyperlink" Target="https://www.sismel.it/pubblicazioni/1748-les-utopies-scientifiques-au-moyen-ge-et--la-renaissance" TargetMode="External"/><Relationship Id="rId193" Type="http://schemas.openxmlformats.org/officeDocument/2006/relationships/hyperlink" Target="https://hal.science/hal-05058528v1" TargetMode="External"/><Relationship Id="rId194" Type="http://schemas.openxmlformats.org/officeDocument/2006/relationships/hyperlink" Target="https://dx.doi.org/10.15122/isbn.978-2-406-10997-6.p.0101" TargetMode="External"/><Relationship Id="rId195" Type="http://schemas.openxmlformats.org/officeDocument/2006/relationships/hyperlink" Target="https://hal.science/hal-03047281v1" TargetMode="External"/><Relationship Id="rId196" Type="http://schemas.openxmlformats.org/officeDocument/2006/relationships/hyperlink" Target="https://www.armand-colin.com/le-monde-de-limprime-en-europe-occidentale-1470-1680-capes-agreg-histoire-geographie-9782200630089" TargetMode="External"/><Relationship Id="rId197" Type="http://schemas.openxmlformats.org/officeDocument/2006/relationships/hyperlink" Target="https://hal.science/hal-03047293v1" TargetMode="External"/><Relationship Id="rId198" Type="http://schemas.openxmlformats.org/officeDocument/2006/relationships/hyperlink" Target="https://brill.com/view/book/edcoll/9789004438569/front-9.xml" TargetMode="External"/><Relationship Id="rId199" Type="http://schemas.openxmlformats.org/officeDocument/2006/relationships/hyperlink" Target="https://hal.science/hal-02522707v1" TargetMode="External"/><Relationship Id="rId200" Type="http://schemas.openxmlformats.org/officeDocument/2006/relationships/hyperlink" Target="https://hal.science/hal-03219493v1" TargetMode="External"/><Relationship Id="rId201" Type="http://schemas.openxmlformats.org/officeDocument/2006/relationships/hyperlink" Target="https://una-editions.fr/quand-minerve-passe-les-monts/" TargetMode="External"/><Relationship Id="rId202" Type="http://schemas.openxmlformats.org/officeDocument/2006/relationships/hyperlink" Target="https://hal.science/hal-02522708v1" TargetMode="External"/><Relationship Id="rId203" Type="http://schemas.openxmlformats.org/officeDocument/2006/relationships/hyperlink" Target="https://hal.science/hal-02522996v1" TargetMode="External"/><Relationship Id="rId204" Type="http://schemas.openxmlformats.org/officeDocument/2006/relationships/hyperlink" Target="https://hal.science/hal-02306659v1" TargetMode="External"/><Relationship Id="rId205" Type="http://schemas.openxmlformats.org/officeDocument/2006/relationships/hyperlink" Target="https://hal.science/hal-02092131v1" TargetMode="External"/><Relationship Id="rId206" Type="http://schemas.openxmlformats.org/officeDocument/2006/relationships/hyperlink" Target="https://hal.science/hal-02092132v1" TargetMode="External"/><Relationship Id="rId207" Type="http://schemas.openxmlformats.org/officeDocument/2006/relationships/hyperlink" Target="https://www.kohlhammer.de/wms/instances/KOB/appDE/Theologie/Neuerscheinungen/Das-katholische-Europa-im-16-18-Jahrhundert/" TargetMode="External"/><Relationship Id="rId208" Type="http://schemas.openxmlformats.org/officeDocument/2006/relationships/hyperlink" Target="https://hal.science/hal-02301918v1" TargetMode="External"/><Relationship Id="rId209" Type="http://schemas.openxmlformats.org/officeDocument/2006/relationships/hyperlink" Target="https://hal.science/hal-02301921v1" TargetMode="External"/><Relationship Id="rId210" Type="http://schemas.openxmlformats.org/officeDocument/2006/relationships/hyperlink" Target="https://hal.science/hal-02301919v1" TargetMode="External"/><Relationship Id="rId211" Type="http://schemas.openxmlformats.org/officeDocument/2006/relationships/hyperlink" Target="https://hal.science/hal-02301920v1" TargetMode="External"/><Relationship Id="rId212" Type="http://schemas.openxmlformats.org/officeDocument/2006/relationships/hyperlink" Target="https://hal.science/hal-02474244v1" TargetMode="External"/><Relationship Id="rId213" Type="http://schemas.openxmlformats.org/officeDocument/2006/relationships/hyperlink" Target="https://hal.science/hal-02092128v1" TargetMode="External"/><Relationship Id="rId214" Type="http://schemas.openxmlformats.org/officeDocument/2006/relationships/hyperlink" Target="https://dx.doi.org/10.70551/BECN9739" TargetMode="External"/><Relationship Id="rId215" Type="http://schemas.openxmlformats.org/officeDocument/2006/relationships/hyperlink" Target="https://hal.science/hal-02474986v1" TargetMode="External"/><Relationship Id="rId216" Type="http://schemas.openxmlformats.org/officeDocument/2006/relationships/hyperlink" Target="https://hal.science/hal-02475024v1" TargetMode="External"/><Relationship Id="rId217" Type="http://schemas.openxmlformats.org/officeDocument/2006/relationships/hyperlink" Target="https://hal.science/hal-02474978v1" TargetMode="External"/><Relationship Id="rId218" Type="http://schemas.openxmlformats.org/officeDocument/2006/relationships/hyperlink" Target="https://hal.science/hal-02475032v1" TargetMode="External"/><Relationship Id="rId219" Type="http://schemas.openxmlformats.org/officeDocument/2006/relationships/hyperlink" Target="https://hal.science/hal-02632952v1" TargetMode="External"/><Relationship Id="rId220" Type="http://schemas.openxmlformats.org/officeDocument/2006/relationships/hyperlink" Target="https://hal.science/hal-02632951v1" TargetMode="External"/><Relationship Id="rId221" Type="http://schemas.openxmlformats.org/officeDocument/2006/relationships/hyperlink" Target="https://shs.hal.science/halshs-01177399v1" TargetMode="External"/><Relationship Id="rId222" Type="http://schemas.openxmlformats.org/officeDocument/2006/relationships/hyperlink" Target="https://hal.science/search/index/?q=*&amp;authFullName_s=Philippe Selosse" TargetMode="External"/><Relationship Id="rId223" Type="http://schemas.openxmlformats.org/officeDocument/2006/relationships/hyperlink" Target="https://hal.science/hal-02632955v1" TargetMode="External"/><Relationship Id="rId224" Type="http://schemas.openxmlformats.org/officeDocument/2006/relationships/hyperlink" Target="https://hal.science/hal-02632956v1" TargetMode="External"/><Relationship Id="rId225" Type="http://schemas.openxmlformats.org/officeDocument/2006/relationships/hyperlink" Target="https://hal.science/hal-02632954v1" TargetMode="External"/><Relationship Id="rId226" Type="http://schemas.openxmlformats.org/officeDocument/2006/relationships/hyperlink" Target="https://hal.science/hal-02632953v1" TargetMode="External"/><Relationship Id="rId227" Type="http://schemas.openxmlformats.org/officeDocument/2006/relationships/hyperlink" Target="https://hal.science/hal-02632997v1" TargetMode="External"/><Relationship Id="rId228" Type="http://schemas.openxmlformats.org/officeDocument/2006/relationships/hyperlink" Target="https://hal.science/hal-02632999v1" TargetMode="External"/><Relationship Id="rId229" Type="http://schemas.openxmlformats.org/officeDocument/2006/relationships/hyperlink" Target="https://hal.science/hal-02633000v1" TargetMode="External"/><Relationship Id="rId230" Type="http://schemas.openxmlformats.org/officeDocument/2006/relationships/hyperlink" Target="https://hal.science/hal-02633400v1" TargetMode="External"/><Relationship Id="rId231" Type="http://schemas.openxmlformats.org/officeDocument/2006/relationships/hyperlink" Target="https://hal.science/hal-02633398v1" TargetMode="External"/><Relationship Id="rId232" Type="http://schemas.openxmlformats.org/officeDocument/2006/relationships/hyperlink" Target="https://hal.science/hal-02633403v1" TargetMode="External"/><Relationship Id="rId233" Type="http://schemas.openxmlformats.org/officeDocument/2006/relationships/hyperlink" Target="https://hal.science/hal-02633399v1" TargetMode="External"/><Relationship Id="rId234" Type="http://schemas.openxmlformats.org/officeDocument/2006/relationships/hyperlink" Target="https://hal.science/hal-02633401v1" TargetMode="External"/><Relationship Id="rId235" Type="http://schemas.openxmlformats.org/officeDocument/2006/relationships/hyperlink" Target="https://hal.science/hal-02633463v1" TargetMode="External"/><Relationship Id="rId236" Type="http://schemas.openxmlformats.org/officeDocument/2006/relationships/hyperlink" Target="https://hal.science/hal-02633466v1" TargetMode="External"/><Relationship Id="rId237" Type="http://schemas.openxmlformats.org/officeDocument/2006/relationships/hyperlink" Target="https://hal.science/hal-02633465v1" TargetMode="External"/><Relationship Id="rId238" Type="http://schemas.openxmlformats.org/officeDocument/2006/relationships/hyperlink" Target="https://dx.doi.org/10.4000/books.apu.8968" TargetMode="External"/><Relationship Id="rId239" Type="http://schemas.openxmlformats.org/officeDocument/2006/relationships/hyperlink" Target="https://hal.science/hal-02633464v1" TargetMode="External"/><Relationship Id="rId240" Type="http://schemas.openxmlformats.org/officeDocument/2006/relationships/hyperlink" Target="https://hal.science/hal-02638295v1" TargetMode="External"/><Relationship Id="rId241" Type="http://schemas.openxmlformats.org/officeDocument/2006/relationships/hyperlink" Target="https://hal.sorbonne-universite.fr/hal-05406269v1" TargetMode="External"/><Relationship Id="rId242" Type="http://schemas.openxmlformats.org/officeDocument/2006/relationships/hyperlink" Target="https://dx.doi.org/10.70551/JIBX8043" TargetMode="External"/><Relationship Id="rId243" Type="http://schemas.openxmlformats.org/officeDocument/2006/relationships/hyperlink" Target="https://hal.science/hal-02638346v1" TargetMode="External"/><Relationship Id="rId244" Type="http://schemas.openxmlformats.org/officeDocument/2006/relationships/hyperlink" Target="https://dx.doi.org/10.4000/books.msha.8757" TargetMode="External"/><Relationship Id="rId245" Type="http://schemas.openxmlformats.org/officeDocument/2006/relationships/hyperlink" Target="https://hal.science/hal-02638344v1" TargetMode="External"/><Relationship Id="rId246" Type="http://schemas.openxmlformats.org/officeDocument/2006/relationships/hyperlink" Target="https://dx.doi.org/10.4000/books.msha.8706" TargetMode="External"/><Relationship Id="rId247" Type="http://schemas.openxmlformats.org/officeDocument/2006/relationships/hyperlink" Target="https://hal.science/hal-02638345v1" TargetMode="External"/><Relationship Id="rId248" Type="http://schemas.openxmlformats.org/officeDocument/2006/relationships/hyperlink" Target="https://hal.science/hal-02638365v1" TargetMode="External"/><Relationship Id="rId249" Type="http://schemas.openxmlformats.org/officeDocument/2006/relationships/hyperlink" Target="https://hal.science/hal-02638367v1" TargetMode="External"/><Relationship Id="rId250" Type="http://schemas.openxmlformats.org/officeDocument/2006/relationships/hyperlink" Target="https://hal.science/hal-02638366v1" TargetMode="External"/><Relationship Id="rId251" Type="http://schemas.openxmlformats.org/officeDocument/2006/relationships/hyperlink" Target="https://hal.science/hal-02632383v1" TargetMode="External"/><Relationship Id="rId252" Type="http://schemas.openxmlformats.org/officeDocument/2006/relationships/hyperlink" Target="https://hal.science/hal-02632424v1" TargetMode="External"/><Relationship Id="rId253" Type="http://schemas.openxmlformats.org/officeDocument/2006/relationships/hyperlink" Target="https://hal.science/hal-02632446v1" TargetMode="External"/><Relationship Id="rId254" Type="http://schemas.openxmlformats.org/officeDocument/2006/relationships/hyperlink" Target="https://hal.science/hal-02473936v1" TargetMode="External"/><Relationship Id="rId255" Type="http://schemas.openxmlformats.org/officeDocument/2006/relationships/hyperlink" Target="https://dx.doi.org/10.1007/978-3-319-02848-4_303-1" TargetMode="External"/><Relationship Id="rId256" Type="http://schemas.openxmlformats.org/officeDocument/2006/relationships/hyperlink" Target="https://hal.science/hal-02473922v1" TargetMode="External"/><Relationship Id="rId257" Type="http://schemas.openxmlformats.org/officeDocument/2006/relationships/hyperlink" Target="https://dx.doi.org/10.1007/978-3-319-02848-4_290-1" TargetMode="External"/><Relationship Id="rId258" Type="http://schemas.openxmlformats.org/officeDocument/2006/relationships/hyperlink" Target="https://hal.science/hal-02473917v1" TargetMode="External"/><Relationship Id="rId259" Type="http://schemas.openxmlformats.org/officeDocument/2006/relationships/hyperlink" Target="https://dx.doi.org/10.1007/978-3-319-02848-4_288-1" TargetMode="External"/><Relationship Id="rId260" Type="http://schemas.openxmlformats.org/officeDocument/2006/relationships/hyperlink" Target="https://hal.science/hal-02473934v1" TargetMode="External"/><Relationship Id="rId261" Type="http://schemas.openxmlformats.org/officeDocument/2006/relationships/hyperlink" Target="https://dx.doi.org/10.1007/978-3-319-02848-4_297-1" TargetMode="External"/><Relationship Id="rId262" Type="http://schemas.openxmlformats.org/officeDocument/2006/relationships/hyperlink" Target="https://hal.science/hal-02473929v1" TargetMode="External"/><Relationship Id="rId263" Type="http://schemas.openxmlformats.org/officeDocument/2006/relationships/hyperlink" Target="https://dx.doi.org/10.1007/978-3-319-02848-4_291-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Violaine Giacomotto-Charra</dc:title>
  <dc:description>CV</dc:description>
  <dc:subject/>
  <cp:keywords/>
  <cp:category/>
  <cp:lastModifiedBy/>
  <dcterms:created xsi:type="dcterms:W3CDTF">2026-05-05T09:36:59+02:00</dcterms:created>
  <dcterms:modified xsi:type="dcterms:W3CDTF">2026-05-05T09:36:59+02:00</dcterms:modified>
</cp:coreProperties>
</file>

<file path=docProps/custom.xml><?xml version="1.0" encoding="utf-8"?>
<Properties xmlns="http://schemas.openxmlformats.org/officeDocument/2006/custom-properties" xmlns:vt="http://schemas.openxmlformats.org/officeDocument/2006/docPropsVTypes"/>
</file>