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Cirefice </w:t>
      </w:r>
      <w:r>
        <w:rPr>
          <w:color w:val="641e6e"/>
        </w:rPr>
        <w:t xml:space="preserve">Maître de conférences, histoire contemporaine, Université de Limoges, CRIHAM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l’histoire culturelle de l’Italie contemporaine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⟨10.4000/rhc.4264⟩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et pratiques concurrentes de l’espace public en Italie à la 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N° 156 (4), pp.129-144.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⟨10.3917/vin.156.0129⟩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guerre et représentations du futur. Militants et sympathisants du Parti socialiste italien devant la guerre froide (1945-1956)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2022, 6, pp.341-356.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⟨10.4000/mefrim.12369⟩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federazione francese del PSI nel secondo dopoguerra (1945-1950). Appunti per una storia dell’impegno politico extra-territorializzato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 socialismo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à la Libération : l'exemple des jeunes socialistes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2019, La jeunesse s’engage ! Art et politique en France (XVIIIe-XXe siècles), 47,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⟨10.4000/siecles.5431⟩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ou partitocratie ? Le rôle des partis dans les premières années de l’Italie républicaine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Entre fascisme et République : gouverner l'Italie, 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⟨10.4000/histoirepolitique.3828⟩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guerre civile, guerre révolutionnaire : la violence en héritage dans l'Italie républicaine, 1945-1980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</w:t>
            </w:r>
            <w:r>
              <w:rPr/>
              <w:t xml:space="preserve">, 2018,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du maire résistant comme “chef du peuple“ : les mairies communistes de Bologne et Reggio Emilia à la Libération. Giuseppe Dozza (1945-1966) et Cesare Campioli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guerre civile, guerre révolutionnaire : la violence en héritage dans l'Italie républicaine, 1945-1980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2018,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⟨10.4000/amnis.3576⟩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l’histoire autrement : Renato Guttuso et le Fronte Nuovo delle Arti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Snrech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l'art</w:t>
            </w:r>
            <w:r>
              <w:rPr/>
              <w:t xml:space="preserve">, 2017,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October Revolution? A Socialist Dilemma: France, Italy, 1945-1956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Communism: a journal of international history</w:t>
            </w:r>
            <w:r>
              <w:rPr/>
              <w:t xml:space="preserve">, 2017, 13 (13), pp.17-40.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⟨10.3898/175864317822165077⟩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halshs-02434484v1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L’espoir quotidien ». Cultures et imaginaires socialistes en France et en Italie (1944-1949)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Publications de l’École française de Rome. 396,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⟨10.4000/books.efr.44380⟩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l'ombre. Histoire de la clandestinité politique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Riondet</w:t>
              </w:r>
            </w:hyperlink>
          </w:p>
          <w:p>
            <w:pPr/>
            <w:r>
              <w:rPr/>
              <w:t xml:space="preserve">Champ Vallon, 2019, 979-10-267-0832-2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halshs-02474961v1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Giacomo Matteotti, entre construction martyrologique et célébration christique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M. Biard, J.-N. Ducange et J.-Y. Frétigné. </w:t>
            </w:r>
            <w:r>
              <w:rPr>
                <w:i w:val="1"/>
                <w:iCs w:val="1"/>
              </w:rPr>
              <w:t xml:space="preserve">Mourir en révolutionnaire (XVIIIe-XXe siècles)</w:t>
            </w:r>
            <w:r>
              <w:rPr/>
              <w:t xml:space="preserve">, Société des études robespierristes, p. 237-247,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radicalisme survivant (Partie 4 - De 1945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Fabien Conord. </w:t>
            </w:r>
            <w:r>
              <w:rPr>
                <w:i w:val="1"/>
                <w:iCs w:val="1"/>
              </w:rPr>
              <w:t xml:space="preserve">Le radicalisme en Europe (XIXe-XXIe siècles)</w:t>
            </w:r>
            <w:r>
              <w:rPr/>
              <w:t xml:space="preserve">, Arbre bleu, p. 163-209,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presidenza del Consiglio di Massimo d’Alema (1998-2000)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S. Cassese, A. Melloni, A. Pajno. </w:t>
            </w:r>
            <w:r>
              <w:rPr>
                <w:i w:val="1"/>
                <w:iCs w:val="1"/>
              </w:rPr>
              <w:t xml:space="preserve">I presidenti e la presidenza del Consiglio dei ministri nell’Italia repubblicana. Storia, politica, istituzioni</w:t>
            </w:r>
            <w:r>
              <w:rPr/>
              <w:t xml:space="preserve">, Laterza, p. 835-855,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Prefetti e Stato di diritto nei dibattiti della Costituente e della prima legislatura della Repubblica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"Democrazia insicura. Violenze, repressioni e stato di diritto nella storia della Repubblica (1945-1995)", M.-A. Matard-Bonucci et P. Dogliani</w:t>
            </w:r>
            <w:r>
              <w:rPr/>
              <w:t xml:space="preserve">, Rome, Donzelli,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hal-02867506v1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11678v1" TargetMode="External"/><Relationship Id="rId8" Type="http://schemas.openxmlformats.org/officeDocument/2006/relationships/hyperlink" Target="https://hal.science/search/index/?q=*&amp;authFullName_s=Fabien Archambault" TargetMode="External"/><Relationship Id="rId9" Type="http://schemas.openxmlformats.org/officeDocument/2006/relationships/hyperlink" Target="https://hal.science/search/index/?q=*&amp;authFullName_s=Virgile Cirefice" TargetMode="External"/><Relationship Id="rId10" Type="http://schemas.openxmlformats.org/officeDocument/2006/relationships/hyperlink" Target="https://hal.science/search/index/?q=*&amp;authFullName_s=Carlotta Sorba" TargetMode="External"/><Relationship Id="rId11" Type="http://schemas.openxmlformats.org/officeDocument/2006/relationships/hyperlink" Target="https://dx.doi.org/10.4000/rhc.4264" TargetMode="External"/><Relationship Id="rId12" Type="http://schemas.openxmlformats.org/officeDocument/2006/relationships/hyperlink" Target="https://hal.science/hal-04843639v1" TargetMode="External"/><Relationship Id="rId13" Type="http://schemas.openxmlformats.org/officeDocument/2006/relationships/hyperlink" Target="https://dx.doi.org/10.3917/vin.156.0129" TargetMode="External"/><Relationship Id="rId14" Type="http://schemas.openxmlformats.org/officeDocument/2006/relationships/hyperlink" Target="https://hal.science/hal-04843688v1" TargetMode="External"/><Relationship Id="rId15" Type="http://schemas.openxmlformats.org/officeDocument/2006/relationships/hyperlink" Target="https://dx.doi.org/10.4000/mefrim.12369" TargetMode="External"/><Relationship Id="rId16" Type="http://schemas.openxmlformats.org/officeDocument/2006/relationships/hyperlink" Target="https://hal.science/hal-03097616v1" TargetMode="External"/><Relationship Id="rId17" Type="http://schemas.openxmlformats.org/officeDocument/2006/relationships/hyperlink" Target="https://shs.hal.science/halshs-02474905v1" TargetMode="External"/><Relationship Id="rId18" Type="http://schemas.openxmlformats.org/officeDocument/2006/relationships/hyperlink" Target="https://dx.doi.org/10.4000/siecles.5431" TargetMode="External"/><Relationship Id="rId19" Type="http://schemas.openxmlformats.org/officeDocument/2006/relationships/hyperlink" Target="https://shs.hal.science/halshs-02475117v1" TargetMode="External"/><Relationship Id="rId20" Type="http://schemas.openxmlformats.org/officeDocument/2006/relationships/hyperlink" Target="https://dx.doi.org/10.4000/histoirepolitique.3828" TargetMode="External"/><Relationship Id="rId21" Type="http://schemas.openxmlformats.org/officeDocument/2006/relationships/hyperlink" Target="https://hal.science/hal-04616470v1" TargetMode="External"/><Relationship Id="rId22" Type="http://schemas.openxmlformats.org/officeDocument/2006/relationships/hyperlink" Target="https://hal.science/search/index/?q=*&amp;authFullName_s=Gr&#233;goire Le Quang" TargetMode="External"/><Relationship Id="rId23" Type="http://schemas.openxmlformats.org/officeDocument/2006/relationships/hyperlink" Target="https://univ-paris8.hal.science/hal-02867501v1" TargetMode="External"/><Relationship Id="rId24" Type="http://schemas.openxmlformats.org/officeDocument/2006/relationships/hyperlink" Target="https://shs.hal.science/halshs-02465716v1" TargetMode="External"/><Relationship Id="rId25" Type="http://schemas.openxmlformats.org/officeDocument/2006/relationships/hyperlink" Target="https://dx.doi.org/10.4000/amnis.3576" TargetMode="External"/><Relationship Id="rId26" Type="http://schemas.openxmlformats.org/officeDocument/2006/relationships/hyperlink" Target="https://univ-paris8.hal.science/hal-02867509v1" TargetMode="External"/><Relationship Id="rId27" Type="http://schemas.openxmlformats.org/officeDocument/2006/relationships/hyperlink" Target="https://hal.science/search/index/?q=*&amp;authFullName_s=Joanne Snrech" TargetMode="External"/><Relationship Id="rId28" Type="http://schemas.openxmlformats.org/officeDocument/2006/relationships/hyperlink" Target="https://shs.hal.science/halshs-02434484v1" TargetMode="External"/><Relationship Id="rId29" Type="http://schemas.openxmlformats.org/officeDocument/2006/relationships/hyperlink" Target="https://dx.doi.org/10.3898/175864317822165077" TargetMode="External"/><Relationship Id="rId30" Type="http://schemas.openxmlformats.org/officeDocument/2006/relationships/hyperlink" Target="https://shs.hal.science/halshs-03740857v1" TargetMode="External"/><Relationship Id="rId31" Type="http://schemas.openxmlformats.org/officeDocument/2006/relationships/hyperlink" Target="https://dx.doi.org/10.4000/books.efr.44380" TargetMode="External"/><Relationship Id="rId32" Type="http://schemas.openxmlformats.org/officeDocument/2006/relationships/hyperlink" Target="https://shs.hal.science/halshs-02474961v1" TargetMode="External"/><Relationship Id="rId33" Type="http://schemas.openxmlformats.org/officeDocument/2006/relationships/hyperlink" Target="https://hal.science/search/index/?q=*&amp;authFullName_s=Charles Riondet" TargetMode="External"/><Relationship Id="rId34" Type="http://schemas.openxmlformats.org/officeDocument/2006/relationships/hyperlink" Target="https://hal.science/hal-03904745v1" TargetMode="External"/><Relationship Id="rId35" Type="http://schemas.openxmlformats.org/officeDocument/2006/relationships/hyperlink" Target="https://hal.science/hal-03904757v1" TargetMode="External"/><Relationship Id="rId36" Type="http://schemas.openxmlformats.org/officeDocument/2006/relationships/hyperlink" Target="https://hal.science/hal-03904751v1" TargetMode="External"/><Relationship Id="rId37" Type="http://schemas.openxmlformats.org/officeDocument/2006/relationships/hyperlink" Target="https://univ-paris8.hal.science/hal-0286750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Cirefice</dc:title>
  <dc:description>CV</dc:description>
  <dc:subject/>
  <cp:keywords/>
  <cp:category/>
  <cp:lastModifiedBy/>
  <dcterms:created xsi:type="dcterms:W3CDTF">2026-03-16T00:18:54+01:00</dcterms:created>
  <dcterms:modified xsi:type="dcterms:W3CDTF">2026-03-16T00:18:54+01:00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