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Virginia Laguia </w:t></w:r><w:r><w:rPr><w:color w:val="641e6e"/></w:rPr><w:t xml:space="preserve">Docteure, Architecte DPLG, Enseignante ENSA Paris-La Villette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virginia-laguia-francois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0000-0002-7483-7706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268517509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><w:numPr><w:ilvl w:val="0"/><w:numId w:val="2"/></w:numPr></w:pPr><w:r><w:rPr/><w:t xml:space="preserve">Enseignante à l’Ecole Nationale Supérieure Paris La Villette -ENSAPLV- en CDI à 224 h (70%) -Contractuelle CDI depuis 2012	- Vacataire depuis 2002</w:t></w:r></w:p><w:p><w:pPr><w:numPr><w:ilvl w:val="0"/><w:numId w:val="2"/></w:numPr></w:pPr><w:r><w:rPr/><w:t xml:space="preserve">Chercheure laboratoire AHTTEP UMR Ausser 3329 cnrs</w:t></w:r></w:p><w:p><w:pPr/><w:r><w:rPr><w:b w:val="1"/><w:bCs w:val="1"/></w:rPr><w:t xml:space="preserve">DIPLÔMES ET FORMATIONS</w:t></w:r></w:p><w:p><w:pPr><w:numPr><w:ilvl w:val="0"/><w:numId w:val="3"/></w:numPr></w:pPr><w:r><w:rPr/><w:t xml:space="preserve">2022 :	</w:t></w:r><w:r><w:rPr><w:b w:val="1"/><w:bCs w:val="1"/></w:rPr><w:t xml:space="preserve">Docteure en Aménagement</w:t></w:r><w:r><w:rPr/><w:t xml:space="preserve"> par U. Paris 1 Panthéon-Sorbonne  AHTTEP, UMR AUSSER 3329 CNRS - Géographie (EDGP) U. Paris 1 Panthéon-Sorbonne</w:t></w:r><w:r><w:rPr><w:i w:val="1"/><w:iCs w:val="1"/></w:rPr><w:t xml:space="preserve">L’Eau anthropique. Urbanités hydrauliques. Cordoue, La Havane</w:t></w:r><w:r><w:rPr/><w:t xml:space="preserve"> Directeur Dr. HDR, C. Pédelahore – cotutelle U. Sevilla</w:t></w:r></w:p><w:p><w:pPr><w:numPr><w:ilvl w:val="0"/><w:numId w:val="3"/></w:numPr></w:pPr><w:r><w:rPr/><w:t xml:space="preserve">2022 :	</w:t></w:r><w:r><w:rPr><w:b w:val="1"/><w:bCs w:val="1"/></w:rPr><w:t xml:space="preserve">Docteure en Architecture</w:t></w:r><w:r><w:rPr/><w:t xml:space="preserve"> par U. Sevilla ETSA- CUM LAUDE Mention International, Directeur : Dr. F. Gómez Díaz</w:t></w:r></w:p><w:p><w:pPr><w:numPr><w:ilvl w:val="0"/><w:numId w:val="3"/></w:numPr></w:pPr><w:r><w:rPr/><w:t xml:space="preserve">2022 : Qualifiée CNU, Maître de Conférences MCF, Section 18, Architecture, Aménagement, Arts</w:t></w:r></w:p><w:p><w:pPr><w:numPr><w:ilvl w:val="0"/><w:numId w:val="3"/></w:numPr></w:pPr><w:r><w:rPr/><w:t xml:space="preserve">2021 :	Sélection à l’entretien MC VT ENSA La Réunion et au Poste MC VT Bretagne</w:t></w:r></w:p><w:p><w:pPr><w:numPr><w:ilvl w:val="0"/><w:numId w:val="3"/></w:numPr></w:pPr><w:r><w:rPr/><w:t xml:space="preserve">2020	: Qualifiée CNECEA, Maître de Conférences MCF des ENSA</w:t></w:r></w:p><w:p><w:pPr><w:numPr><w:ilvl w:val="0"/><w:numId w:val="3"/></w:numPr></w:pPr><w:r><w:rPr/><w:t xml:space="preserve">2006 : DEA / Master Jardins Paysages Territoires EDGP – ENSAPLV</w:t></w:r><w:r><w:rPr><w:i w:val="1"/><w:iCs w:val="1"/></w:rPr><w:t xml:space="preserve">Effets de l’eau dans l’espace public à Cordoue</w:t></w:r><w:r><w:rPr/><w:t xml:space="preserve"> - Directeurs : J.P. Le Dantec -Y. Luginbühl</w:t></w:r></w:p><w:p><w:pPr><w:numPr><w:ilvl w:val="0"/><w:numId w:val="3"/></w:numPr></w:pPr><w:r><w:rPr/><w:t xml:space="preserve">2000 :  Architecte DPLG ENSAPLV</w:t></w:r><w:br/><w:r><w:rPr><w:i w:val="1"/><w:iCs w:val="1"/></w:rPr><w:t xml:space="preserve">La place et le jardin, espaces de vie du quartier Las Cañas, La Havane</w:t></w:r><w:r><w:rPr/><w:t xml:space="preserve">  Directeur : G. Massiah. Félicitations du jury</w:t></w:r></w:p><w:p><w:pPr/><w:r><w:rPr><w:b w:val="1"/><w:bCs w:val="1"/></w:rPr><w:t xml:space="preserve">RECHERCHE</w:t></w:r></w:p><w:p><w:pPr><w:numPr><w:ilvl w:val="0"/><w:numId w:val="4"/></w:numPr></w:pPr><w:r><w:rPr/><w:t xml:space="preserve">2024 :	</w:t></w:r><w:r><w:rPr><w:i w:val="1"/><w:iCs w:val="1"/></w:rPr><w:t xml:space="preserve">Émergences croisées, la gestion de l’eau, source de nouvelles régions franciliennes</w:t></w:r><w:r><w:rPr/><w:t xml:space="preserve">, Publication en cours</w:t></w:r></w:p><w:p><w:pPr><w:numPr><w:ilvl w:val="0"/><w:numId w:val="4"/></w:numPr></w:pPr><w:r><w:rPr/><w:t xml:space="preserve">2024 :	</w:t></w:r><w:r><w:rPr><w:i w:val="1"/><w:iCs w:val="1"/></w:rPr><w:t xml:space="preserve">L’interface territoire-eau, approche de gestion intégrée par bassin versant, La Seine</w:t></w:r><w:r><w:rPr/><w:t xml:space="preserve">, Rapport CLIMAT AmSud</w:t></w:r></w:p><w:p><w:pPr><w:numPr><w:ilvl w:val="0"/><w:numId w:val="4"/></w:numPr></w:pPr><w:r><w:rPr/><w:t xml:space="preserve">2024-23 :  Post-doctorante -	Projet CLIMAT AmSud, PHC, MEAE Campus France / 2021 - 2023 / IPRAUS-AUSser 3329.</w:t></w:r><w:r><w:rPr><w:i w:val="1"/><w:iCs w:val="1"/></w:rPr><w:t xml:space="preserve">Planification territoriale et urbaine pour la gestion intégrée des bassins versants (France-Seine, Argentine-Mendoza, Chili-Aconcagua)</w:t></w:r><w:r><w:rPr/><w:t xml:space="preserve"> Sous la direction de Anne Grillet-Aubert</w:t></w:r></w:p><w:p><w:pPr><w:numPr><w:ilvl w:val="0"/><w:numId w:val="4"/></w:numPr></w:pPr><w:r><w:rPr/><w:t xml:space="preserve">2023 :	</w:t></w:r><w:r><w:rPr><w:i w:val="1"/><w:iCs w:val="1"/></w:rPr><w:t xml:space="preserve">Outils comparés pour la gestion de l’eau</w:t></w:r><w:r><w:rPr/><w:t xml:space="preserve">, IV Congreso Internacional à Mendoza, Congrès «Agua para el Futuro», </w:t></w:r><w:r><w:rPr><w:i w:val="1"/><w:iCs w:val="1"/></w:rPr><w:t xml:space="preserve">Diálogos de expertos por el agua. MESA 2 | Gestión urbana del agua</w:t></w:r><w:r><w:rPr/><w:t xml:space="preserve">. Programme Climat AmSud : / France, Argentine, Chili, du 22 au 24 novembre 2023</w:t></w:r></w:p><w:p><w:pPr><w:numPr><w:ilvl w:val="0"/><w:numId w:val="4"/></w:numPr></w:pPr><w:r><w:rPr/><w:t xml:space="preserve">2023 :	Interview sur Radio Campus Paris  - Nuit européenne des Chercheur·es : </w:t></w:r><w:r><w:rPr><w:i w:val="1"/><w:iCs w:val="1"/></w:rPr><w:t xml:space="preserve">A l'eau - Nos futurs</w:t></w:r><w:r><w:rPr/><w:t xml:space="preserve">Enregistrement - </w:t></w:r><w:r><w:rPr><w:i w:val="1"/><w:iCs w:val="1"/></w:rPr><w:t xml:space="preserve">L'eau anthropique</w:t></w:r><w:r><w:rPr/><w:t xml:space="preserve">, avec V. Laguia - Entretiens : Marion Barbé Création sonore : Maxime Fassiotti et Simon Marry Montage et coordination : Philipp Fischer Avec le soutien de Traces et de Radio Campus FrancePrésentation publique et Exposition photographique : Espace des Sciences Pierre-Gilles de Gennes</w:t></w:r></w:p><w:p><w:pPr><w:numPr><w:ilvl w:val="0"/><w:numId w:val="4"/></w:numPr></w:pPr><w:r><w:rPr/><w:t xml:space="preserve">2020 : 	PHC Carlos Finlay Candidature. </w:t></w:r><w:r><w:rPr><w:i w:val="1"/><w:iCs w:val="1"/></w:rPr><w:t xml:space="preserve">Gestion durable et hydraulique à Santiago de Cuba</w:t></w:r><w:r><w:rPr/><w:t xml:space="preserve">. U. Oriente - EDGP Sorbonne</w:t></w:r></w:p><w:p><w:pPr><w:numPr><w:ilvl w:val="0"/><w:numId w:val="4"/></w:numPr></w:pPr><w:r><w:rPr/><w:t xml:space="preserve">2020 :	</w:t></w:r><w:r><w:rPr><w:i w:val="1"/><w:iCs w:val="1"/></w:rPr><w:t xml:space="preserve">Three waters of Havana. JCN. Forestier, heritage and future of System</w:t></w:r><w:r><w:rPr/><w:t xml:space="preserve">   Article Revue Arquitectura y Urbanismo</w:t></w:r></w:p><w:p><w:pPr><w:numPr><w:ilvl w:val="0"/><w:numId w:val="4"/></w:numPr></w:pPr><w:r><w:rPr/><w:t xml:space="preserve">2019 : 	</w:t></w:r><w:r><w:rPr><w:i w:val="1"/><w:iCs w:val="1"/></w:rPr><w:t xml:space="preserve">Regards iconiques</w:t></w:r><w:r><w:rPr/><w:t xml:space="preserve"> Intervention Congrès Ici par ailleurs 5e Rencontres Doctorales Architecture Paysage ENSA Lyon</w:t></w:r></w:p><w:p><w:pPr><w:numPr><w:ilvl w:val="0"/><w:numId w:val="4"/></w:numPr></w:pPr><w:r><w:rPr/><w:t xml:space="preserve">2019 : 	</w:t></w:r><w:r><w:rPr><w:i w:val="1"/><w:iCs w:val="1"/></w:rPr><w:t xml:space="preserve">El Agua antrópica, hidráulicas urbanas</w:t></w:r><w:r><w:rPr/><w:t xml:space="preserve"> - Intervention au Congrès : Ia Convención Internacional Ciencia y Conciencia, Cuba</w:t></w:r></w:p><w:p><w:pPr><w:numPr><w:ilvl w:val="0"/><w:numId w:val="4"/></w:numPr></w:pPr><w:r><w:rPr/><w:t xml:space="preserve">2017 :	Patrimonialisation, l’Hôtel-Dieu de Tonnerre   Recherches cartographiques avec Julie Jaupitre - MSH Paris Nord</w:t></w:r></w:p><w:p><w:pPr><w:numPr><w:ilvl w:val="0"/><w:numId w:val="4"/></w:numPr></w:pPr><w:r><w:rPr/><w:t xml:space="preserve">2019-2015 :	Séminaires-Ateliers de Formation-Conférences   Participante doctorante en Cotutelle EDGP - U. Séville ETSA</w:t></w:r></w:p><w:p><w:pPr/><w:r><w:rPr><w:b w:val="1"/><w:bCs w:val="1"/></w:rPr><w:t xml:space="preserve">ENSEIGNEMENT ET RESPONSABILITES PEDAGOGIQUES</w:t></w:r></w:p><w:p><w:pPr><w:numPr><w:ilvl w:val="0"/><w:numId w:val="5"/></w:numPr></w:pPr><w:r><w:rPr/><w:t xml:space="preserve">2024-2015 :	</w:t></w:r><w:r><w:rPr><w:i w:val="1"/><w:iCs w:val="1"/></w:rPr><w:t xml:space="preserve">Architecture, fabrique soutenable du tout monde</w:t></w:r><w:r><w:rPr/><w:t xml:space="preserve"> Domaine Architecture Milieux Territoires Paysages MTPSéminaires Thématiques (S709-S809-S909) - Master 1 - 2 - Optionnel Initiation recherche (IR 709) MasterCo-Enseignante CM Cours Magistraux et TD Travaux dirigésEncadrement des Mémoires sur trois semestres</w:t></w:r></w:p><w:p><w:pPr><w:numPr><w:ilvl w:val="0"/><w:numId w:val="5"/></w:numPr></w:pPr><w:r><w:rPr/><w:t xml:space="preserve">2024-2009 :	</w:t></w:r><w:r><w:rPr><w:i w:val="1"/><w:iCs w:val="1"/></w:rPr><w:t xml:space="preserve">Villes d’Amérique Latine et de l’Espagne : VALE</w:t></w:r><w:r><w:rPr/><w:t xml:space="preserve"> - Projet Architectural et Urbain (P808) - Master 1 - Domaine : Inventer dans l’existant : Héritages et Mutations (IEHM)Co-Responsable pédagogique TD-TP (Travaux pratiques) : ProjetResponsable de l’Atelier International TD-TP - workshop</w:t></w:r></w:p><w:p><w:pPr><w:numPr><w:ilvl w:val="0"/><w:numId w:val="5"/></w:numPr></w:pPr><w:r><w:rPr/><w:t xml:space="preserve">2024-2015 :	</w:t></w:r><w:r><w:rPr><w:i w:val="1"/><w:iCs w:val="1"/></w:rPr><w:t xml:space="preserve">Architectures Soutenables Amériques Asies Afriques</w:t></w:r><w:r><w:rPr/><w:t xml:space="preserve"> - Cours Théoriques Intra-domaine (CTID 828) – Master - Domaine Inventer dans l’existant : Héritages et Mutations (IEHM)Conférencière CM - </w:t></w:r><w:r><w:rPr><w:i w:val="1"/><w:iCs w:val="1"/></w:rPr><w:t xml:space="preserve">Cartographie de l’Hydraulique urbaine</w:t></w:r></w:p><w:p><w:pPr><w:numPr><w:ilvl w:val="0"/><w:numId w:val="5"/></w:numPr></w:pPr><w:r><w:rPr/><w:t xml:space="preserve">2024-2007 :	</w:t></w:r><w:r><w:rPr><w:i w:val="1"/><w:iCs w:val="1"/></w:rPr><w:t xml:space="preserve">Regards d’Ici et d’Ailleurs</w:t></w:r><w:r><w:rPr/><w:t xml:space="preserve"> Cours Intra-Domaine Inventer dans l’existant (IEHM) (CTID 738) – Master 1 et 2Responsable pédagogique Co-Enseignante CM-TD-TP</w:t></w:r></w:p><w:p><w:pPr><w:numPr><w:ilvl w:val="0"/><w:numId w:val="5"/></w:numPr></w:pPr><w:r><w:rPr/><w:t xml:space="preserve">2024-2007 :	</w:t></w:r><w:r><w:rPr><w:i w:val="1"/><w:iCs w:val="1"/></w:rPr><w:t xml:space="preserve">Sources hispaniques de l’architecture</w:t></w:r><w:r><w:rPr/><w:t xml:space="preserve"> - Langues Vivantes (UE L.3.11) - Licence 1 et 2Responsable pédagogique TD-TP</w:t></w:r></w:p><w:p><w:pPr><w:numPr><w:ilvl w:val="0"/><w:numId w:val="5"/></w:numPr></w:pPr><w:r><w:rPr/><w:t xml:space="preserve">2022-2017 :	 DSA </w:t></w:r><w:r><w:rPr><w:i w:val="1"/><w:iCs w:val="1"/></w:rPr><w:t xml:space="preserve">Projets de territoires Paysages contemporains & Dynamiques métropolitaines</w:t></w:r><w:r><w:rPr/><w:t xml:space="preserve">, HESAM U., Post-MasterConférencière Cours Magistraux (CM) </w:t></w:r><w:r><w:rPr><w:i w:val="1"/><w:iCs w:val="1"/></w:rPr><w:t xml:space="preserve">Vision créative, la Carte et la Photographie</w:t></w:r></w:p><w:p><w:pPr><w:numPr><w:ilvl w:val="0"/><w:numId w:val="5"/></w:numPr></w:pPr><w:r><w:rPr/><w:t xml:space="preserve">2018-2007 :	 </w:t></w:r><w:r><w:rPr><w:i w:val="1"/><w:iCs w:val="1"/></w:rPr><w:t xml:space="preserve">Regarder l’architecture et la ville à travers la photographie</w:t></w:r><w:r><w:rPr/><w:t xml:space="preserve"> Optionnel Arts et Espaces (S824) Master 2Co-Enseignante TD</w:t></w:r></w:p><w:p><w:pPr><w:numPr><w:ilvl w:val="0"/><w:numId w:val="5"/></w:numPr></w:pPr><w:r><w:rPr/><w:t xml:space="preserve">2016-2013 : 	</w:t></w:r><w:r><w:rPr><w:i w:val="1"/><w:iCs w:val="1"/></w:rPr><w:t xml:space="preserve">La fabrique urbaine du Sud</w:t></w:r><w:r><w:rPr/><w:t xml:space="preserve"> Projet d’Architecture Ville, analyse urbaine et édifice (L6.16 - PA12) -Licence 3Co-Enseignante TD - Responsable de Atelier Santiago de Cuba</w:t></w:r></w:p><w:p><w:pPr><w:numPr><w:ilvl w:val="0"/><w:numId w:val="5"/></w:numPr></w:pPr><w:r><w:rPr/><w:t xml:space="preserve">2011-2008 : </w:t></w:r><w:r><w:rPr><w:i w:val="1"/><w:iCs w:val="1"/></w:rPr><w:t xml:space="preserve">Grandes Villes émergentes et mondialisation</w:t></w:r><w:r><w:rPr/><w:t xml:space="preserve"> - Projet urbain, paysage, métropolisation, DSAPôle MAP Métropoles de l’Arc Pacifique (Master 906 et PFE 19 – DSA)Jury de PFE et Intervenante en TD</w:t></w:r></w:p><w:p><w:pPr><w:numPr><w:ilvl w:val="0"/><w:numId w:val="5"/></w:numPr></w:pPr><w:r><w:rPr/><w:t xml:space="preserve">2008-2002 :	  </w:t></w:r><w:r><w:rPr><w:i w:val="1"/><w:iCs w:val="1"/></w:rPr><w:t xml:space="preserve">ADELANTE Projet urbain et architectural Amérique Latine</w:t></w:r><w:r><w:rPr/><w:t xml:space="preserve"> (M805) Master 1 - Coopération IHEALEnseignante vacataire TD</w:t></w:r></w:p><w:p><w:pPr/><w:r><w:rPr><w:b w:val="1"/><w:bCs w:val="1"/></w:rPr><w:t xml:space="preserve">PUBLICATIONS - EXPOSITIONS PEDAGOGIQUES ET DE RAYONNEMENT</w:t></w:r></w:p><w:p><w:pPr><w:numPr><w:ilvl w:val="0"/><w:numId w:val="6"/></w:numPr></w:pPr><w:r><w:rPr/><w:t xml:space="preserve">2019-2009 : </w:t></w:r><w:r><w:rPr><w:i w:val="1"/><w:iCs w:val="1"/></w:rPr><w:t xml:space="preserve">Latitudes</w:t></w:r><w:r><w:rPr/><w:t xml:space="preserve">   Dix ouvrages de Publication annuelle - Travaux des Ateliers Internationaux de l’ENSAPLV</w:t></w:r></w:p><w:p><w:pPr><w:numPr><w:ilvl w:val="0"/><w:numId w:val="6"/></w:numPr></w:pPr><w:r><w:rPr/><w:t xml:space="preserve">2009-2007 :	OPENART   Publication collective Talleres de Arte Contemporáneo II et IV, Ed. Coso, Zaragoza</w:t></w:r></w:p><w:p><w:pPr><w:numPr><w:ilvl w:val="0"/><w:numId w:val="6"/></w:numPr></w:pPr><w:r><w:rPr/><w:t xml:space="preserve">2007 :	TAC   Travaux photographiques Palais Art Contemporain - Publication collective Ed. Coso, Córdoba</w:t></w:r></w:p><w:p><w:pPr><w:numPr><w:ilvl w:val="0"/><w:numId w:val="6"/></w:numPr></w:pPr><w:r><w:rPr/><w:t xml:space="preserve">2017 : </w:t></w:r><w:r><w:rPr><w:i w:val="1"/><w:iCs w:val="1"/></w:rPr><w:t xml:space="preserve">Mutations urbaines</w:t></w:r><w:r><w:rPr/><w:t xml:space="preserve"> - Exposition France-Bolivie-Cuba   Galerie ENSAPLV</w:t></w:r></w:p><w:p><w:pPr><w:numPr><w:ilvl w:val="0"/><w:numId w:val="6"/></w:numPr></w:pPr><w:r><w:rPr/><w:t xml:space="preserve">2017 : </w:t></w:r><w:r><w:rPr><w:i w:val="1"/><w:iCs w:val="1"/></w:rPr><w:t xml:space="preserve">Ateliers Internationaux France - Cuba</w:t></w:r><w:r><w:rPr/><w:t xml:space="preserve">  - Exposition Oficina del Conservador de la Ciudad de Santiago de Cuba (OCC)</w:t></w:r></w:p><w:p><w:pPr><w:numPr><w:ilvl w:val="0"/><w:numId w:val="6"/></w:numPr></w:pPr><w:r><w:rPr/><w:t xml:space="preserve">2016 : </w:t></w:r><w:r><w:rPr><w:i w:val="1"/><w:iCs w:val="1"/></w:rPr><w:t xml:space="preserve">Dix ans de Coopérations Territoriales AIT</w:t></w:r><w:r><w:rPr/><w:t xml:space="preserve"> - Exposition Centro Hispano-Americano de Cultura (CHAC) Centro Habana</w:t></w:r></w:p><w:p><w:pPr><w:numPr><w:ilvl w:val="0"/><w:numId w:val="6"/></w:numPr></w:pPr><w:r><w:rPr/><w:t xml:space="preserve">2007 : </w:t></w:r><w:r><w:rPr><w:i w:val="1"/><w:iCs w:val="1"/></w:rPr><w:t xml:space="preserve">Situations Urbaines de Développement</w:t></w:r><w:r><w:rPr/><w:t xml:space="preserve"> - Exposition Centre-SUD (ONG) Galerie ENSAPLV</w:t></w:r></w:p><w:p><w:pPr><w:numPr><w:ilvl w:val="0"/><w:numId w:val="6"/></w:numPr></w:pPr><w:r><w:rPr/><w:t xml:space="preserve">2003 : </w:t></w:r><w:r><w:rPr><w:i w:val="1"/><w:iCs w:val="1"/></w:rPr><w:t xml:space="preserve">Atelier International El Cerro</w:t></w:r><w:r><w:rPr/><w:t xml:space="preserve">  Etudes Urbaines - Exposition : UNESCO 2003 - Exposition : Galerie ENSAPLV en 2005</w:t></w:r></w:p><w:p><w:pPr><w:numPr><w:ilvl w:val="0"/><w:numId w:val="6"/></w:numPr></w:pPr><w:r><w:rPr/><w:t xml:space="preserve">1999 : </w:t></w:r><w:r><w:rPr><w:i w:val="1"/><w:iCs w:val="1"/></w:rPr><w:t xml:space="preserve">Urbanisme de El Cerro</w:t></w:r><w:r><w:rPr/><w:t xml:space="preserve"> - Exposition La Maqueta-Instituto Planificación Física (IPFLH)–Oficina del Historiador de La Habana (OHC)</w:t></w:r></w:p><w:p><w:pPr/><w:r><w:rPr><w:b w:val="1"/><w:bCs w:val="1"/></w:rPr><w:t xml:space="preserve">SCENOGRAPHIES – EXPOSITIONS</w:t></w:r></w:p><w:p><w:pPr><w:numPr><w:ilvl w:val="0"/><w:numId w:val="7"/></w:numPr></w:pPr><w:r><w:rPr/><w:t xml:space="preserve">2023 :  </w:t></w:r><w:r><w:rPr><w:i w:val="1"/><w:iCs w:val="1"/></w:rPr><w:t xml:space="preserve">Rencontres photographiques bi continentales autour de l’eau</w:t></w:r><w:r><w:rPr/><w:t xml:space="preserve">, Espacio expositivo, U. Concepción, Chile</w:t></w:r></w:p><w:p><w:pPr><w:numPr><w:ilvl w:val="0"/><w:numId w:val="7"/></w:numPr></w:pPr><w:r><w:rPr/><w:t xml:space="preserve">2022 : </w:t></w:r><w:r><w:rPr><w:i w:val="1"/><w:iCs w:val="1"/></w:rPr><w:t xml:space="preserve">L’eau Anthropique</w:t></w:r><w:r><w:rPr/><w:t xml:space="preserve"> ENSAPLV, Ardennes</w:t></w:r></w:p><w:p><w:pPr><w:numPr><w:ilvl w:val="0"/><w:numId w:val="7"/></w:numPr></w:pPr><w:r><w:rPr/><w:t xml:space="preserve">2019 : </w:t></w:r><w:r><w:rPr><w:i w:val="1"/><w:iCs w:val="1"/></w:rPr><w:t xml:space="preserve">Âmes dans la brume</w:t></w:r><w:r><w:rPr/><w:t xml:space="preserve">  Espacio Vedado, La Havane</w:t></w:r></w:p><w:p><w:pPr><w:numPr><w:ilvl w:val="0"/><w:numId w:val="7"/></w:numPr></w:pPr><w:r><w:rPr/><w:t xml:space="preserve">2015 : </w:t></w:r><w:r><w:rPr><w:i w:val="1"/><w:iCs w:val="1"/></w:rPr><w:t xml:space="preserve">Lettre à Rousseau</w:t></w:r><w:r><w:rPr/><w:t xml:space="preserve">   Hommage à Ermenonville. Casa AM, La Havane</w:t></w:r></w:p><w:p><w:pPr><w:numPr><w:ilvl w:val="0"/><w:numId w:val="7"/></w:numPr></w:pPr><w:r><w:rPr/><w:t xml:space="preserve">2013 : </w:t></w:r><w:r><w:rPr><w:i w:val="1"/><w:iCs w:val="1"/></w:rPr><w:t xml:space="preserve">Petites Suites expérimentales</w:t></w:r><w:r><w:rPr/><w:t xml:space="preserve">   Intériorités domestiques, Paris</w:t></w:r></w:p><w:p><w:pPr><w:numPr><w:ilvl w:val="0"/><w:numId w:val="7"/></w:numPr></w:pPr><w:r><w:rPr/><w:t xml:space="preserve">2009 : </w:t></w:r><w:r><w:rPr><w:i w:val="1"/><w:iCs w:val="1"/></w:rPr><w:t xml:space="preserve">Fragments corporels dans l’eau</w:t></w:r><w:r><w:rPr/><w:t xml:space="preserve">   Centre d’Art Contemporain CAC, Zaragoza</w:t></w:r></w:p><w:p><w:pPr><w:numPr><w:ilvl w:val="0"/><w:numId w:val="7"/></w:numPr></w:pPr><w:r><w:rPr/><w:t xml:space="preserve">2007 : </w:t></w:r><w:r><w:rPr><w:i w:val="1"/><w:iCs w:val="1"/></w:rPr><w:t xml:space="preserve">Effets plastiques - l’eau des fontaines</w:t></w:r><w:r><w:rPr/><w:t xml:space="preserve">   Palais d’Art Contemporain, Córdoba</w:t></w:r></w:p><w:p><w:pPr><w:numPr><w:ilvl w:val="0"/><w:numId w:val="7"/></w:numPr></w:pPr><w:r><w:rPr/><w:t xml:space="preserve">2007 : </w:t></w:r><w:r><w:rPr><w:i w:val="1"/><w:iCs w:val="1"/></w:rPr><w:t xml:space="preserve">L’eau, corps de femme - corps d’architecture</w:t></w:r><w:r><w:rPr/><w:t xml:space="preserve">   Centre d’Art Contemporain CAC, Zaragoza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Las tres aguas de La Habana. JCN. Forestier. ¿Herencia y futuro de un sistema?</w:t></w:r></w:hyperlink></w:p><w:p><w:pPr/><w:hyperlink r:id="rId12" w:history="1"><w:r><w:rPr><w:color w:val="#410a8c"/><w:u w:val="single"/></w:rPr><w:t xml:space="preserve">virginia laguia</w:t></w:r></w:hyperlink></w:p><w:p><w:pPr/><w:r><w:rPr><w:i w:val="1"/><w:iCs w:val="1"/></w:rPr><w:t xml:space="preserve">Revista Científica de Arquitectura y Urbanismo </w:t></w:r><w:r><w:rPr/><w:t xml:space="preserve">, 2021, 42 (2), p. 120-130</w:t></w:r></w:p><w:p><w:pPr/><w:r><w:rPr/><w:t xml:space="preserve">Article dans une revue</w:t></w:r></w:p><w:p><w:pPr/><w:hyperlink r:id="rId11" w:history="1"><w:r><w:rPr><w:color w:val="#410a8c"/><w:u w:val="single"/></w:rPr><w:t xml:space="preserve">hal-04165796v1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L'eau anthropique, avec Virginia Laguia</w:t></w:r></w:hyperlink></w:p><w:p><w:pPr/><w:hyperlink r:id="rId12" w:history="1"><w:r><w:rPr><w:color w:val="#410a8c"/><w:u w:val="single"/></w:rPr><w:t xml:space="preserve">virginia laguia</w:t></w:r></w:hyperlink><w:r><w:rPr/><w:t xml:space="preserve">,</w:t></w:r><w:hyperlink r:id="rId14" w:history="1"><w:r><w:rPr><w:color w:val="#410a8c"/><w:u w:val="single"/></w:rPr><w:t xml:space="preserve">Marion Barbé</w:t></w:r></w:hyperlink><w:r><w:rPr/><w:t xml:space="preserve">,</w:t></w:r><w:hyperlink r:id="rId15" w:history="1"><w:r><w:rPr><w:color w:val="#410a8c"/><w:u w:val="single"/></w:rPr><w:t xml:space="preserve">Maxime Fassiotti</w:t></w:r></w:hyperlink><w:r><w:rPr/><w:t xml:space="preserve">,</w:t></w:r><w:hyperlink r:id="rId16" w:history="1"><w:r><w:rPr><w:color w:val="#410a8c"/><w:u w:val="single"/></w:rPr><w:t xml:space="preserve">Simon Marry</w:t></w:r></w:hyperlink><w:r><w:rPr/><w:t xml:space="preserve">,</w:t></w:r><w:hyperlink r:id="rId17" w:history="1"><w:r><w:rPr><w:color w:val="#410a8c"/><w:u w:val="single"/></w:rPr><w:t xml:space="preserve">Philipp Fischer</w:t></w:r></w:hyperlink></w:p><w:p><w:pPr/><w:r><w:rPr/><w:t xml:space="preserve">2023</w:t></w:r></w:p><w:p><w:pPr/><w:r><w:rPr/><w:t xml:space="preserve">Son</w:t></w:r></w:p><w:p><w:pPr/><w:hyperlink r:id="rId13" w:history="1"><w:r><w:rPr><w:color w:val="#410a8c"/><w:u w:val="single"/></w:rPr><w:t xml:space="preserve">hal-04441421v1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7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5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E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2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E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B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C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a-laguia-francois" TargetMode="External"/><Relationship Id="rId9" Type="http://schemas.openxmlformats.org/officeDocument/2006/relationships/hyperlink" Target="https://orcid.org/0000-0002-7483-7706" TargetMode="External"/><Relationship Id="rId10" Type="http://schemas.openxmlformats.org/officeDocument/2006/relationships/hyperlink" Target="https://www.idref.fr/268517509" TargetMode="External"/><Relationship Id="rId11" Type="http://schemas.openxmlformats.org/officeDocument/2006/relationships/hyperlink" Target="https://hal.science/hal-04165796v1" TargetMode="External"/><Relationship Id="rId12" Type="http://schemas.openxmlformats.org/officeDocument/2006/relationships/hyperlink" Target="https://hal.science/search/index/?q=*&amp;authFullName_s=virginia laguia" TargetMode="External"/><Relationship Id="rId13" Type="http://schemas.openxmlformats.org/officeDocument/2006/relationships/hyperlink" Target="https://hal.science/hal-04441421v1" TargetMode="External"/><Relationship Id="rId14" Type="http://schemas.openxmlformats.org/officeDocument/2006/relationships/hyperlink" Target="https://hal.science/search/index/?q=*&amp;authFullName_s=Marion Barb&#233;" TargetMode="External"/><Relationship Id="rId15" Type="http://schemas.openxmlformats.org/officeDocument/2006/relationships/hyperlink" Target="https://hal.science/search/index/?q=*&amp;authFullName_s=Maxime Fassiotti" TargetMode="External"/><Relationship Id="rId16" Type="http://schemas.openxmlformats.org/officeDocument/2006/relationships/hyperlink" Target="https://hal.science/search/index/?q=*&amp;authFullName_s=Simon Marry" TargetMode="External"/><Relationship Id="rId17" Type="http://schemas.openxmlformats.org/officeDocument/2006/relationships/hyperlink" Target="https://hal.science/search/index/?q=*&amp;authFullName_s=Philipp Fisch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Laguia</dc:title>
  <dc:description>CV</dc:description>
  <dc:subject/>
  <cp:keywords/>
  <cp:category/>
  <cp:lastModifiedBy/>
  <dcterms:created xsi:type="dcterms:W3CDTF">2026-05-02T10:18:45+02:00</dcterms:created>
  <dcterms:modified xsi:type="dcterms:W3CDTF">2026-05-02T10:18:45+02:00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