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LACROIX </w:t>
      </w:r>
      <w:r>
        <w:rPr>
          <w:color w:val="641e6e"/>
        </w:rPr>
        <w:t xml:space="preserve">Médiateur documentaire à la BU des TertialesMembre du Darec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Riche d'une expérience de 20 ans dans le monde des bibliothèques, je travaille depuis septembre 2023 à l'Université Polytechniques des Hauts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LACROIX</dc:title>
  <dc:description>CV</dc:description>
  <dc:subject/>
  <cp:keywords/>
  <cp:category/>
  <cp:lastModifiedBy/>
  <dcterms:created xsi:type="dcterms:W3CDTF">2026-04-30T22:59:30+02:00</dcterms:created>
  <dcterms:modified xsi:type="dcterms:W3CDTF">2026-04-30T22:59:30+02:00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