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 Bris-Fontier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champ : pourquoi les agriculteurs sont-ils plus à risque de suicide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changement de métier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surmortalité par suicide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breton - Pobl Vreizh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Yuna Choffoleau &amp;quot;Les circuits courts alimentaires. Entre marché et innovation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par la création d’activité : le cas des entrepreneures-salariées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la personne : des intervenants fragilisés pour des publics en fragilité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autonomie</w:t>
            </w:r>
            <w:r>
              <w:rPr/>
              <w:t xml:space="preserve">, MSA - CCAS Marguerite, Oct 2024, Marguerittes,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“Cooperativas de actividad en Francia: de asegurar trayectorias empresariales individuales a proyectos empresariales colectivos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Cooperativas y Sociedades Laborales de emprendedores: una apuesta de futuro para impulsar empresas emergentes</w:t>
            </w:r>
            <w:r>
              <w:rPr/>
              <w:t xml:space="preserve">, Escuela de Economía Social, Cooperativas y Otras Organizaciones de Participación (EESCOOP) Asociación de Estudios Cooperativos (AECOOP),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d’accompagnement à la reconversion professionnelle des exploitants agricoles : un espace de sécurisation des transitions professionnelles face à la rupture professionnelle et aux risques des étapes du désengagement/réengagement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expérimental d’accompagnement à la reconversion professionnelle des exploitants agricoles</w:t>
            </w:r>
            <w:r>
              <w:rPr/>
              <w:t xml:space="preserve">, Chambre d’Agriculture du Finistère, May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milieu rural et de la santé mentale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 suicide en milieu rural. Mieux comprendre pour mieux agir sur Dinan agglomération</w:t>
            </w:r>
            <w:r>
              <w:rPr/>
              <w:t xml:space="preserve">, Mutualité française de Bretagne, Nov 2023, Caudan,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réorientation professionnelle précoce chez les agriculteurs/trices : choix ou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travail ou changer le travail ? Santé, inégalités, environnement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sur-suicide des exploitants agricoles, symptôme de la souffrance sociale d’une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Conférences</w:t>
            </w:r>
            <w:r>
              <w:rPr/>
              <w:t xml:space="preserve">, Université Bretagne Sud, Apr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sociétaux. Égalité femmes-hommes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Elus et de l'Emploi Public Local</w:t>
            </w:r>
            <w:r>
              <w:rPr/>
              <w:t xml:space="preserve">, Les Centres de Gestion des Côtes d'Armor, du Finistère, d'Ille-et-Vilaine et du Morbihan, la délégation régionale du Centre National de la Fonction Publique Territoriale,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entreprises du bâtiment à recruter des salariés : proposition d’une analyse sociologique du phénomène par la notion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difficulté des entreprises du bâtiment à recruter des salariés</w:t>
            </w:r>
            <w:r>
              <w:rPr/>
              <w:t xml:space="preserve">, commission régionale de la Fédération Française du Bâtiment, Jun 2019, Caudan,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MÉTIERS D’AIDE A DOMICILE SUR LE TERRITOIRE DE L’HÉRAULT. Volet 2, étude sur les expériences professionnelles, des besoins et des compétences.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Mutualité Sociale Agricole.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MÉTIERS D’AIDE A DOMICILE SUR LE TERRITOIRE DE L’HÉRAULT. Volet 1, état des lieux des dynamiques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 Bris-Fontier</w:t>
              </w:r>
            </w:hyperlink>
          </w:p>
          <w:p>
            <w:pPr/>
            <w:r>
              <w:rPr/>
              <w:t xml:space="preserve">Mutualité Sociale Agricole.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hal-04923533v1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297v1" TargetMode="External"/><Relationship Id="rId8" Type="http://schemas.openxmlformats.org/officeDocument/2006/relationships/hyperlink" Target="https://hal.science/search/index/?q=*&amp;authFullName_s=Virginie Le Bris-Fontier" TargetMode="External"/><Relationship Id="rId9" Type="http://schemas.openxmlformats.org/officeDocument/2006/relationships/hyperlink" Target="https://hal.science/hal-05397291v1" TargetMode="External"/><Relationship Id="rId10" Type="http://schemas.openxmlformats.org/officeDocument/2006/relationships/hyperlink" Target="https://hal.science/hal-04923131v1" TargetMode="External"/><Relationship Id="rId11" Type="http://schemas.openxmlformats.org/officeDocument/2006/relationships/hyperlink" Target="https://hal.science/hal-04923146v1" TargetMode="External"/><Relationship Id="rId12" Type="http://schemas.openxmlformats.org/officeDocument/2006/relationships/hyperlink" Target="https://hal.science/hal-04923138v1" TargetMode="External"/><Relationship Id="rId13" Type="http://schemas.openxmlformats.org/officeDocument/2006/relationships/hyperlink" Target="https://hal.science/hal-04923089v1" TargetMode="External"/><Relationship Id="rId14" Type="http://schemas.openxmlformats.org/officeDocument/2006/relationships/hyperlink" Target="https://hal.science/hal-04923035v1" TargetMode="External"/><Relationship Id="rId15" Type="http://schemas.openxmlformats.org/officeDocument/2006/relationships/hyperlink" Target="https://hal.science/hal-04923071v1" TargetMode="External"/><Relationship Id="rId16" Type="http://schemas.openxmlformats.org/officeDocument/2006/relationships/hyperlink" Target="https://hal.science/hal-04923117v1" TargetMode="External"/><Relationship Id="rId17" Type="http://schemas.openxmlformats.org/officeDocument/2006/relationships/hyperlink" Target="https://hal.science/hal-04923096v1" TargetMode="External"/><Relationship Id="rId18" Type="http://schemas.openxmlformats.org/officeDocument/2006/relationships/hyperlink" Target="https://hal.science/hal-04923109v1" TargetMode="External"/><Relationship Id="rId19" Type="http://schemas.openxmlformats.org/officeDocument/2006/relationships/hyperlink" Target="https://hal.science/hal-04923163v1" TargetMode="External"/><Relationship Id="rId20" Type="http://schemas.openxmlformats.org/officeDocument/2006/relationships/hyperlink" Target="https://hal.science/hal-04923158v1" TargetMode="External"/><Relationship Id="rId21" Type="http://schemas.openxmlformats.org/officeDocument/2006/relationships/hyperlink" Target="https://hal.science/hal-04923538v1" TargetMode="External"/><Relationship Id="rId22" Type="http://schemas.openxmlformats.org/officeDocument/2006/relationships/hyperlink" Target="https://hal.science/hal-0492353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 Bris-Fontier</dc:title>
  <dc:description>CV</dc:description>
  <dc:subject/>
  <cp:keywords/>
  <cp:category/>
  <cp:lastModifiedBy/>
  <dcterms:created xsi:type="dcterms:W3CDTF">2026-04-03T00:43:00+02:00</dcterms:created>
  <dcterms:modified xsi:type="dcterms:W3CDTF">2026-04-03T00:43:00+02:00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