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Schweitzer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virginie-schweitzer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0000-0002-3548-2156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smart meters backfire on energy transition internalization: Ethical electricity suppliers' mitigation of consumer data vulnerability and attendant psychological disempowerment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⟨10.1016/j.techfore.2023.122738⟩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smart technology imposed by an organization can arouse ambivalent psychological empowerment : an approach leveraging the theory of social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Psychology</w:t>
            </w:r>
            <w:r>
              <w:rPr/>
              <w:t xml:space="preserve">, 2021, 21 (3), pp.144-165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Self-construals as the locus of paradoxical consumer empowerment in self-service retail technology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2021, 126, pp.291-306.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⟨10.1016/j.jbusres.2020.11.027⟩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consumer psychological empowerment compensation mechanisms in the context of photovoltaics: A tetraclass model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Sloot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Stumpf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ESCP Business School, Jan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performance attendue du consommateur vis-à-vis de ses objectifs lors de l’usage d’une application de self-tracking: le rôle du feedback soutenant son autonomie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des dispositifs technologiques d’auto-production par le consommateur : une approche par l’empowerment psychologique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smart tracking-based self-service technologies (STB SSTs) and their acceptance antecedents : a systematic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EMAC Annual Conference</w:t>
            </w:r>
            <w:r>
              <w:rPr/>
              <w:t xml:space="preserve">, European Marketing Academy, May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du consommateur vis-à-vis des objets intelligents proposant du feedback : proposition d’un modèle conceptuel mobilisant l’empowerment psychologique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sur le Marketing Digital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relatif de l’autonomie et de la performance dans les modèles d’adoption de la technologie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Relation à la Marque dans un Monde Connecté</w:t>
            </w:r>
            <w:r>
              <w:rPr/>
              <w:t xml:space="preserve">, Association Française du Marketing,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DU CONSOMMATEUR VIS-A-VIS DES OBJETS INTELLIGENTS PROPOSANT DU FEEDBACK : PROPOSITION D'UN MODELE CONCEPTUEL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Marketing Digital</w:t>
            </w:r>
            <w:r>
              <w:rPr/>
              <w:t xml:space="preserve">, Sorbonne,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paradoxales des compteurs Linky et paradoxe de la vie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Marketing Trends Conference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psychologique des consommateurs en situation d’auto-production dirigée avec des dispositifs technologiques: cadre conceptuel et conséquences sur l’adoption des dispositifs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de l’Association Française du Marketing</w:t>
            </w:r>
            <w:r>
              <w:rPr/>
              <w:t xml:space="preserve">, Oct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l’empowerment du consommateur participatif: le cas des bornes digitales d’accès au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NIMEC laboratoire de sciences de gestion de Normandie, le laboratoire METIS de l’EM Normandie,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Auto-production dirigée du consommateur par les marques : une forme de collaboration subie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Journée de la Relation à la Marque dans un Monde Connecté - JR2MC 2018</w:t>
            </w:r>
            <w:r>
              <w:rPr/>
              <w:t xml:space="preserve">, CREGO - Faculté de Marketing et d’Agrosciences (Colmar), Nov 2018,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Relationships as a Factor of Resistance: The Case of Smart Feedback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/>
              <w:t xml:space="preserve">Thierry Delécolle, Florence Jacob, Isabelle Prim-Allaz. </w:t>
            </w:r>
            <w:r>
              <w:rPr>
                <w:i w:val="1"/>
                <w:iCs w:val="1"/>
              </w:rPr>
              <w:t xml:space="preserve">New Frontiers of Customer Strategy: Managing Sustainable, Environmental and Ethical Transitions</w:t>
            </w:r>
            <w:r>
              <w:rPr/>
              <w:t xml:space="preserve">, Wiley; ISTE, pp.171-181, 2024, 9781786308504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client comme facteur de résistance du client : le cas des outils de smart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/>
              <w:t xml:space="preserve">Thierry Delécolle, Florence Jacob, Isabelle Prim-Allaz. </w:t>
            </w:r>
            <w:r>
              <w:rPr>
                <w:i w:val="1"/>
                <w:iCs w:val="1"/>
              </w:rPr>
              <w:t xml:space="preserve">Nouveaux territoires de la stratégie clients : manager les transitions responsables, environnementales et éthiques</w:t>
            </w:r>
            <w:r>
              <w:rPr/>
              <w:t xml:space="preserve">, ISTE Editions, 2023, Collection innovation, entrepreneuriat et gestion, 978-1-78405-973-6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hal-04552446v1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28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schweitzer" TargetMode="External"/><Relationship Id="rId9" Type="http://schemas.openxmlformats.org/officeDocument/2006/relationships/hyperlink" Target="https://orcid.org/0000-0002-3548-2156" TargetMode="External"/><Relationship Id="rId10" Type="http://schemas.openxmlformats.org/officeDocument/2006/relationships/hyperlink" Target="https://ube.hal.science/hal-04185026v1" TargetMode="External"/><Relationship Id="rId11" Type="http://schemas.openxmlformats.org/officeDocument/2006/relationships/hyperlink" Target="https://hal.science/search/index/?q=*&amp;authFullName_s=Fran&#231;oise Simon" TargetMode="External"/><Relationship Id="rId12" Type="http://schemas.openxmlformats.org/officeDocument/2006/relationships/hyperlink" Target="https://hal.science/search/index/?q=*&amp;authFullName_s=Virginie Schweitzer" TargetMode="External"/><Relationship Id="rId13" Type="http://schemas.openxmlformats.org/officeDocument/2006/relationships/hyperlink" Target="https://dx.doi.org/10.1016/j.techfore.2023.122738" TargetMode="External"/><Relationship Id="rId14" Type="http://schemas.openxmlformats.org/officeDocument/2006/relationships/hyperlink" Target="https://uha.hal.science/hal-04743722v1" TargetMode="External"/><Relationship Id="rId15" Type="http://schemas.openxmlformats.org/officeDocument/2006/relationships/hyperlink" Target="https://ube.hal.science/hal-03110766v1" TargetMode="External"/><Relationship Id="rId16" Type="http://schemas.openxmlformats.org/officeDocument/2006/relationships/hyperlink" Target="https://dx.doi.org/10.1016/j.jbusres.2020.11.027" TargetMode="External"/><Relationship Id="rId17" Type="http://schemas.openxmlformats.org/officeDocument/2006/relationships/hyperlink" Target="https://ube.hal.science/hal-05578701v1" TargetMode="External"/><Relationship Id="rId18" Type="http://schemas.openxmlformats.org/officeDocument/2006/relationships/hyperlink" Target="https://hal.science/search/index/?q=*&amp;authFullName_s=Daniel Sloot" TargetMode="External"/><Relationship Id="rId19" Type="http://schemas.openxmlformats.org/officeDocument/2006/relationships/hyperlink" Target="https://hal.science/search/index/?q=*&amp;authFullName_s=St&#233;phanie Stumpf" TargetMode="External"/><Relationship Id="rId20" Type="http://schemas.openxmlformats.org/officeDocument/2006/relationships/hyperlink" Target="https://uha.hal.science/hal-04743715v1" TargetMode="External"/><Relationship Id="rId21" Type="http://schemas.openxmlformats.org/officeDocument/2006/relationships/hyperlink" Target="https://uha.hal.science/hal-04743702v1" TargetMode="External"/><Relationship Id="rId22" Type="http://schemas.openxmlformats.org/officeDocument/2006/relationships/hyperlink" Target="https://ube.hal.science/hal-03860778v1" TargetMode="External"/><Relationship Id="rId23" Type="http://schemas.openxmlformats.org/officeDocument/2006/relationships/hyperlink" Target="https://ube.hal.science/hal-03854023v1" TargetMode="External"/><Relationship Id="rId24" Type="http://schemas.openxmlformats.org/officeDocument/2006/relationships/hyperlink" Target="https://ube.hal.science/hal-03932478v1" TargetMode="External"/><Relationship Id="rId25" Type="http://schemas.openxmlformats.org/officeDocument/2006/relationships/hyperlink" Target="https://uha.hal.science/hal-04743692v1" TargetMode="External"/><Relationship Id="rId26" Type="http://schemas.openxmlformats.org/officeDocument/2006/relationships/hyperlink" Target="https://ube.hal.science/hal-03112301v1" TargetMode="External"/><Relationship Id="rId27" Type="http://schemas.openxmlformats.org/officeDocument/2006/relationships/hyperlink" Target="https://ube.hal.science/hal-03121236v1" TargetMode="External"/><Relationship Id="rId28" Type="http://schemas.openxmlformats.org/officeDocument/2006/relationships/hyperlink" Target="https://ube.hal.science/hal-02277417v1" TargetMode="External"/><Relationship Id="rId29" Type="http://schemas.openxmlformats.org/officeDocument/2006/relationships/hyperlink" Target="https://ube.hal.science/hal-03476212v1" TargetMode="External"/><Relationship Id="rId30" Type="http://schemas.openxmlformats.org/officeDocument/2006/relationships/hyperlink" Target="https://ube.hal.science/hal-04737742v1" TargetMode="External"/><Relationship Id="rId31" Type="http://schemas.openxmlformats.org/officeDocument/2006/relationships/hyperlink" Target="https://ube.hal.science/hal-0455244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Schweitzer</dc:title>
  <dc:description>CV</dc:description>
  <dc:subject/>
  <cp:keywords/>
  <cp:category/>
  <cp:lastModifiedBy/>
  <dcterms:created xsi:type="dcterms:W3CDTF">2026-04-15T01:03:07+02:00</dcterms:created>
  <dcterms:modified xsi:type="dcterms:W3CDTF">2026-04-15T01:03:07+02:00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