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Wale Arowolo </w:t>
      </w:r>
    </w:p>
    <w:p>
      <w:pPr>
        <w:spacing w:before="600"/>
      </w:pPr>
    </w:p>
    <w:p>
      <w:pPr>
        <w:spacing w:before="600"/>
      </w:pPr>
    </w:p>
    <w:p>
      <w:pPr>
        <w:pStyle w:val="Heading2"/>
      </w:pPr>
      <w:r>
        <w:rPr>
          <w:color w:val="1e198e"/>
          <w:b w:val="1"/>
          <w:bCs w:val="1"/>
        </w:rPr>
        <w:t xml:space="preserve">Présentation</w:t>
      </w:r>
    </w:p>
    <w:p>
      <w:pPr>
        <w:spacing w:after="100"/>
      </w:pPr>
    </w:p>
    <w:p>
      <w:pPr/>
      <w:r>
        <w:rPr/>
        <w:t xml:space="preserve">Wale Arowolo is a researcher in energy and transport economics applying insights from institutional and industrial economics. He researches renewable energies and technologies, electric mobility, and autonomous mobility to contribute to energy and mobility transitions with insights on competitive, secure supply, and environmentally sustainable solutions to influence public policy design and choices.</w:t>
      </w:r>
    </w:p>
    <w:p>
      <w:pPr/>
      <w:r>
        <w:rPr/>
        <w:t xml:space="preserve">Specialties: Development of novel approaches for energy and transport policy formulation, design and analysis;  techno-economic systems design and analysis; techno-economic simulation and optimisation; power and transport sector coupling; and strategy development.</w:t>
      </w:r>
    </w:p>
    <w:p>
      <w:pPr/>
      <w:r>
        <w:rPr/>
        <w:t xml:space="preserve">Wale Arowolo teaches and disseminates knowledge in Energy Economics, Transport Economics, Environmental and Natural Resources Economics, Microeconomics, Industrial Organisation, Introduction to Economic Analysis, International Economics, and International Sustainable Development.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Electric mobility investment in developing countries: emerging patterns from cross-country analysis</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Transportation Research Interdisciplinary Perspectives</w:t>
            </w:r>
            <w:r>
              <w:rPr/>
              <w:t xml:space="preserve">, 2026, 35, pp.101764. </w:t>
            </w:r>
            <w:hyperlink r:id="rId10" w:history="1">
              <w:r>
                <w:rPr>
                  <w:color w:val="#410a8c"/>
                  <w:u w:val="single"/>
                </w:rPr>
                <w:t xml:space="preserve">⟨10.1016/j.trip.2026.101764⟩</w:t>
              </w:r>
            </w:hyperlink>
          </w:p>
          <w:p>
            <w:pPr/>
            <w:r>
              <w:rPr/>
              <w:t xml:space="preserve">Article dans une revue</w:t>
            </w:r>
          </w:p>
          <w:p>
            <w:pPr/>
            <w:hyperlink r:id="rId7" w:history="1">
              <w:r>
                <w:rPr>
                  <w:color w:val="#410a8c"/>
                  <w:u w:val="single"/>
                </w:rPr>
                <w:t xml:space="preserve">hal-05083499v3</w:t>
              </w:r>
            </w:hyperlink>
          </w:p>
        </w:tc>
      </w:tr>
      <w:tr>
        <w:trPr/>
        <w:tc>
          <w:tcPr>
            <w:noWrap/>
          </w:tcPr>
          <w:p>
            <w:pPr>
              <w:spacing w:after="200"/>
            </w:pPr>
            <w:hyperlink r:id="rId11" w:history="1">
              <w:r>
                <w:rPr>
                  <w:color w:val="1e198e"/>
                  <w:b w:val="1"/>
                  <w:bCs w:val="1"/>
                  <w:u w:val="single"/>
                </w:rPr>
                <w:t xml:space="preserve">Electric mobility investment in developing countries: Emerging patterns from cross-country analysis</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Transportation Research Interdisciplinary Perspectives</w:t>
            </w:r>
            <w:r>
              <w:rPr/>
              <w:t xml:space="preserve">, 2026, 35, pp.101764. </w:t>
            </w:r>
            <w:hyperlink r:id="rId12" w:history="1">
              <w:r>
                <w:rPr>
                  <w:color w:val="#410a8c"/>
                  <w:u w:val="single"/>
                </w:rPr>
                <w:t xml:space="preserve">⟨10.1016/j.trip.2025.101764⟩</w:t>
              </w:r>
            </w:hyperlink>
          </w:p>
          <w:p>
            <w:pPr/>
            <w:r>
              <w:rPr/>
              <w:t xml:space="preserve">Article dans une revue</w:t>
            </w:r>
          </w:p>
          <w:p>
            <w:pPr/>
            <w:hyperlink r:id="rId11" w:history="1">
              <w:r>
                <w:rPr>
                  <w:color w:val="#410a8c"/>
                  <w:u w:val="single"/>
                </w:rPr>
                <w:t xml:space="preserve">hal-05452216v1</w:t>
              </w:r>
            </w:hyperlink>
          </w:p>
        </w:tc>
      </w:tr>
      <w:tr>
        <w:trPr/>
        <w:tc>
          <w:tcPr>
            <w:noWrap/>
          </w:tcPr>
          <w:p>
            <w:pPr>
              <w:spacing w:after="200"/>
            </w:pPr>
            <w:hyperlink r:id="rId13" w:history="1">
              <w:r>
                <w:rPr>
                  <w:color w:val="1e198e"/>
                  <w:b w:val="1"/>
                  <w:bCs w:val="1"/>
                  <w:u w:val="single"/>
                </w:rPr>
                <w:t xml:space="preserve">Electric mobility investments: insights from power-transport coupling from developing countries.</w:t>
              </w:r>
            </w:hyperlink>
          </w:p>
          <w:p>
            <w:pPr/>
            <w:hyperlink r:id="rId8" w:history="1">
              <w:r>
                <w:rPr>
                  <w:color w:val="#410a8c"/>
                  <w:u w:val="single"/>
                </w:rPr>
                <w:t xml:space="preserve">Wale Arowolo</w:t>
              </w:r>
            </w:hyperlink>
            <w:r>
              <w:rPr/>
              <w:t xml:space="preserve">,</w:t>
            </w:r>
            <w:hyperlink r:id="rId14" w:history="1">
              <w:r>
                <w:rPr>
                  <w:color w:val="#410a8c"/>
                  <w:u w:val="single"/>
                </w:rPr>
                <w:t xml:space="preserve">Mamadou Diallo</w:t>
              </w:r>
            </w:hyperlink>
            <w:r>
              <w:rPr/>
              <w:t xml:space="preserve">,</w:t>
            </w:r>
            <w:hyperlink r:id="rId9" w:history="1">
              <w:r>
                <w:rPr>
                  <w:color w:val="#410a8c"/>
                  <w:u w:val="single"/>
                </w:rPr>
                <w:t xml:space="preserve">Yannick Perez</w:t>
              </w:r>
            </w:hyperlink>
          </w:p>
          <w:p>
            <w:pPr/>
            <w:r>
              <w:rPr>
                <w:i w:val="1"/>
                <w:iCs w:val="1"/>
              </w:rPr>
              <w:t xml:space="preserve">The Electricity Journal</w:t>
            </w:r>
            <w:r>
              <w:rPr/>
              <w:t xml:space="preserve">, 2025, 38 (2), pp.107473. </w:t>
            </w:r>
            <w:hyperlink r:id="rId15" w:history="1">
              <w:r>
                <w:rPr>
                  <w:color w:val="#410a8c"/>
                  <w:u w:val="single"/>
                </w:rPr>
                <w:t xml:space="preserve">⟨10.1016/j.tej.2025.107473⟩</w:t>
              </w:r>
            </w:hyperlink>
          </w:p>
          <w:p>
            <w:pPr/>
            <w:r>
              <w:rPr/>
              <w:t xml:space="preserve">Article dans une revue</w:t>
            </w:r>
          </w:p>
          <w:p>
            <w:pPr/>
            <w:hyperlink r:id="rId13" w:history="1">
              <w:r>
                <w:rPr>
                  <w:color w:val="#410a8c"/>
                  <w:u w:val="single"/>
                </w:rPr>
                <w:t xml:space="preserve">hal-04629811v2</w:t>
              </w:r>
            </w:hyperlink>
          </w:p>
        </w:tc>
      </w:tr>
      <w:tr>
        <w:trPr/>
        <w:tc>
          <w:tcPr>
            <w:noWrap/>
          </w:tcPr>
          <w:p>
            <w:pPr>
              <w:spacing w:after="200"/>
            </w:pPr>
            <w:hyperlink r:id="rId16" w:history="1">
              <w:r>
                <w:rPr>
                  <w:color w:val="1e198e"/>
                  <w:b w:val="1"/>
                  <w:bCs w:val="1"/>
                  <w:u w:val="single"/>
                </w:rPr>
                <w:t xml:space="preserve">Governance of shared automated electric vehicle in the urban transport system: insight from a willingness-to-use survey and Norwegian cultural context</w:t>
              </w:r>
            </w:hyperlink>
          </w:p>
          <w:p>
            <w:pPr/>
            <w:hyperlink r:id="rId8" w:history="1">
              <w:r>
                <w:rPr>
                  <w:color w:val="#410a8c"/>
                  <w:u w:val="single"/>
                </w:rPr>
                <w:t xml:space="preserve">Wale Arowolo</w:t>
              </w:r>
            </w:hyperlink>
            <w:r>
              <w:rPr/>
              <w:t xml:space="preserve">,</w:t>
            </w:r>
            <w:hyperlink r:id="rId17" w:history="1">
              <w:r>
                <w:rPr>
                  <w:color w:val="#410a8c"/>
                  <w:u w:val="single"/>
                </w:rPr>
                <w:t xml:space="preserve">Magnus Larsson</w:t>
              </w:r>
            </w:hyperlink>
            <w:r>
              <w:rPr/>
              <w:t xml:space="preserve">,</w:t>
            </w:r>
            <w:hyperlink r:id="rId18" w:history="1">
              <w:r>
                <w:rPr>
                  <w:color w:val="#410a8c"/>
                  <w:u w:val="single"/>
                </w:rPr>
                <w:t xml:space="preserve">Isabelle Nicolaï</w:t>
              </w:r>
            </w:hyperlink>
          </w:p>
          <w:p>
            <w:pPr/>
            <w:r>
              <w:rPr>
                <w:i w:val="1"/>
                <w:iCs w:val="1"/>
              </w:rPr>
              <w:t xml:space="preserve">Transportation Research Interdisciplinary Perspectives</w:t>
            </w:r>
            <w:r>
              <w:rPr/>
              <w:t xml:space="preserve">, 2024, 24, pp.101040. </w:t>
            </w:r>
            <w:hyperlink r:id="rId19" w:history="1">
              <w:r>
                <w:rPr>
                  <w:color w:val="#410a8c"/>
                  <w:u w:val="single"/>
                </w:rPr>
                <w:t xml:space="preserve">⟨10.1016/j.trip.2024.101040⟩</w:t>
              </w:r>
            </w:hyperlink>
          </w:p>
          <w:p>
            <w:pPr/>
            <w:r>
              <w:rPr/>
              <w:t xml:space="preserve">Article dans une revue</w:t>
            </w:r>
          </w:p>
          <w:p>
            <w:pPr/>
            <w:hyperlink r:id="rId16" w:history="1">
              <w:r>
                <w:rPr>
                  <w:color w:val="#410a8c"/>
                  <w:u w:val="single"/>
                </w:rPr>
                <w:t xml:space="preserve">hal-04116484v1</w:t>
              </w:r>
            </w:hyperlink>
          </w:p>
        </w:tc>
      </w:tr>
      <w:tr>
        <w:trPr/>
        <w:tc>
          <w:tcPr>
            <w:noWrap/>
          </w:tcPr>
          <w:p>
            <w:pPr>
              <w:spacing w:after="200"/>
            </w:pPr>
            <w:hyperlink r:id="rId20" w:history="1">
              <w:r>
                <w:rPr>
                  <w:color w:val="1e198e"/>
                  <w:b w:val="1"/>
                  <w:bCs w:val="1"/>
                  <w:u w:val="single"/>
                </w:rPr>
                <w:t xml:space="preserve">Electric mobility investment in the power and transport sector coupling context: Lessons from Argentina, the Philippines, Poland and Romania.</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Transportation Research Interdisciplinary Perspectives</w:t>
            </w:r>
            <w:r>
              <w:rPr/>
              <w:t xml:space="preserve">, 2024, 28, pp.101256. </w:t>
            </w:r>
            <w:hyperlink r:id="rId21" w:history="1">
              <w:r>
                <w:rPr>
                  <w:color w:val="#410a8c"/>
                  <w:u w:val="single"/>
                </w:rPr>
                <w:t xml:space="preserve">⟨10.1016/j.trip.2024.101256⟩</w:t>
              </w:r>
            </w:hyperlink>
          </w:p>
          <w:p>
            <w:pPr/>
            <w:r>
              <w:rPr/>
              <w:t xml:space="preserve">Article dans une revue</w:t>
            </w:r>
          </w:p>
          <w:p>
            <w:pPr/>
            <w:hyperlink r:id="rId20" w:history="1">
              <w:r>
                <w:rPr>
                  <w:color w:val="#410a8c"/>
                  <w:u w:val="single"/>
                </w:rPr>
                <w:t xml:space="preserve">hal-04760477v1</w:t>
              </w:r>
            </w:hyperlink>
          </w:p>
        </w:tc>
      </w:tr>
      <w:tr>
        <w:trPr/>
        <w:tc>
          <w:tcPr>
            <w:noWrap/>
          </w:tcPr>
          <w:p>
            <w:pPr>
              <w:spacing w:after="200"/>
            </w:pPr>
            <w:hyperlink r:id="rId22" w:history="1">
              <w:r>
                <w:rPr>
                  <w:color w:val="1e198e"/>
                  <w:b w:val="1"/>
                  <w:bCs w:val="1"/>
                  <w:u w:val="single"/>
                </w:rPr>
                <w:t xml:space="preserve">Which developing countries are ripe for electric vehicle investment? An analytical framework</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International Journal of Automotive Technology and Management</w:t>
            </w:r>
            <w:r>
              <w:rPr/>
              <w:t xml:space="preserve">, 2023, 23 (2/3), pp. 322-338. </w:t>
            </w:r>
            <w:hyperlink r:id="rId23" w:history="1">
              <w:r>
                <w:rPr>
                  <w:color w:val="#410a8c"/>
                  <w:u w:val="single"/>
                </w:rPr>
                <w:t xml:space="preserve">⟨10.1504/IJATM.2023.10057060⟩</w:t>
              </w:r>
            </w:hyperlink>
          </w:p>
          <w:p>
            <w:pPr/>
            <w:r>
              <w:rPr/>
              <w:t xml:space="preserve">Article dans une revue</w:t>
            </w:r>
          </w:p>
          <w:p>
            <w:pPr/>
            <w:hyperlink r:id="rId22" w:history="1">
              <w:r>
                <w:rPr>
                  <w:color w:val="#410a8c"/>
                  <w:u w:val="single"/>
                </w:rPr>
                <w:t xml:space="preserve">hal-03987449v1</w:t>
              </w:r>
            </w:hyperlink>
          </w:p>
        </w:tc>
      </w:tr>
      <w:tr>
        <w:trPr/>
        <w:tc>
          <w:tcPr>
            <w:noWrap/>
          </w:tcPr>
          <w:p>
            <w:pPr>
              <w:spacing w:after="200"/>
            </w:pPr>
            <w:hyperlink r:id="rId24" w:history="1">
              <w:r>
                <w:rPr>
                  <w:color w:val="1e198e"/>
                  <w:b w:val="1"/>
                  <w:bCs w:val="1"/>
                  <w:u w:val="single"/>
                </w:rPr>
                <w:t xml:space="preserve">Rapid decarbonisation of Paris, Lyon and Marseille's power, transport and building sectors by coupling rooftop solar PV and electric vehicles</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Energy for Sustainable Development</w:t>
            </w:r>
            <w:r>
              <w:rPr/>
              <w:t xml:space="preserve">, 2023, 74, pp.196-214. </w:t>
            </w:r>
            <w:hyperlink r:id="rId25" w:history="1">
              <w:r>
                <w:rPr>
                  <w:color w:val="#410a8c"/>
                  <w:u w:val="single"/>
                </w:rPr>
                <w:t xml:space="preserve">⟨10.1016/j.esd.2023.04.002⟩</w:t>
              </w:r>
            </w:hyperlink>
          </w:p>
          <w:p>
            <w:pPr/>
            <w:r>
              <w:rPr/>
              <w:t xml:space="preserve">Article dans une revue</w:t>
            </w:r>
          </w:p>
          <w:p>
            <w:pPr/>
            <w:hyperlink r:id="rId24" w:history="1">
              <w:r>
                <w:rPr>
                  <w:color w:val="#410a8c"/>
                  <w:u w:val="single"/>
                </w:rPr>
                <w:t xml:space="preserve">hal-03903598v1</w:t>
              </w:r>
            </w:hyperlink>
          </w:p>
        </w:tc>
      </w:tr>
      <w:tr>
        <w:trPr/>
        <w:tc>
          <w:tcPr>
            <w:noWrap/>
          </w:tcPr>
          <w:p>
            <w:pPr>
              <w:spacing w:after="200"/>
            </w:pPr>
            <w:hyperlink r:id="rId26" w:history="1">
              <w:r>
                <w:rPr>
                  <w:color w:val="1e198e"/>
                  <w:b w:val="1"/>
                  <w:bCs w:val="1"/>
                  <w:u w:val="single"/>
                </w:rPr>
                <w:t xml:space="preserve">Integration of electromobility with the electric power systems: The key challenges</w:t>
              </w:r>
            </w:hyperlink>
          </w:p>
          <w:p>
            <w:pPr/>
            <w:hyperlink r:id="rId9" w:history="1">
              <w:r>
                <w:rPr>
                  <w:color w:val="#410a8c"/>
                  <w:u w:val="single"/>
                </w:rPr>
                <w:t xml:space="preserve">Yannick Perez</w:t>
              </w:r>
            </w:hyperlink>
            <w:r>
              <w:rPr/>
              <w:t xml:space="preserve">,</w:t>
            </w:r>
            <w:hyperlink r:id="rId8" w:history="1">
              <w:r>
                <w:rPr>
                  <w:color w:val="#410a8c"/>
                  <w:u w:val="single"/>
                </w:rPr>
                <w:t xml:space="preserve">Wale Arowolo</w:t>
              </w:r>
            </w:hyperlink>
          </w:p>
          <w:p>
            <w:pPr/>
            <w:r>
              <w:rPr>
                <w:i w:val="1"/>
                <w:iCs w:val="1"/>
              </w:rPr>
              <w:t xml:space="preserve">Annales des Mines - Enjeux Numériques</w:t>
            </w:r>
            <w:r>
              <w:rPr/>
              <w:t xml:space="preserve">, 2021</w:t>
            </w:r>
          </w:p>
          <w:p>
            <w:pPr/>
            <w:r>
              <w:rPr/>
              <w:t xml:space="preserve">Article dans une revue</w:t>
            </w:r>
          </w:p>
          <w:p>
            <w:pPr/>
            <w:hyperlink r:id="rId26" w:history="1">
              <w:r>
                <w:rPr>
                  <w:color w:val="#410a8c"/>
                  <w:u w:val="single"/>
                </w:rPr>
                <w:t xml:space="preserve">hal-03363799v1</w:t>
              </w:r>
            </w:hyperlink>
          </w:p>
        </w:tc>
      </w:tr>
      <w:tr>
        <w:trPr/>
        <w:tc>
          <w:tcPr>
            <w:noWrap/>
          </w:tcPr>
          <w:p>
            <w:pPr>
              <w:spacing w:after="200"/>
            </w:pPr>
            <w:hyperlink r:id="rId27" w:history="1">
              <w:r>
                <w:rPr>
                  <w:color w:val="1e198e"/>
                  <w:b w:val="1"/>
                  <w:bCs w:val="1"/>
                  <w:u w:val="single"/>
                </w:rPr>
                <w:t xml:space="preserve">Market Reform in the Nigeria power sector: A review of the issues and potential solutions</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Energy Policy</w:t>
            </w:r>
            <w:r>
              <w:rPr/>
              <w:t xml:space="preserve">, 2020, 144, pp.111580. </w:t>
            </w:r>
            <w:hyperlink r:id="rId28" w:history="1">
              <w:r>
                <w:rPr>
                  <w:color w:val="#410a8c"/>
                  <w:u w:val="single"/>
                </w:rPr>
                <w:t xml:space="preserve">⟨10.1016/j.enpol.2020.111580⟩</w:t>
              </w:r>
            </w:hyperlink>
          </w:p>
          <w:p>
            <w:pPr/>
            <w:r>
              <w:rPr/>
              <w:t xml:space="preserve">Article dans une revue</w:t>
            </w:r>
          </w:p>
          <w:p>
            <w:pPr/>
            <w:hyperlink r:id="rId27" w:history="1">
              <w:r>
                <w:rPr>
                  <w:color w:val="#410a8c"/>
                  <w:u w:val="single"/>
                </w:rPr>
                <w:t xml:space="preserve">hal-03903660v1</w:t>
              </w:r>
            </w:hyperlink>
          </w:p>
        </w:tc>
      </w:tr>
      <w:tr>
        <w:trPr/>
        <w:tc>
          <w:tcPr>
            <w:noWrap/>
          </w:tcPr>
          <w:p>
            <w:pPr>
              <w:spacing w:after="200"/>
            </w:pPr>
            <w:hyperlink r:id="rId29" w:history="1">
              <w:r>
                <w:rPr>
                  <w:color w:val="1e198e"/>
                  <w:b w:val="1"/>
                  <w:bCs w:val="1"/>
                  <w:u w:val="single"/>
                </w:rPr>
                <w:t xml:space="preserve">Designing reverse auctions for solar power as a potential energy access solution for the Nigeria power sector</w:t>
              </w:r>
            </w:hyperlink>
          </w:p>
          <w:p>
            <w:pPr/>
            <w:hyperlink r:id="rId8" w:history="1">
              <w:r>
                <w:rPr>
                  <w:color w:val="#410a8c"/>
                  <w:u w:val="single"/>
                </w:rPr>
                <w:t xml:space="preserve">Wale Arowolo</w:t>
              </w:r>
            </w:hyperlink>
          </w:p>
          <w:p>
            <w:pPr/>
            <w:r>
              <w:rPr>
                <w:i w:val="1"/>
                <w:iCs w:val="1"/>
              </w:rPr>
              <w:t xml:space="preserve">The Electricity Journal</w:t>
            </w:r>
            <w:r>
              <w:rPr/>
              <w:t xml:space="preserve">, 2019, 32 (8), pp.106635. </w:t>
            </w:r>
            <w:hyperlink r:id="rId30" w:history="1">
              <w:r>
                <w:rPr>
                  <w:color w:val="#410a8c"/>
                  <w:u w:val="single"/>
                </w:rPr>
                <w:t xml:space="preserve">⟨10.1016/j.tej.2019.106635⟩</w:t>
              </w:r>
            </w:hyperlink>
          </w:p>
          <w:p>
            <w:pPr/>
            <w:r>
              <w:rPr/>
              <w:t xml:space="preserve">Article dans une revue</w:t>
            </w:r>
          </w:p>
          <w:p>
            <w:pPr/>
            <w:hyperlink r:id="rId29" w:history="1">
              <w:r>
                <w:rPr>
                  <w:color w:val="#410a8c"/>
                  <w:u w:val="single"/>
                </w:rPr>
                <w:t xml:space="preserve">hal-03903679v1</w:t>
              </w:r>
            </w:hyperlink>
          </w:p>
        </w:tc>
      </w:tr>
      <w:tr>
        <w:trPr/>
        <w:tc>
          <w:tcPr>
            <w:noWrap/>
          </w:tcPr>
          <w:p>
            <w:pPr>
              <w:spacing w:after="200"/>
            </w:pPr>
            <w:hyperlink r:id="rId31" w:history="1">
              <w:r>
                <w:rPr>
                  <w:color w:val="1e198e"/>
                  <w:b w:val="1"/>
                  <w:bCs w:val="1"/>
                  <w:u w:val="single"/>
                </w:rPr>
                <w:t xml:space="preserve">Designing reverse auctions for solar power as a potential energy access solution for the Nigeria power sector</w:t>
              </w:r>
            </w:hyperlink>
          </w:p>
          <w:p>
            <w:pPr/>
            <w:hyperlink r:id="rId8" w:history="1">
              <w:r>
                <w:rPr>
                  <w:color w:val="#410a8c"/>
                  <w:u w:val="single"/>
                </w:rPr>
                <w:t xml:space="preserve">Wale Arowolo</w:t>
              </w:r>
            </w:hyperlink>
          </w:p>
          <w:p>
            <w:pPr/>
            <w:r>
              <w:rPr>
                <w:i w:val="1"/>
                <w:iCs w:val="1"/>
              </w:rPr>
              <w:t xml:space="preserve">The Electricity Journal</w:t>
            </w:r>
            <w:r>
              <w:rPr/>
              <w:t xml:space="preserve">, 2019, 32, pp.106635 -. </w:t>
            </w:r>
            <w:hyperlink r:id="rId30" w:history="1">
              <w:r>
                <w:rPr>
                  <w:color w:val="#410a8c"/>
                  <w:u w:val="single"/>
                </w:rPr>
                <w:t xml:space="preserve">⟨10.1016/j.tej.2019.106635⟩</w:t>
              </w:r>
            </w:hyperlink>
          </w:p>
          <w:p>
            <w:pPr/>
            <w:r>
              <w:rPr/>
              <w:t xml:space="preserve">Article dans une revue</w:t>
            </w:r>
          </w:p>
          <w:p>
            <w:pPr/>
            <w:hyperlink r:id="rId31" w:history="1">
              <w:r>
                <w:rPr>
                  <w:color w:val="#410a8c"/>
                  <w:u w:val="single"/>
                </w:rPr>
                <w:t xml:space="preserve">hal-03488313v1</w:t>
              </w:r>
            </w:hyperlink>
          </w:p>
        </w:tc>
      </w:tr>
      <w:tr>
        <w:trPr/>
        <w:tc>
          <w:tcPr>
            <w:noWrap/>
          </w:tcPr>
          <w:p>
            <w:pPr>
              <w:spacing w:after="200"/>
            </w:pPr>
            <w:hyperlink r:id="rId32" w:history="1">
              <w:r>
                <w:rPr>
                  <w:color w:val="1e198e"/>
                  <w:b w:val="1"/>
                  <w:bCs w:val="1"/>
                  <w:u w:val="single"/>
                </w:rPr>
                <w:t xml:space="preserve">Seeking workable solutions to the electrification challenge in Nigeria: Minigrid, reverse auctions and institutional adaptation</w:t>
              </w:r>
            </w:hyperlink>
          </w:p>
          <w:p>
            <w:pPr/>
            <w:hyperlink r:id="rId8" w:history="1">
              <w:r>
                <w:rPr>
                  <w:color w:val="#410a8c"/>
                  <w:u w:val="single"/>
                </w:rPr>
                <w:t xml:space="preserve">Wale Arowolo</w:t>
              </w:r>
            </w:hyperlink>
            <w:r>
              <w:rPr/>
              <w:t xml:space="preserve">,</w:t>
            </w:r>
            <w:hyperlink r:id="rId33" w:history="1">
              <w:r>
                <w:rPr>
                  <w:color w:val="#410a8c"/>
                  <w:u w:val="single"/>
                </w:rPr>
                <w:t xml:space="preserve">Philipp Blechinger</w:t>
              </w:r>
            </w:hyperlink>
            <w:r>
              <w:rPr/>
              <w:t xml:space="preserve">,</w:t>
            </w:r>
            <w:hyperlink r:id="rId34" w:history="1">
              <w:r>
                <w:rPr>
                  <w:color w:val="#410a8c"/>
                  <w:u w:val="single"/>
                </w:rPr>
                <w:t xml:space="preserve">Catherina Cader</w:t>
              </w:r>
            </w:hyperlink>
            <w:r>
              <w:rPr/>
              <w:t xml:space="preserve">,</w:t>
            </w:r>
            <w:hyperlink r:id="rId9" w:history="1">
              <w:r>
                <w:rPr>
                  <w:color w:val="#410a8c"/>
                  <w:u w:val="single"/>
                </w:rPr>
                <w:t xml:space="preserve">Yannick Perez</w:t>
              </w:r>
            </w:hyperlink>
          </w:p>
          <w:p>
            <w:pPr/>
            <w:r>
              <w:rPr>
                <w:i w:val="1"/>
                <w:iCs w:val="1"/>
              </w:rPr>
              <w:t xml:space="preserve">Energy Strategy Reviews</w:t>
            </w:r>
            <w:r>
              <w:rPr/>
              <w:t xml:space="preserve">, 2019, 23, pp.114-141. </w:t>
            </w:r>
            <w:hyperlink r:id="rId35" w:history="1">
              <w:r>
                <w:rPr>
                  <w:color w:val="#410a8c"/>
                  <w:u w:val="single"/>
                </w:rPr>
                <w:t xml:space="preserve">⟨10.1016/j.esr.2018.12.007⟩</w:t>
              </w:r>
            </w:hyperlink>
          </w:p>
          <w:p>
            <w:pPr/>
            <w:r>
              <w:rPr/>
              <w:t xml:space="preserve">Article dans une revue</w:t>
            </w:r>
          </w:p>
          <w:p>
            <w:pPr/>
            <w:hyperlink r:id="rId32" w:history="1">
              <w:r>
                <w:rPr>
                  <w:color w:val="#410a8c"/>
                  <w:u w:val="single"/>
                </w:rPr>
                <w:t xml:space="preserve">hal-03903702v1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Electric mobility investment: emerging patterns from cross-country analyses.</w:t>
              </w:r>
            </w:hyperlink>
          </w:p>
          <w:p>
            <w:pPr/>
            <w:hyperlink r:id="rId8" w:history="1">
              <w:r>
                <w:rPr>
                  <w:color w:val="#410a8c"/>
                  <w:u w:val="single"/>
                </w:rPr>
                <w:t xml:space="preserve">Wale Arowolo</w:t>
              </w:r>
            </w:hyperlink>
          </w:p>
          <w:p>
            <w:pPr/>
            <w:r>
              <w:rPr>
                <w:i w:val="1"/>
                <w:iCs w:val="1"/>
              </w:rPr>
              <w:t xml:space="preserve">46th IAEE International Conference</w:t>
            </w:r>
            <w:r>
              <w:rPr/>
              <w:t xml:space="preserve">, International Association for Energy Economics, Jun 2025, Paris, France</w:t>
            </w:r>
          </w:p>
          <w:p>
            <w:pPr/>
            <w:r>
              <w:rPr/>
              <w:t xml:space="preserve">Communication dans un congrès</w:t>
            </w:r>
          </w:p>
          <w:p>
            <w:pPr/>
            <w:hyperlink r:id="rId36" w:history="1">
              <w:r>
                <w:rPr>
                  <w:color w:val="#410a8c"/>
                  <w:u w:val="single"/>
                </w:rPr>
                <w:t xml:space="preserve">hal-05113376v1</w:t>
              </w:r>
            </w:hyperlink>
          </w:p>
        </w:tc>
      </w:tr>
      <w:tr>
        <w:trPr/>
        <w:tc>
          <w:tcPr>
            <w:noWrap/>
          </w:tcPr>
          <w:p>
            <w:pPr>
              <w:spacing w:after="200"/>
            </w:pPr>
            <w:hyperlink r:id="rId37" w:history="1">
              <w:r>
                <w:rPr>
                  <w:color w:val="1e198e"/>
                  <w:b w:val="1"/>
                  <w:bCs w:val="1"/>
                  <w:u w:val="single"/>
                </w:rPr>
                <w:t xml:space="preserve">Safety of shared self-driving automated vehicles in Europe: an analytical framework proposal and public policy implications</w:t>
              </w:r>
            </w:hyperlink>
          </w:p>
          <w:p>
            <w:pPr/>
            <w:hyperlink r:id="rId8" w:history="1">
              <w:r>
                <w:rPr>
                  <w:color w:val="#410a8c"/>
                  <w:u w:val="single"/>
                </w:rPr>
                <w:t xml:space="preserve">Wale Arowolo</w:t>
              </w:r>
            </w:hyperlink>
            <w:r>
              <w:rPr/>
              <w:t xml:space="preserve">,</w:t>
            </w:r>
            <w:hyperlink r:id="rId38" w:history="1">
              <w:r>
                <w:rPr>
                  <w:color w:val="#410a8c"/>
                  <w:u w:val="single"/>
                </w:rPr>
                <w:t xml:space="preserve">Monika Rukia</w:t>
              </w:r>
            </w:hyperlink>
            <w:r>
              <w:rPr/>
              <w:t xml:space="preserve">,</w:t>
            </w:r>
            <w:hyperlink r:id="rId18" w:history="1">
              <w:r>
                <w:rPr>
                  <w:color w:val="#410a8c"/>
                  <w:u w:val="single"/>
                </w:rPr>
                <w:t xml:space="preserve">Isabelle Nicolaï</w:t>
              </w:r>
            </w:hyperlink>
          </w:p>
          <w:p>
            <w:pPr/>
            <w:r>
              <w:rPr>
                <w:i w:val="1"/>
                <w:iCs w:val="1"/>
              </w:rPr>
              <w:t xml:space="preserve">Electric Vehicle Conference</w:t>
            </w:r>
            <w:r>
              <w:rPr/>
              <w:t xml:space="preserve">, May 2025, Stuttgart, Germany</w:t>
            </w:r>
          </w:p>
          <w:p>
            <w:pPr/>
            <w:r>
              <w:rPr/>
              <w:t xml:space="preserve">Communication dans un congrès</w:t>
            </w:r>
          </w:p>
          <w:p>
            <w:pPr/>
            <w:hyperlink r:id="rId37" w:history="1">
              <w:r>
                <w:rPr>
                  <w:color w:val="#410a8c"/>
                  <w:u w:val="single"/>
                </w:rPr>
                <w:t xml:space="preserve">hal-04897223v1</w:t>
              </w:r>
            </w:hyperlink>
          </w:p>
        </w:tc>
      </w:tr>
      <w:tr>
        <w:trPr/>
        <w:tc>
          <w:tcPr>
            <w:noWrap/>
          </w:tcPr>
          <w:p>
            <w:pPr>
              <w:spacing w:after="200"/>
            </w:pPr>
            <w:hyperlink r:id="rId39" w:history="1">
              <w:r>
                <w:rPr>
                  <w:color w:val="1e198e"/>
                  <w:b w:val="1"/>
                  <w:bCs w:val="1"/>
                  <w:u w:val="single"/>
                </w:rPr>
                <w:t xml:space="preserve">Are autonomous vehicles the future of public transport, even in low-density areas?</w:t>
              </w:r>
            </w:hyperlink>
          </w:p>
          <w:p>
            <w:pPr/>
            <w:hyperlink r:id="rId8" w:history="1">
              <w:r>
                <w:rPr>
                  <w:color w:val="#410a8c"/>
                  <w:u w:val="single"/>
                </w:rPr>
                <w:t xml:space="preserve">Wale Arowolo</w:t>
              </w:r>
            </w:hyperlink>
          </w:p>
          <w:p>
            <w:pPr/>
            <w:r>
              <w:rPr>
                <w:i w:val="1"/>
                <w:iCs w:val="1"/>
              </w:rPr>
              <w:t xml:space="preserve">Mobilities transition conference</w:t>
            </w:r>
            <w:r>
              <w:rPr/>
              <w:t xml:space="preserve">, ID4Mobility, Jul 2024, Rennes, France</w:t>
            </w:r>
          </w:p>
          <w:p>
            <w:pPr/>
            <w:r>
              <w:rPr/>
              <w:t xml:space="preserve">Communication dans un congrès</w:t>
            </w:r>
          </w:p>
          <w:p>
            <w:pPr/>
            <w:hyperlink r:id="rId39" w:history="1">
              <w:r>
                <w:rPr>
                  <w:color w:val="#410a8c"/>
                  <w:u w:val="single"/>
                </w:rPr>
                <w:t xml:space="preserve">hal-04607541v1</w:t>
              </w:r>
            </w:hyperlink>
          </w:p>
        </w:tc>
      </w:tr>
      <w:tr>
        <w:trPr/>
        <w:tc>
          <w:tcPr>
            <w:noWrap/>
          </w:tcPr>
          <w:p>
            <w:pPr>
              <w:spacing w:after="200"/>
            </w:pPr>
            <w:hyperlink r:id="rId40" w:history="1">
              <w:r>
                <w:rPr>
                  <w:color w:val="1e198e"/>
                  <w:b w:val="1"/>
                  <w:bCs w:val="1"/>
                  <w:u w:val="single"/>
                </w:rPr>
                <w:t xml:space="preserve">Governance of automated vehicles in urban transport system: a case study of the Oslo region, Norway</w:t>
              </w:r>
            </w:hyperlink>
          </w:p>
          <w:p>
            <w:pPr/>
            <w:hyperlink r:id="rId8" w:history="1">
              <w:r>
                <w:rPr>
                  <w:color w:val="#410a8c"/>
                  <w:u w:val="single"/>
                </w:rPr>
                <w:t xml:space="preserve">Wale Arowolo</w:t>
              </w:r>
            </w:hyperlink>
            <w:r>
              <w:rPr/>
              <w:t xml:space="preserve">,</w:t>
            </w:r>
            <w:hyperlink r:id="rId17" w:history="1">
              <w:r>
                <w:rPr>
                  <w:color w:val="#410a8c"/>
                  <w:u w:val="single"/>
                </w:rPr>
                <w:t xml:space="preserve">Magnus Larsson</w:t>
              </w:r>
            </w:hyperlink>
            <w:r>
              <w:rPr/>
              <w:t xml:space="preserve">,</w:t>
            </w:r>
            <w:hyperlink r:id="rId18" w:history="1">
              <w:r>
                <w:rPr>
                  <w:color w:val="#410a8c"/>
                  <w:u w:val="single"/>
                </w:rPr>
                <w:t xml:space="preserve">Isabelle Nicolaï</w:t>
              </w:r>
            </w:hyperlink>
          </w:p>
          <w:p>
            <w:pPr/>
            <w:r>
              <w:rPr>
                <w:i w:val="1"/>
                <w:iCs w:val="1"/>
              </w:rPr>
              <w:t xml:space="preserve">Transport Research Arena Conference (TRA 2024)</w:t>
            </w:r>
            <w:r>
              <w:rPr/>
              <w:t xml:space="preserve">, European Commission, Apr 2024, Dublin, Ireland. pp.288-299, </w:t>
            </w:r>
            <w:hyperlink r:id="rId41" w:history="1">
              <w:r>
                <w:rPr>
                  <w:color w:val="#410a8c"/>
                  <w:u w:val="single"/>
                </w:rPr>
                <w:t xml:space="preserve">⟨10.1007/978-3-031-85578-8⟩</w:t>
              </w:r>
            </w:hyperlink>
          </w:p>
          <w:p>
            <w:pPr/>
            <w:r>
              <w:rPr/>
              <w:t xml:space="preserve">Communication dans un congrès</w:t>
            </w:r>
          </w:p>
          <w:p>
            <w:pPr/>
            <w:hyperlink r:id="rId40" w:history="1">
              <w:r>
                <w:rPr>
                  <w:color w:val="#410a8c"/>
                  <w:u w:val="single"/>
                </w:rPr>
                <w:t xml:space="preserve">hal-04518626v1</w:t>
              </w:r>
            </w:hyperlink>
          </w:p>
        </w:tc>
      </w:tr>
      <w:tr>
        <w:trPr/>
        <w:tc>
          <w:tcPr>
            <w:noWrap/>
          </w:tcPr>
          <w:p>
            <w:pPr>
              <w:spacing w:after="200"/>
            </w:pPr>
            <w:hyperlink r:id="rId42" w:history="1">
              <w:r>
                <w:rPr>
                  <w:color w:val="1e198e"/>
                  <w:b w:val="1"/>
                  <w:bCs w:val="1"/>
                  <w:u w:val="single"/>
                </w:rPr>
                <w:t xml:space="preserve">Governance of shared automated vehicles in urban transport system</w:t>
              </w:r>
            </w:hyperlink>
          </w:p>
          <w:p>
            <w:pPr/>
            <w:hyperlink r:id="rId8" w:history="1">
              <w:r>
                <w:rPr>
                  <w:color w:val="#410a8c"/>
                  <w:u w:val="single"/>
                </w:rPr>
                <w:t xml:space="preserve">Wale Arowolo</w:t>
              </w:r>
            </w:hyperlink>
          </w:p>
          <w:p>
            <w:pPr/>
            <w:r>
              <w:rPr>
                <w:i w:val="1"/>
                <w:iCs w:val="1"/>
              </w:rPr>
              <w:t xml:space="preserve">Transport, Energy and Climate Economics Working Group (Paris Dauphine University)</w:t>
            </w:r>
            <w:r>
              <w:rPr/>
              <w:t xml:space="preserve">, Oct 2023, Paris, France</w:t>
            </w:r>
          </w:p>
          <w:p>
            <w:pPr/>
            <w:r>
              <w:rPr/>
              <w:t xml:space="preserve">Communication dans un congrès</w:t>
            </w:r>
          </w:p>
          <w:p>
            <w:pPr/>
            <w:hyperlink r:id="rId42" w:history="1">
              <w:r>
                <w:rPr>
                  <w:color w:val="#410a8c"/>
                  <w:u w:val="single"/>
                </w:rPr>
                <w:t xml:space="preserve">hal-04551560v1</w:t>
              </w:r>
            </w:hyperlink>
          </w:p>
        </w:tc>
      </w:tr>
      <w:tr>
        <w:trPr/>
        <w:tc>
          <w:tcPr>
            <w:noWrap/>
          </w:tcPr>
          <w:p>
            <w:pPr>
              <w:spacing w:after="200"/>
            </w:pPr>
            <w:hyperlink r:id="rId43" w:history="1">
              <w:r>
                <w:rPr>
                  <w:color w:val="1e198e"/>
                  <w:b w:val="1"/>
                  <w:bCs w:val="1"/>
                  <w:u w:val="single"/>
                </w:rPr>
                <w:t xml:space="preserve">Rapid decarbonisation of France’s power and transport sectors by coupling Solar PV and Electric Vehicle: towards net-zero emission homes by 2030</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i w:val="1"/>
                <w:iCs w:val="1"/>
              </w:rPr>
              <w:t xml:space="preserve">Armand Peugeot Conference</w:t>
            </w:r>
            <w:r>
              <w:rPr/>
              <w:t xml:space="preserve">, Armand Peugeot, Energy &amp; Prosperity, and Climate Economics Chair., Dec 2022, Paris, France</w:t>
            </w:r>
          </w:p>
          <w:p>
            <w:pPr/>
            <w:r>
              <w:rPr/>
              <w:t xml:space="preserve">Communication dans un congrès</w:t>
            </w:r>
          </w:p>
          <w:p>
            <w:pPr/>
            <w:hyperlink r:id="rId43" w:history="1">
              <w:r>
                <w:rPr>
                  <w:color w:val="#410a8c"/>
                  <w:u w:val="single"/>
                </w:rPr>
                <w:t xml:space="preserve">hal-04574219v1</w:t>
              </w:r>
            </w:hyperlink>
          </w:p>
        </w:tc>
      </w:tr>
      <w:tr>
        <w:trPr/>
        <w:tc>
          <w:tcPr>
            <w:noWrap/>
          </w:tcPr>
          <w:p>
            <w:pPr>
              <w:spacing w:after="200"/>
            </w:pPr>
            <w:hyperlink r:id="rId44" w:history="1">
              <w:r>
                <w:rPr>
                  <w:color w:val="1e198e"/>
                  <w:b w:val="1"/>
                  <w:bCs w:val="1"/>
                  <w:u w:val="single"/>
                </w:rPr>
                <w:t xml:space="preserve">Electric Vehicles Economics: Managing the adaptation of energy and mobility systems</w:t>
              </w:r>
            </w:hyperlink>
          </w:p>
          <w:p>
            <w:pPr/>
            <w:hyperlink r:id="rId8" w:history="1">
              <w:r>
                <w:rPr>
                  <w:color w:val="#410a8c"/>
                  <w:u w:val="single"/>
                </w:rPr>
                <w:t xml:space="preserve">Wale Arowolo</w:t>
              </w:r>
            </w:hyperlink>
          </w:p>
          <w:p>
            <w:pPr/>
            <w:r>
              <w:rPr>
                <w:i w:val="1"/>
                <w:iCs w:val="1"/>
              </w:rPr>
              <w:t xml:space="preserve">International Association for Energy Economics.</w:t>
            </w:r>
            <w:r>
              <w:rPr/>
              <w:t xml:space="preserve">, Jul 2022, Paris, France</w:t>
            </w:r>
          </w:p>
          <w:p>
            <w:pPr/>
            <w:r>
              <w:rPr/>
              <w:t xml:space="preserve">Communication dans un congrès</w:t>
            </w:r>
          </w:p>
          <w:p>
            <w:pPr/>
            <w:hyperlink r:id="rId44" w:history="1">
              <w:r>
                <w:rPr>
                  <w:color w:val="#410a8c"/>
                  <w:u w:val="single"/>
                </w:rPr>
                <w:t xml:space="preserve">hal-04551548v1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Understanding the process of institutional change for sustainable future urban mobility: Insight on shared automated electric vehicle integrated in MaaS innovation from the ULTIMO European project.</w:t>
              </w:r>
            </w:hyperlink>
          </w:p>
          <w:p>
            <w:pPr/>
            <w:hyperlink r:id="rId8" w:history="1">
              <w:r>
                <w:rPr>
                  <w:color w:val="#410a8c"/>
                  <w:u w:val="single"/>
                </w:rPr>
                <w:t xml:space="preserve">Wale Arowolo</w:t>
              </w:r>
            </w:hyperlink>
            <w:r>
              <w:rPr/>
              <w:t xml:space="preserve">,</w:t>
            </w:r>
            <w:hyperlink r:id="rId18" w:history="1">
              <w:r>
                <w:rPr>
                  <w:color w:val="#410a8c"/>
                  <w:u w:val="single"/>
                </w:rPr>
                <w:t xml:space="preserve">Isabelle Nicolaï</w:t>
              </w:r>
            </w:hyperlink>
          </w:p>
          <w:p>
            <w:pPr/>
            <w:r>
              <w:rPr>
                <w:i w:val="1"/>
                <w:iCs w:val="1"/>
              </w:rPr>
              <w:t xml:space="preserve">Le droit des mobilités</w:t>
            </w:r>
            <w:r>
              <w:rPr/>
              <w:t xml:space="preserve">, LexisNexis, pp.441-450, 2023, 978-2-7110-3833-6. </w:t>
            </w:r>
            <w:hyperlink r:id="rId46" w:history="1">
              <w:r>
                <w:rPr>
                  <w:color w:val="#410a8c"/>
                  <w:u w:val="single"/>
                </w:rPr>
                <w:t xml:space="preserve">⟨10.2139/ssrn.4928884⟩</w:t>
              </w:r>
            </w:hyperlink>
          </w:p>
          <w:p>
            <w:pPr/>
            <w:r>
              <w:rPr/>
              <w:t xml:space="preserve">Chapitre d'ouvrage</w:t>
            </w:r>
          </w:p>
          <w:p>
            <w:pPr/>
            <w:hyperlink r:id="rId45" w:history="1">
              <w:r>
                <w:rPr>
                  <w:color w:val="#410a8c"/>
                  <w:u w:val="single"/>
                </w:rPr>
                <w:t xml:space="preserve">hal-03987471v1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Critical safety risks for passengers onboard level 4 automated shuttles in Europe: mitigation strategies and public policy implications</w:t>
              </w:r>
            </w:hyperlink>
          </w:p>
          <w:p>
            <w:pPr/>
            <w:hyperlink r:id="rId8" w:history="1">
              <w:r>
                <w:rPr>
                  <w:color w:val="#410a8c"/>
                  <w:u w:val="single"/>
                </w:rPr>
                <w:t xml:space="preserve">Wale Arowolo</w:t>
              </w:r>
            </w:hyperlink>
            <w:r>
              <w:rPr/>
              <w:t xml:space="preserve">,</w:t>
            </w:r>
            <w:hyperlink r:id="rId48" w:history="1">
              <w:r>
                <w:rPr>
                  <w:color w:val="#410a8c"/>
                  <w:u w:val="single"/>
                </w:rPr>
                <w:t xml:space="preserve">Evangelia Gaitanidou</w:t>
              </w:r>
            </w:hyperlink>
            <w:r>
              <w:rPr/>
              <w:t xml:space="preserve">,</w:t>
            </w:r>
            <w:hyperlink r:id="rId18" w:history="1">
              <w:r>
                <w:rPr>
                  <w:color w:val="#410a8c"/>
                  <w:u w:val="single"/>
                </w:rPr>
                <w:t xml:space="preserve">Isabelle Nicolaï</w:t>
              </w:r>
            </w:hyperlink>
          </w:p>
          <w:p>
            <w:pPr/>
            <w:r>
              <w:rPr/>
              <w:t xml:space="preserve">2025</w:t>
            </w:r>
          </w:p>
          <w:p>
            <w:pPr/>
            <w:r>
              <w:rPr/>
              <w:t xml:space="preserve">Pré-publication, Document de travail</w:t>
            </w:r>
          </w:p>
          <w:p>
            <w:pPr/>
            <w:hyperlink r:id="rId47" w:history="1">
              <w:r>
                <w:rPr>
                  <w:color w:val="#410a8c"/>
                  <w:u w:val="single"/>
                </w:rPr>
                <w:t xml:space="preserve">hal-05075132v1</w:t>
              </w:r>
            </w:hyperlink>
          </w:p>
        </w:tc>
      </w:tr>
      <w:tr>
        <w:trPr/>
        <w:tc>
          <w:tcPr>
            <w:noWrap/>
          </w:tcPr>
          <w:p>
            <w:pPr>
              <w:spacing w:after="200"/>
            </w:pPr>
            <w:hyperlink r:id="rId49" w:history="1">
              <w:r>
                <w:rPr>
                  <w:color w:val="1e198e"/>
                  <w:b w:val="1"/>
                  <w:bCs w:val="1"/>
                  <w:u w:val="single"/>
                </w:rPr>
                <w:t xml:space="preserve">Electric mobility investment in the power and transport sector coupling context: lessons from Argentina, the Philippines, Poland and Romania</w:t>
              </w:r>
            </w:hyperlink>
          </w:p>
          <w:p>
            <w:pPr/>
            <w:hyperlink r:id="rId8" w:history="1">
              <w:r>
                <w:rPr>
                  <w:color w:val="#410a8c"/>
                  <w:u w:val="single"/>
                </w:rPr>
                <w:t xml:space="preserve">Wale Arowolo</w:t>
              </w:r>
            </w:hyperlink>
            <w:r>
              <w:rPr/>
              <w:t xml:space="preserve">,</w:t>
            </w:r>
            <w:hyperlink r:id="rId9" w:history="1">
              <w:r>
                <w:rPr>
                  <w:color w:val="#410a8c"/>
                  <w:u w:val="single"/>
                </w:rPr>
                <w:t xml:space="preserve">Yannick Perez</w:t>
              </w:r>
            </w:hyperlink>
          </w:p>
          <w:p>
            <w:pPr/>
            <w:r>
              <w:rPr/>
              <w:t xml:space="preserve">2024</w:t>
            </w:r>
          </w:p>
          <w:p>
            <w:pPr/>
            <w:r>
              <w:rPr/>
              <w:t xml:space="preserve">Pré-publication, Document de travail</w:t>
            </w:r>
            <w:r>
              <w:rPr/>
              <w:t xml:space="preserve"> (working paper)</w:t>
            </w:r>
          </w:p>
          <w:p>
            <w:pPr/>
            <w:hyperlink r:id="rId49" w:history="1">
              <w:r>
                <w:rPr>
                  <w:color w:val="#410a8c"/>
                  <w:u w:val="single"/>
                </w:rPr>
                <w:t xml:space="preserve">hal-04679579v2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Multivariate evaluation of ULTIMO connected, cooperative and automated mobility (CCAM) ecosystem</w:t>
              </w:r>
            </w:hyperlink>
          </w:p>
          <w:p>
            <w:pPr/>
            <w:hyperlink r:id="rId8" w:history="1">
              <w:r>
                <w:rPr>
                  <w:color w:val="#410a8c"/>
                  <w:u w:val="single"/>
                </w:rPr>
                <w:t xml:space="preserve">Wale Arowolo</w:t>
              </w:r>
            </w:hyperlink>
            <w:r>
              <w:rPr/>
              <w:t xml:space="preserve">,</w:t>
            </w:r>
            <w:hyperlink r:id="rId51" w:history="1">
              <w:r>
                <w:rPr>
                  <w:color w:val="#410a8c"/>
                  <w:u w:val="single"/>
                </w:rPr>
                <w:t xml:space="preserve">Charly Beye</w:t>
              </w:r>
            </w:hyperlink>
            <w:r>
              <w:rPr/>
              <w:t xml:space="preserve">,</w:t>
            </w:r>
            <w:hyperlink r:id="rId52" w:history="1">
              <w:r>
                <w:rPr>
                  <w:color w:val="#410a8c"/>
                  <w:u w:val="single"/>
                </w:rPr>
                <w:t xml:space="preserve">Elias Zigah</w:t>
              </w:r>
            </w:hyperlink>
            <w:r>
              <w:rPr/>
              <w:t xml:space="preserve">,</w:t>
            </w:r>
            <w:hyperlink r:id="rId53" w:history="1">
              <w:r>
                <w:rPr>
                  <w:color w:val="#410a8c"/>
                  <w:u w:val="single"/>
                </w:rPr>
                <w:t xml:space="preserve">Diana El Hajj Sleiman</w:t>
              </w:r>
            </w:hyperlink>
            <w:r>
              <w:rPr/>
              <w:t xml:space="preserve">,</w:t>
            </w:r>
            <w:hyperlink r:id="rId54" w:history="1">
              <w:r>
                <w:rPr>
                  <w:color w:val="#410a8c"/>
                  <w:u w:val="single"/>
                </w:rPr>
                <w:t xml:space="preserve">Nicole van den Boom</w:t>
              </w:r>
            </w:hyperlink>
          </w:p>
          <w:p>
            <w:pPr/>
            <w:r>
              <w:rPr/>
              <w:t xml:space="preserve">Report for the European Commission. 2024</w:t>
            </w:r>
          </w:p>
          <w:p>
            <w:pPr/>
            <w:r>
              <w:rPr/>
              <w:t xml:space="preserve">Rapport</w:t>
            </w:r>
          </w:p>
          <w:p>
            <w:pPr/>
            <w:hyperlink r:id="rId50" w:history="1">
              <w:r>
                <w:rPr>
                  <w:color w:val="#410a8c"/>
                  <w:u w:val="single"/>
                </w:rPr>
                <w:t xml:space="preserve">hal-04518624v1</w:t>
              </w:r>
            </w:hyperlink>
          </w:p>
        </w:tc>
      </w:tr>
      <w:tr>
        <w:trPr/>
        <w:tc>
          <w:tcPr>
            <w:noWrap/>
          </w:tcPr>
          <w:p>
            <w:pPr>
              <w:spacing w:after="200"/>
            </w:pPr>
            <w:hyperlink r:id="rId55" w:history="1">
              <w:r>
                <w:rPr>
                  <w:color w:val="1e198e"/>
                  <w:b w:val="1"/>
                  <w:bCs w:val="1"/>
                  <w:u w:val="single"/>
                </w:rPr>
                <w:t xml:space="preserve">Economics of Electric Mobility: Utilities and Electric mobility</w:t>
              </w:r>
            </w:hyperlink>
          </w:p>
          <w:p>
            <w:pPr/>
            <w:hyperlink r:id="rId9" w:history="1">
              <w:r>
                <w:rPr>
                  <w:color w:val="#410a8c"/>
                  <w:u w:val="single"/>
                </w:rPr>
                <w:t xml:space="preserve">Yannick Perez</w:t>
              </w:r>
            </w:hyperlink>
            <w:r>
              <w:rPr/>
              <w:t xml:space="preserve">,</w:t>
            </w:r>
            <w:hyperlink r:id="rId8" w:history="1">
              <w:r>
                <w:rPr>
                  <w:color w:val="#410a8c"/>
                  <w:u w:val="single"/>
                </w:rPr>
                <w:t xml:space="preserve">Wale Arowolo</w:t>
              </w:r>
            </w:hyperlink>
          </w:p>
          <w:p>
            <w:pPr/>
            <w:r>
              <w:rPr/>
              <w:t xml:space="preserve">[Research Report] World Bank Groupe - Banque Mondiale. 2021</w:t>
            </w:r>
          </w:p>
          <w:p>
            <w:pPr/>
            <w:r>
              <w:rPr/>
              <w:t xml:space="preserve">Rapport</w:t>
            </w:r>
            <w:r>
              <w:rPr/>
              <w:t xml:space="preserve"> (rapport de recherche)</w:t>
            </w:r>
          </w:p>
          <w:p>
            <w:pPr/>
            <w:hyperlink r:id="rId55" w:history="1">
              <w:r>
                <w:rPr>
                  <w:color w:val="#410a8c"/>
                  <w:u w:val="single"/>
                </w:rPr>
                <w:t xml:space="preserve">hal-03522048v1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What market design and regulation for the Nigeria Power sector?</w:t>
              </w:r>
            </w:hyperlink>
          </w:p>
          <w:p>
            <w:pPr/>
            <w:hyperlink r:id="rId8" w:history="1">
              <w:r>
                <w:rPr>
                  <w:color w:val="#410a8c"/>
                  <w:u w:val="single"/>
                </w:rPr>
                <w:t xml:space="preserve">Wale Arowolo</w:t>
              </w:r>
            </w:hyperlink>
          </w:p>
          <w:p>
            <w:pPr/>
            <w:r>
              <w:rPr/>
              <w:t xml:space="preserve">Humanities and Social Sciences. Paris Saclay University, 2019. English. </w:t>
            </w:r>
            <w:hyperlink r:id="rId57" w:history="1">
              <w:r>
                <w:rPr>
                  <w:color w:val="#410a8c"/>
                  <w:u w:val="single"/>
                </w:rPr>
                <w:t xml:space="preserve">⟨NNT : 2019SACLS045⟩</w:t>
              </w:r>
            </w:hyperlink>
          </w:p>
          <w:p>
            <w:pPr/>
            <w:r>
              <w:rPr/>
              <w:t xml:space="preserve">Thèse</w:t>
            </w:r>
          </w:p>
          <w:p>
            <w:pPr/>
            <w:hyperlink r:id="rId56" w:history="1">
              <w:r>
                <w:rPr>
                  <w:color w:val="#410a8c"/>
                  <w:u w:val="single"/>
                </w:rPr>
                <w:t xml:space="preserve">tel-03904156v1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83499v3" TargetMode="External"/><Relationship Id="rId8" Type="http://schemas.openxmlformats.org/officeDocument/2006/relationships/hyperlink" Target="https://hal.science/search/index/?q=*&amp;authFullName_s=Wale Arowolo" TargetMode="External"/><Relationship Id="rId9" Type="http://schemas.openxmlformats.org/officeDocument/2006/relationships/hyperlink" Target="https://hal.science/search/index/?q=*&amp;authFullName_s=Yannick Perez" TargetMode="External"/><Relationship Id="rId10" Type="http://schemas.openxmlformats.org/officeDocument/2006/relationships/hyperlink" Target="https://dx.doi.org/10.1016/j.trip.2026.101764" TargetMode="External"/><Relationship Id="rId11" Type="http://schemas.openxmlformats.org/officeDocument/2006/relationships/hyperlink" Target="https://hal.science/hal-05452216v1" TargetMode="External"/><Relationship Id="rId12" Type="http://schemas.openxmlformats.org/officeDocument/2006/relationships/hyperlink" Target="https://dx.doi.org/10.1016/j.trip.2025.101764" TargetMode="External"/><Relationship Id="rId13" Type="http://schemas.openxmlformats.org/officeDocument/2006/relationships/hyperlink" Target="https://hal.science/hal-04629811v2" TargetMode="External"/><Relationship Id="rId14" Type="http://schemas.openxmlformats.org/officeDocument/2006/relationships/hyperlink" Target="https://hal.science/search/index/?q=*&amp;authFullName_s=Mamadou Diallo" TargetMode="External"/><Relationship Id="rId15" Type="http://schemas.openxmlformats.org/officeDocument/2006/relationships/hyperlink" Target="https://dx.doi.org/10.1016/j.tej.2025.107473" TargetMode="External"/><Relationship Id="rId16" Type="http://schemas.openxmlformats.org/officeDocument/2006/relationships/hyperlink" Target="https://centralesupelec.hal.science/hal-04116484v1" TargetMode="External"/><Relationship Id="rId17" Type="http://schemas.openxmlformats.org/officeDocument/2006/relationships/hyperlink" Target="https://hal.science/search/index/?q=*&amp;authFullName_s=Magnus Larsson" TargetMode="External"/><Relationship Id="rId18" Type="http://schemas.openxmlformats.org/officeDocument/2006/relationships/hyperlink" Target="https://hal.science/search/index/?q=*&amp;authFullName_s=Isabelle Nicola&#239;" TargetMode="External"/><Relationship Id="rId19" Type="http://schemas.openxmlformats.org/officeDocument/2006/relationships/hyperlink" Target="https://dx.doi.org/10.1016/j.trip.2024.101040" TargetMode="External"/><Relationship Id="rId20" Type="http://schemas.openxmlformats.org/officeDocument/2006/relationships/hyperlink" Target="https://hal.science/hal-04760477v1" TargetMode="External"/><Relationship Id="rId21" Type="http://schemas.openxmlformats.org/officeDocument/2006/relationships/hyperlink" Target="https://dx.doi.org/10.1016/j.trip.2024.101256" TargetMode="External"/><Relationship Id="rId22" Type="http://schemas.openxmlformats.org/officeDocument/2006/relationships/hyperlink" Target="https://centralesupelec.hal.science/hal-03987449v1" TargetMode="External"/><Relationship Id="rId23" Type="http://schemas.openxmlformats.org/officeDocument/2006/relationships/hyperlink" Target="https://dx.doi.org/10.1504/IJATM.2023.10057060" TargetMode="External"/><Relationship Id="rId24" Type="http://schemas.openxmlformats.org/officeDocument/2006/relationships/hyperlink" Target="https://hal.science/hal-03903598v1" TargetMode="External"/><Relationship Id="rId25" Type="http://schemas.openxmlformats.org/officeDocument/2006/relationships/hyperlink" Target="https://dx.doi.org/10.1016/j.esd.2023.04.002" TargetMode="External"/><Relationship Id="rId26" Type="http://schemas.openxmlformats.org/officeDocument/2006/relationships/hyperlink" Target="https://hal.science/hal-03363799v1" TargetMode="External"/><Relationship Id="rId27" Type="http://schemas.openxmlformats.org/officeDocument/2006/relationships/hyperlink" Target="https://hal.science/hal-03903660v1" TargetMode="External"/><Relationship Id="rId28" Type="http://schemas.openxmlformats.org/officeDocument/2006/relationships/hyperlink" Target="https://dx.doi.org/10.1016/j.enpol.2020.111580" TargetMode="External"/><Relationship Id="rId29" Type="http://schemas.openxmlformats.org/officeDocument/2006/relationships/hyperlink" Target="https://hal.science/hal-03903679v1" TargetMode="External"/><Relationship Id="rId30" Type="http://schemas.openxmlformats.org/officeDocument/2006/relationships/hyperlink" Target="https://dx.doi.org/10.1016/j.tej.2019.106635" TargetMode="External"/><Relationship Id="rId31" Type="http://schemas.openxmlformats.org/officeDocument/2006/relationships/hyperlink" Target="https://hal.science/hal-03488313v1" TargetMode="External"/><Relationship Id="rId32" Type="http://schemas.openxmlformats.org/officeDocument/2006/relationships/hyperlink" Target="https://hal.science/hal-03903702v1" TargetMode="External"/><Relationship Id="rId33" Type="http://schemas.openxmlformats.org/officeDocument/2006/relationships/hyperlink" Target="https://hal.science/search/index/?q=*&amp;authFullName_s=Philipp Blechinger" TargetMode="External"/><Relationship Id="rId34" Type="http://schemas.openxmlformats.org/officeDocument/2006/relationships/hyperlink" Target="https://hal.science/search/index/?q=*&amp;authFullName_s=Catherina Cader" TargetMode="External"/><Relationship Id="rId35" Type="http://schemas.openxmlformats.org/officeDocument/2006/relationships/hyperlink" Target="https://dx.doi.org/10.1016/j.esr.2018.12.007" TargetMode="External"/><Relationship Id="rId36" Type="http://schemas.openxmlformats.org/officeDocument/2006/relationships/hyperlink" Target="https://hal.science/hal-05113376v1" TargetMode="External"/><Relationship Id="rId37" Type="http://schemas.openxmlformats.org/officeDocument/2006/relationships/hyperlink" Target="https://hal.science/hal-04897223v1" TargetMode="External"/><Relationship Id="rId38" Type="http://schemas.openxmlformats.org/officeDocument/2006/relationships/hyperlink" Target="https://hal.science/search/index/?q=*&amp;authFullName_s=Monika Rukia" TargetMode="External"/><Relationship Id="rId39" Type="http://schemas.openxmlformats.org/officeDocument/2006/relationships/hyperlink" Target="https://hal.science/hal-04607541v1" TargetMode="External"/><Relationship Id="rId40" Type="http://schemas.openxmlformats.org/officeDocument/2006/relationships/hyperlink" Target="https://hal.science/hal-04518626v1" TargetMode="External"/><Relationship Id="rId41" Type="http://schemas.openxmlformats.org/officeDocument/2006/relationships/hyperlink" Target="https://dx.doi.org/10.1007/978-3-031-85578-8" TargetMode="External"/><Relationship Id="rId42" Type="http://schemas.openxmlformats.org/officeDocument/2006/relationships/hyperlink" Target="https://hal.science/hal-04551560v1" TargetMode="External"/><Relationship Id="rId43" Type="http://schemas.openxmlformats.org/officeDocument/2006/relationships/hyperlink" Target="https://hal.science/hal-04574219v1" TargetMode="External"/><Relationship Id="rId44" Type="http://schemas.openxmlformats.org/officeDocument/2006/relationships/hyperlink" Target="https://hal.science/hal-04551548v1" TargetMode="External"/><Relationship Id="rId45" Type="http://schemas.openxmlformats.org/officeDocument/2006/relationships/hyperlink" Target="https://centralesupelec.hal.science/hal-03987471v1" TargetMode="External"/><Relationship Id="rId46" Type="http://schemas.openxmlformats.org/officeDocument/2006/relationships/hyperlink" Target="https://dx.doi.org/10.2139/ssrn.4928884" TargetMode="External"/><Relationship Id="rId47" Type="http://schemas.openxmlformats.org/officeDocument/2006/relationships/hyperlink" Target="https://hal.science/hal-05075132v1" TargetMode="External"/><Relationship Id="rId48" Type="http://schemas.openxmlformats.org/officeDocument/2006/relationships/hyperlink" Target="https://hal.science/search/index/?q=*&amp;authFullName_s=Evangelia Gaitanidou" TargetMode="External"/><Relationship Id="rId49" Type="http://schemas.openxmlformats.org/officeDocument/2006/relationships/hyperlink" Target="https://hal.science/hal-04679579v2" TargetMode="External"/><Relationship Id="rId50" Type="http://schemas.openxmlformats.org/officeDocument/2006/relationships/hyperlink" Target="https://hal.science/hal-04518624v1" TargetMode="External"/><Relationship Id="rId51" Type="http://schemas.openxmlformats.org/officeDocument/2006/relationships/hyperlink" Target="https://hal.science/search/index/?q=*&amp;authFullName_s=Charly Beye" TargetMode="External"/><Relationship Id="rId52" Type="http://schemas.openxmlformats.org/officeDocument/2006/relationships/hyperlink" Target="https://hal.science/search/index/?q=*&amp;authFullName_s=Elias Zigah" TargetMode="External"/><Relationship Id="rId53" Type="http://schemas.openxmlformats.org/officeDocument/2006/relationships/hyperlink" Target="https://hal.science/search/index/?q=*&amp;authFullName_s=Diana El Hajj Sleiman" TargetMode="External"/><Relationship Id="rId54" Type="http://schemas.openxmlformats.org/officeDocument/2006/relationships/hyperlink" Target="https://hal.science/search/index/?q=*&amp;authFullName_s=Nicole van den Boom" TargetMode="External"/><Relationship Id="rId55" Type="http://schemas.openxmlformats.org/officeDocument/2006/relationships/hyperlink" Target="https://centralesupelec.hal.science/hal-03522048v1" TargetMode="External"/><Relationship Id="rId56" Type="http://schemas.openxmlformats.org/officeDocument/2006/relationships/hyperlink" Target="https://hal.science/tel-03904156v1" TargetMode="External"/><Relationship Id="rId57" Type="http://schemas.openxmlformats.org/officeDocument/2006/relationships/hyperlink" Target="https://www.theses.fr/2019SACLS045"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Wale Arowolo</dc:title>
  <dc:description>CV</dc:description>
  <dc:subject/>
  <cp:keywords/>
  <cp:category/>
  <cp:lastModifiedBy/>
  <dcterms:created xsi:type="dcterms:W3CDTF">2026-03-06T23:22:15+01:00</dcterms:created>
  <dcterms:modified xsi:type="dcterms:W3CDTF">2026-03-06T23:22:15+01:00</dcterms:modified>
</cp:coreProperties>
</file>

<file path=docProps/custom.xml><?xml version="1.0" encoding="utf-8"?>
<Properties xmlns="http://schemas.openxmlformats.org/officeDocument/2006/custom-properties" xmlns:vt="http://schemas.openxmlformats.org/officeDocument/2006/docPropsVTypes"/>
</file>