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Ben Hamida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des contrats et des arbitrages extractifs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2024, 1,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Law and International Commercial Arbitration,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04, pp.1147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Suggestions pour promouvoir la place de l'arbitrage en Afrique. Madagascar et la Tunisie comme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2017, 24,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contradictions du droit des investissements et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Coulée</w:t>
              </w:r>
            </w:hyperlink>
          </w:p>
          <w:p>
            <w:pPr/>
            <w:r>
              <w:rPr/>
              <w:t xml:space="preserve">Walid Ben Hamida; Frédérique Coulée. Editions A. Pedone, 2017, 978-2-233-00834-3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tunisien de l'arbitrage : annoté par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Anis Bettaieb</w:t>
              </w:r>
            </w:hyperlink>
          </w:p>
          <w:p>
            <w:pPr/>
            <w:r>
              <w:rPr/>
              <w:t xml:space="preserve">Editions Anis Bettaieb, 2015, 978-9938-12-894-9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dans l'arbirtrage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Clay</w:t>
              </w:r>
            </w:hyperlink>
          </w:p>
          <w:p>
            <w:pPr/>
            <w:r>
              <w:rPr/>
              <w:t xml:space="preserve">Walid Ben Hamida; Thomas Clay. Lextenso, 2013, 978-2-35971-111-0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hal-02573767v1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investissements et droit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Sabrina Rober-Cuendet. </w:t>
            </w:r>
            <w:r>
              <w:rPr>
                <w:i w:val="1"/>
                <w:iCs w:val="1"/>
              </w:rPr>
              <w:t xml:space="preserve">Droit des investissements internationaux : persoectives croisées</w:t>
            </w:r>
            <w:r>
              <w:rPr/>
              <w:t xml:space="preserve">, Bruylant, pp.119-134, 2017, 978-2-8027-5849-5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Walid Ben Hamida; Frédérique Coulée. </w:t>
            </w:r>
            <w:r>
              <w:rPr>
                <w:i w:val="1"/>
                <w:iCs w:val="1"/>
              </w:rPr>
              <w:t xml:space="preserve">Convergences et contradictions du droit des investissements et des droits de l'homme : une approche contentieuse</w:t>
            </w:r>
            <w:r>
              <w:rPr/>
              <w:t xml:space="preserve">, Editions A. Pedone, 2017, 978-2-233-00834-3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parallèles et facteurs de désordres dans l’arbitrage d’investissement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Basile Darmois; Eloise Glucksmann. </w:t>
            </w:r>
            <w:r>
              <w:rPr>
                <w:i w:val="1"/>
                <w:iCs w:val="1"/>
              </w:rPr>
              <w:t xml:space="preserve">Procédures parallèles et décisions contradictoires</w:t>
            </w:r>
            <w:r>
              <w:rPr/>
              <w:t xml:space="preserve">, Bruylant, pp.17-28, 2015, 978-2-8027-4894-6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dispositive motions » dans l’arbitrage d’investissement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Arnaud de Nanteuil. </w:t>
            </w:r>
            <w:r>
              <w:rPr>
                <w:i w:val="1"/>
                <w:iCs w:val="1"/>
              </w:rPr>
              <w:t xml:space="preserve">L'accès de l'investisseur à la justice arbitrale : réflexions sur la procéduralisation du droit international de l'investissement</w:t>
            </w:r>
            <w:r>
              <w:rPr/>
              <w:t xml:space="preserve">, Editions A. Pedone, pp.137-165, 2015, 978-2-233-00765-0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L’admission des investissements et des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Charles Leben. </w:t>
            </w:r>
            <w:r>
              <w:rPr>
                <w:i w:val="1"/>
                <w:iCs w:val="1"/>
              </w:rPr>
              <w:t xml:space="preserve">Droit international des investissements et de l'arbitrage transnational</w:t>
            </w:r>
            <w:r>
              <w:rPr/>
              <w:t xml:space="preserve">, Pedone, pp.243-264,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Ligue Arabe à l’élaboration d’un droit régional effectif des investissements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Michele Vellano. </w:t>
            </w:r>
            <w:r>
              <w:rPr>
                <w:i w:val="1"/>
                <w:iCs w:val="1"/>
              </w:rPr>
              <w:t xml:space="preserve">Il futuro delle organizzaioni internazionali : prospettive giuridiche</w:t>
            </w:r>
            <w:r>
              <w:rPr/>
              <w:t xml:space="preserve">, Editoriale scientifica, pp.551-568, 2015, 978-88-6342-757-8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treaties and democratic transition : Does investment law authorize not to honor contracts concluded with undemocratic regimes?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Stephan W. Schill; Christian J. Tams; Rainer Hofmann. </w:t>
            </w:r>
            <w:r>
              <w:rPr>
                <w:i w:val="1"/>
                <w:iCs w:val="1"/>
              </w:rPr>
              <w:t xml:space="preserve">International investment law and development</w:t>
            </w:r>
            <w:r>
              <w:rPr/>
              <w:t xml:space="preserve">, Edward Elgar Publishing, pp.309-329, 2015, 978-1-78471-134-4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frais de l’arbitrage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/>
              <w:t xml:space="preserve">Walid Ben Hamida; Thomas Clay. </w:t>
            </w:r>
            <w:r>
              <w:rPr>
                <w:i w:val="1"/>
                <w:iCs w:val="1"/>
              </w:rPr>
              <w:t xml:space="preserve">L'argent dans l'arbitrage</w:t>
            </w:r>
            <w:r>
              <w:rPr/>
              <w:t xml:space="preserve">, Lextenso, pp.115-129, 2013, 978-2-35971-111-0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hal-02590950v1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l’arbitrage d’investissement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l'arbitrage international ? De la crise au renouveau - Journées d'études méditerranéennes en l'honneur du professeur Ali Bencheneb</w:t>
            </w:r>
            <w:r>
              <w:rPr/>
              <w:t xml:space="preserve">, Université d’Istanbul Kemeburgaz et Centre de recherches juridiques de l’Université de Bourgogne-Franche-Comté, Apr 2016, Istanbul, Turquie. pp.395-417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hal-03203186v1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9536v1" TargetMode="External"/><Relationship Id="rId8" Type="http://schemas.openxmlformats.org/officeDocument/2006/relationships/hyperlink" Target="https://hal.science/search/index/?q=*&amp;authFullName_s=Walid Ben Hamida" TargetMode="External"/><Relationship Id="rId9" Type="http://schemas.openxmlformats.org/officeDocument/2006/relationships/hyperlink" Target="https://shs.hal.science/halshs-02517928v1" TargetMode="External"/><Relationship Id="rId10" Type="http://schemas.openxmlformats.org/officeDocument/2006/relationships/hyperlink" Target="https://univ-reunion.hal.science/hal-02550256v1" TargetMode="External"/><Relationship Id="rId11" Type="http://schemas.openxmlformats.org/officeDocument/2006/relationships/hyperlink" Target="https://hal.science/hal-02573775v1" TargetMode="External"/><Relationship Id="rId12" Type="http://schemas.openxmlformats.org/officeDocument/2006/relationships/hyperlink" Target="https://hal.science/search/index/?q=*&amp;authFullName_s=Fr&#233;d&#233;rique Coul&#233;e" TargetMode="External"/><Relationship Id="rId13" Type="http://schemas.openxmlformats.org/officeDocument/2006/relationships/hyperlink" Target="https://hal.science/hal-02571028v1" TargetMode="External"/><Relationship Id="rId14" Type="http://schemas.openxmlformats.org/officeDocument/2006/relationships/hyperlink" Target="https://hal.science/search/index/?q=*&amp;authFullName_s=Mahmoud Anis Bettaieb" TargetMode="External"/><Relationship Id="rId15" Type="http://schemas.openxmlformats.org/officeDocument/2006/relationships/hyperlink" Target="https://hal.science/hal-02573767v1" TargetMode="External"/><Relationship Id="rId16" Type="http://schemas.openxmlformats.org/officeDocument/2006/relationships/hyperlink" Target="https://hal.science/search/index/?q=*&amp;authFullName_s=Thomas Clay" TargetMode="External"/><Relationship Id="rId17" Type="http://schemas.openxmlformats.org/officeDocument/2006/relationships/hyperlink" Target="https://hal.science/hal-02590944v1" TargetMode="External"/><Relationship Id="rId18" Type="http://schemas.openxmlformats.org/officeDocument/2006/relationships/hyperlink" Target="https://hal.science/hal-02590949v1" TargetMode="External"/><Relationship Id="rId19" Type="http://schemas.openxmlformats.org/officeDocument/2006/relationships/hyperlink" Target="https://hal.science/hal-02590942v1" TargetMode="External"/><Relationship Id="rId20" Type="http://schemas.openxmlformats.org/officeDocument/2006/relationships/hyperlink" Target="https://hal.science/hal-02590951v1" TargetMode="External"/><Relationship Id="rId21" Type="http://schemas.openxmlformats.org/officeDocument/2006/relationships/hyperlink" Target="https://hal.science/hal-03203147v1" TargetMode="External"/><Relationship Id="rId22" Type="http://schemas.openxmlformats.org/officeDocument/2006/relationships/hyperlink" Target="https://hal.science/hal-02590947v1" TargetMode="External"/><Relationship Id="rId23" Type="http://schemas.openxmlformats.org/officeDocument/2006/relationships/hyperlink" Target="https://hal.science/hal-02590952v1" TargetMode="External"/><Relationship Id="rId24" Type="http://schemas.openxmlformats.org/officeDocument/2006/relationships/hyperlink" Target="https://hal.science/hal-02590950v1" TargetMode="External"/><Relationship Id="rId25" Type="http://schemas.openxmlformats.org/officeDocument/2006/relationships/hyperlink" Target="https://hal.science/hal-0320318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Ben Hamida</dc:title>
  <dc:description>CV</dc:description>
  <dc:subject/>
  <cp:keywords/>
  <cp:category/>
  <cp:lastModifiedBy/>
  <dcterms:created xsi:type="dcterms:W3CDTF">2026-04-05T12:06:03+02:00</dcterms:created>
  <dcterms:modified xsi:type="dcterms:W3CDTF">2026-04-05T12:06:03+02:00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