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63.4042553191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WALID CHAIEHLOUDJ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L'économie de basse altitude : un ciel trop normé pour innover dans l'Union européenne ?</w:t>
              </w:r>
            </w:hyperlink>
          </w:p>
          <w:p>
            <w:pPr/>
            <w:hyperlink r:id="rId9" w:history="1">
              <w:r>
                <w:rPr>
                  <w:color w:val="#410a8c"/>
                  <w:u w:val="single"/>
                </w:rPr>
                <w:t xml:space="preserve">Walid Chaiehloudj</w:t>
              </w:r>
            </w:hyperlink>
          </w:p>
          <w:p>
            <w:pPr/>
            <w:r>
              <w:rPr>
                <w:i w:val="1"/>
                <w:iCs w:val="1"/>
              </w:rPr>
              <w:t xml:space="preserve">Recueil Dalloz</w:t>
            </w:r>
            <w:r>
              <w:rPr/>
              <w:t xml:space="preserve">, 2025, 31, pp.1479</w:t>
            </w:r>
          </w:p>
          <w:p>
            <w:pPr/>
            <w:r>
              <w:rPr/>
              <w:t xml:space="preserve">Article dans une revue</w:t>
            </w:r>
          </w:p>
          <w:p>
            <w:pPr/>
            <w:hyperlink r:id="rId8" w:history="1">
              <w:r>
                <w:rPr>
                  <w:color w:val="#410a8c"/>
                  <w:u w:val="single"/>
                </w:rPr>
                <w:t xml:space="preserve">halshs-05248400v1</w:t>
              </w:r>
            </w:hyperlink>
          </w:p>
        </w:tc>
      </w:tr>
      <w:tr>
        <w:trPr/>
        <w:tc>
          <w:tcPr>
            <w:noWrap/>
          </w:tcPr>
          <w:p>
            <w:pPr>
              <w:spacing w:after="200"/>
            </w:pPr>
            <w:hyperlink r:id="rId10" w:history="1">
              <w:r>
                <w:rPr>
                  <w:color w:val="1e198e"/>
                  <w:b w:val="1"/>
                  <w:bCs w:val="1"/>
                  <w:u w:val="single"/>
                </w:rPr>
                <w:t xml:space="preserve">Secret professionnel de l’avocat, exercice des droits de la défense et enquête de concurrence : la Cour de cassation ne fragilise pas davantage l’efficacité des opérations de visite et saisie !</w:t>
              </w:r>
            </w:hyperlink>
          </w:p>
          <w:p>
            <w:pPr/>
            <w:hyperlink r:id="rId9" w:history="1">
              <w:r>
                <w:rPr>
                  <w:color w:val="#410a8c"/>
                  <w:u w:val="single"/>
                </w:rPr>
                <w:t xml:space="preserve">Walid Chaiehloudj</w:t>
              </w:r>
            </w:hyperlink>
          </w:p>
          <w:p>
            <w:pPr/>
            <w:r>
              <w:rPr>
                <w:i w:val="1"/>
                <w:iCs w:val="1"/>
              </w:rPr>
              <w:t xml:space="preserve">Revue Lamy de la Concurrence</w:t>
            </w:r>
            <w:r>
              <w:rPr/>
              <w:t xml:space="preserve">, 2024, 11, pp.45-51</w:t>
            </w:r>
          </w:p>
          <w:p>
            <w:pPr/>
            <w:r>
              <w:rPr/>
              <w:t xml:space="preserve">Article dans une revue</w:t>
            </w:r>
          </w:p>
          <w:p>
            <w:pPr/>
            <w:hyperlink r:id="rId10" w:history="1">
              <w:r>
                <w:rPr>
                  <w:color w:val="#410a8c"/>
                  <w:u w:val="single"/>
                </w:rPr>
                <w:t xml:space="preserve">hal-04755453v1</w:t>
              </w:r>
            </w:hyperlink>
          </w:p>
        </w:tc>
      </w:tr>
      <w:tr>
        <w:trPr/>
        <w:tc>
          <w:tcPr>
            <w:noWrap/>
          </w:tcPr>
          <w:p>
            <w:pPr>
              <w:spacing w:after="200"/>
            </w:pPr>
            <w:hyperlink r:id="rId11" w:history="1">
              <w:r>
                <w:rPr>
                  <w:color w:val="1e198e"/>
                  <w:b w:val="1"/>
                  <w:bCs w:val="1"/>
                  <w:u w:val="single"/>
                </w:rPr>
                <w:t xml:space="preserve">Le Tribunal du district nord de la Californie homologue l’accord transactionnel entre des procureurs généraux et un célèbre moteur de recherche (Google)</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2024, 1, pp. 191-193</w:t>
            </w:r>
          </w:p>
          <w:p>
            <w:pPr/>
            <w:r>
              <w:rPr/>
              <w:t xml:space="preserve">Article dans une revue</w:t>
            </w:r>
          </w:p>
          <w:p>
            <w:pPr/>
            <w:hyperlink r:id="rId11" w:history="1">
              <w:r>
                <w:rPr>
                  <w:color w:val="#410a8c"/>
                  <w:u w:val="single"/>
                </w:rPr>
                <w:t xml:space="preserve">hal-04633590v1</w:t>
              </w:r>
            </w:hyperlink>
          </w:p>
        </w:tc>
      </w:tr>
      <w:tr>
        <w:trPr/>
        <w:tc>
          <w:tcPr>
            <w:noWrap/>
          </w:tcPr>
          <w:p>
            <w:pPr>
              <w:spacing w:after="200"/>
            </w:pPr>
            <w:hyperlink r:id="rId12" w:history="1">
              <w:r>
                <w:rPr>
                  <w:color w:val="1e198e"/>
                  <w:b w:val="1"/>
                  <w:bCs w:val="1"/>
                  <w:u w:val="single"/>
                </w:rPr>
                <w:t xml:space="preserve">Politique de concurrence, compétitivité européenne et rapport Draghi</w:t>
              </w:r>
            </w:hyperlink>
          </w:p>
          <w:p>
            <w:pPr/>
            <w:hyperlink r:id="rId9" w:history="1">
              <w:r>
                <w:rPr>
                  <w:color w:val="#410a8c"/>
                  <w:u w:val="single"/>
                </w:rPr>
                <w:t xml:space="preserve">Walid Chaiehloudj</w:t>
              </w:r>
            </w:hyperlink>
          </w:p>
          <w:p>
            <w:pPr/>
            <w:r>
              <w:rPr>
                <w:i w:val="1"/>
                <w:iCs w:val="1"/>
              </w:rPr>
              <w:t xml:space="preserve">Recueil Dalloz</w:t>
            </w:r>
            <w:r>
              <w:rPr/>
              <w:t xml:space="preserve">, 2024, 44, pp.2169</w:t>
            </w:r>
          </w:p>
          <w:p>
            <w:pPr/>
            <w:r>
              <w:rPr/>
              <w:t xml:space="preserve">Article dans une revue</w:t>
            </w:r>
          </w:p>
          <w:p>
            <w:pPr/>
            <w:hyperlink r:id="rId12" w:history="1">
              <w:r>
                <w:rPr>
                  <w:color w:val="#410a8c"/>
                  <w:u w:val="single"/>
                </w:rPr>
                <w:t xml:space="preserve">halshs-04845628v1</w:t>
              </w:r>
            </w:hyperlink>
          </w:p>
        </w:tc>
      </w:tr>
      <w:tr>
        <w:trPr/>
        <w:tc>
          <w:tcPr>
            <w:noWrap/>
          </w:tcPr>
          <w:p>
            <w:pPr>
              <w:spacing w:after="200"/>
            </w:pPr>
            <w:hyperlink r:id="rId13" w:history="1">
              <w:r>
                <w:rPr>
                  <w:color w:val="1e198e"/>
                  <w:b w:val="1"/>
                  <w:bCs w:val="1"/>
                  <w:u w:val="single"/>
                </w:rPr>
                <w:t xml:space="preserve">Le tribunal du district nord de Californie rejette une plainte accusant un moteur de recherche notoire de mettre en œuvre une pratique de vente liée sur le marché des API cartographiques</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2024, 3, pp.184-186</w:t>
            </w:r>
          </w:p>
          <w:p>
            <w:pPr/>
            <w:r>
              <w:rPr/>
              <w:t xml:space="preserve">Article dans une revue</w:t>
            </w:r>
          </w:p>
          <w:p>
            <w:pPr/>
            <w:hyperlink r:id="rId13" w:history="1">
              <w:r>
                <w:rPr>
                  <w:color w:val="#410a8c"/>
                  <w:u w:val="single"/>
                </w:rPr>
                <w:t xml:space="preserve">hal-04755451v1</w:t>
              </w:r>
            </w:hyperlink>
          </w:p>
        </w:tc>
      </w:tr>
      <w:tr>
        <w:trPr/>
        <w:tc>
          <w:tcPr>
            <w:noWrap/>
          </w:tcPr>
          <w:p>
            <w:pPr>
              <w:spacing w:after="200"/>
            </w:pPr>
            <w:hyperlink r:id="rId14" w:history="1">
              <w:r>
                <w:rPr>
                  <w:color w:val="1e198e"/>
                  <w:b w:val="1"/>
                  <w:bCs w:val="1"/>
                  <w:u w:val="single"/>
                </w:rPr>
                <w:t xml:space="preserve">Une rencontre du troisième type : quand le règlement n° 330/2010 s’interfère dans une affaire de concurrence déloyale…</w:t>
              </w:r>
            </w:hyperlink>
          </w:p>
          <w:p>
            <w:pPr/>
            <w:hyperlink r:id="rId9" w:history="1">
              <w:r>
                <w:rPr>
                  <w:color w:val="#410a8c"/>
                  <w:u w:val="single"/>
                </w:rPr>
                <w:t xml:space="preserve">Walid Chaiehloudj</w:t>
              </w:r>
            </w:hyperlink>
          </w:p>
          <w:p>
            <w:pPr/>
            <w:r>
              <w:rPr>
                <w:i w:val="1"/>
                <w:iCs w:val="1"/>
              </w:rPr>
              <w:t xml:space="preserve">La Semaine juridique. Entreprise et affaires</w:t>
            </w:r>
            <w:r>
              <w:rPr/>
              <w:t xml:space="preserve">, In press</w:t>
            </w:r>
          </w:p>
          <w:p>
            <w:pPr/>
            <w:r>
              <w:rPr/>
              <w:t xml:space="preserve">Article dans une revue</w:t>
            </w:r>
          </w:p>
          <w:p>
            <w:pPr/>
            <w:hyperlink r:id="rId14" w:history="1">
              <w:r>
                <w:rPr>
                  <w:color w:val="#410a8c"/>
                  <w:u w:val="single"/>
                </w:rPr>
                <w:t xml:space="preserve">hal-04757466v1</w:t>
              </w:r>
            </w:hyperlink>
          </w:p>
        </w:tc>
      </w:tr>
      <w:tr>
        <w:trPr/>
        <w:tc>
          <w:tcPr>
            <w:noWrap/>
          </w:tcPr>
          <w:p>
            <w:pPr>
              <w:spacing w:after="200"/>
            </w:pPr>
            <w:hyperlink r:id="rId15" w:history="1">
              <w:r>
                <w:rPr>
                  <w:color w:val="1e198e"/>
                  <w:b w:val="1"/>
                  <w:bCs w:val="1"/>
                  <w:u w:val="single"/>
                </w:rPr>
                <w:t xml:space="preserve">Éthique et droit des affaires</w:t>
              </w:r>
            </w:hyperlink>
          </w:p>
          <w:p>
            <w:pPr/>
            <w:hyperlink r:id="rId9" w:history="1">
              <w:r>
                <w:rPr>
                  <w:color w:val="#410a8c"/>
                  <w:u w:val="single"/>
                </w:rPr>
                <w:t xml:space="preserve">Walid Chaiehloudj</w:t>
              </w:r>
            </w:hyperlink>
          </w:p>
          <w:p>
            <w:pPr/>
            <w:r>
              <w:rPr>
                <w:i w:val="1"/>
                <w:iCs w:val="1"/>
              </w:rPr>
              <w:t xml:space="preserve">Les Cahiers Lysias</w:t>
            </w:r>
            <w:r>
              <w:rPr/>
              <w:t xml:space="preserve">, 2024, pp.17-20</w:t>
            </w:r>
          </w:p>
          <w:p>
            <w:pPr/>
            <w:r>
              <w:rPr/>
              <w:t xml:space="preserve">Article dans une revue</w:t>
            </w:r>
          </w:p>
          <w:p>
            <w:pPr/>
            <w:hyperlink r:id="rId15" w:history="1">
              <w:r>
                <w:rPr>
                  <w:color w:val="#410a8c"/>
                  <w:u w:val="single"/>
                </w:rPr>
                <w:t xml:space="preserve">hal-04755445v1</w:t>
              </w:r>
            </w:hyperlink>
          </w:p>
        </w:tc>
      </w:tr>
      <w:tr>
        <w:trPr/>
        <w:tc>
          <w:tcPr>
            <w:noWrap/>
          </w:tcPr>
          <w:p>
            <w:pPr>
              <w:spacing w:after="200"/>
            </w:pPr>
            <w:hyperlink r:id="rId16" w:history="1">
              <w:r>
                <w:rPr>
                  <w:color w:val="1e198e"/>
                  <w:b w:val="1"/>
                  <w:bCs w:val="1"/>
                  <w:u w:val="single"/>
                </w:rPr>
                <w:t xml:space="preserve">Le Tribunal du district nord de Californie étudie une plainte de consommateurs contre une entreprise de luxe accusée de pratique de vente liée (Cavarelli / Hermes)</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2024, 2, pp. 219-220</w:t>
            </w:r>
          </w:p>
          <w:p>
            <w:pPr/>
            <w:r>
              <w:rPr/>
              <w:t xml:space="preserve">Article dans une revue</w:t>
            </w:r>
          </w:p>
          <w:p>
            <w:pPr/>
            <w:hyperlink r:id="rId16" w:history="1">
              <w:r>
                <w:rPr>
                  <w:color w:val="#410a8c"/>
                  <w:u w:val="single"/>
                </w:rPr>
                <w:t xml:space="preserve">hal-04633585v1</w:t>
              </w:r>
            </w:hyperlink>
          </w:p>
        </w:tc>
      </w:tr>
      <w:tr>
        <w:trPr/>
        <w:tc>
          <w:tcPr>
            <w:noWrap/>
          </w:tcPr>
          <w:p>
            <w:pPr>
              <w:spacing w:after="200"/>
            </w:pPr>
            <w:hyperlink r:id="rId17" w:history="1">
              <w:r>
                <w:rPr>
                  <w:color w:val="1e198e"/>
                  <w:b w:val="1"/>
                  <w:bCs w:val="1"/>
                  <w:u w:val="single"/>
                </w:rPr>
                <w:t xml:space="preserve">Enseignement du droit économique et transition écologique. Un exemple de résistance à la transversalité : le droit de la concurrence</w:t>
              </w:r>
            </w:hyperlink>
          </w:p>
          <w:p>
            <w:pPr/>
            <w:hyperlink r:id="rId9" w:history="1">
              <w:r>
                <w:rPr>
                  <w:color w:val="#410a8c"/>
                  <w:u w:val="single"/>
                </w:rPr>
                <w:t xml:space="preserve">Walid Chaiehloudj</w:t>
              </w:r>
            </w:hyperlink>
          </w:p>
          <w:p>
            <w:pPr/>
            <w:r>
              <w:rPr>
                <w:i w:val="1"/>
                <w:iCs w:val="1"/>
              </w:rPr>
              <w:t xml:space="preserve">Revue internationale de droit économique</w:t>
            </w:r>
            <w:r>
              <w:rPr/>
              <w:t xml:space="preserve">, 2024, 2, pp.61-74</w:t>
            </w:r>
          </w:p>
          <w:p>
            <w:pPr/>
            <w:r>
              <w:rPr/>
              <w:t xml:space="preserve">Article dans une revue</w:t>
            </w:r>
          </w:p>
          <w:p>
            <w:pPr/>
            <w:hyperlink r:id="rId17" w:history="1">
              <w:r>
                <w:rPr>
                  <w:color w:val="#410a8c"/>
                  <w:u w:val="single"/>
                </w:rPr>
                <w:t xml:space="preserve">hal-04755439v1</w:t>
              </w:r>
            </w:hyperlink>
          </w:p>
        </w:tc>
      </w:tr>
      <w:tr>
        <w:trPr/>
        <w:tc>
          <w:tcPr>
            <w:noWrap/>
          </w:tcPr>
          <w:p>
            <w:pPr>
              <w:spacing w:after="200"/>
            </w:pPr>
            <w:hyperlink r:id="rId18" w:history="1">
              <w:r>
                <w:rPr>
                  <w:color w:val="1e198e"/>
                  <w:b w:val="1"/>
                  <w:bCs w:val="1"/>
                  <w:u w:val="single"/>
                </w:rPr>
                <w:t xml:space="preserve">Les incitations des autorités de concurrence (Dossier: Les incitations à la protection de l'environnement)</w:t>
              </w:r>
            </w:hyperlink>
          </w:p>
          <w:p>
            <w:pPr/>
            <w:hyperlink r:id="rId9" w:history="1">
              <w:r>
                <w:rPr>
                  <w:color w:val="#410a8c"/>
                  <w:u w:val="single"/>
                </w:rPr>
                <w:t xml:space="preserve">Walid Chaiehloudj</w:t>
              </w:r>
            </w:hyperlink>
          </w:p>
          <w:p>
            <w:pPr/>
            <w:r>
              <w:rPr>
                <w:i w:val="1"/>
                <w:iCs w:val="1"/>
              </w:rPr>
              <w:t xml:space="preserve">Énergie - Environnement - Infrastructures : actualité, pratiques et enjeux</w:t>
            </w:r>
            <w:r>
              <w:rPr/>
              <w:t xml:space="preserve">, 2024, 7, pp.65-71</w:t>
            </w:r>
          </w:p>
          <w:p>
            <w:pPr/>
            <w:r>
              <w:rPr/>
              <w:t xml:space="preserve">Article dans une revue</w:t>
            </w:r>
          </w:p>
          <w:p>
            <w:pPr/>
            <w:hyperlink r:id="rId18" w:history="1">
              <w:r>
                <w:rPr>
                  <w:color w:val="#410a8c"/>
                  <w:u w:val="single"/>
                </w:rPr>
                <w:t xml:space="preserve">hal-04755437v1</w:t>
              </w:r>
            </w:hyperlink>
          </w:p>
        </w:tc>
      </w:tr>
      <w:tr>
        <w:trPr/>
        <w:tc>
          <w:tcPr>
            <w:noWrap/>
          </w:tcPr>
          <w:p>
            <w:pPr>
              <w:spacing w:after="200"/>
            </w:pPr>
            <w:hyperlink r:id="rId19" w:history="1">
              <w:r>
                <w:rPr>
                  <w:color w:val="1e198e"/>
                  <w:b w:val="1"/>
                  <w:bCs w:val="1"/>
                  <w:u w:val="single"/>
                </w:rPr>
                <w:t xml:space="preserve">Action en responsabilité civile en réparation du préjudice causé par une pratique anticoncurrentielle</w:t>
              </w:r>
            </w:hyperlink>
          </w:p>
          <w:p>
            <w:pPr/>
            <w:hyperlink r:id="rId9" w:history="1">
              <w:r>
                <w:rPr>
                  <w:color w:val="#410a8c"/>
                  <w:u w:val="single"/>
                </w:rPr>
                <w:t xml:space="preserve">Walid Chaiehloudj</w:t>
              </w:r>
            </w:hyperlink>
          </w:p>
          <w:p>
            <w:pPr/>
            <w:r>
              <w:rPr>
                <w:i w:val="1"/>
                <w:iCs w:val="1"/>
              </w:rPr>
              <w:t xml:space="preserve">Recueil Dalloz</w:t>
            </w:r>
            <w:r>
              <w:rPr/>
              <w:t xml:space="preserve">, 2023, pp.2220-2221</w:t>
            </w:r>
          </w:p>
          <w:p>
            <w:pPr/>
            <w:r>
              <w:rPr/>
              <w:t xml:space="preserve">Article dans une revue</w:t>
            </w:r>
          </w:p>
          <w:p>
            <w:pPr/>
            <w:hyperlink r:id="rId19" w:history="1">
              <w:r>
                <w:rPr>
                  <w:color w:val="#410a8c"/>
                  <w:u w:val="single"/>
                </w:rPr>
                <w:t xml:space="preserve">hal-04757470v1</w:t>
              </w:r>
            </w:hyperlink>
          </w:p>
        </w:tc>
      </w:tr>
      <w:tr>
        <w:trPr/>
        <w:tc>
          <w:tcPr>
            <w:noWrap/>
          </w:tcPr>
          <w:p>
            <w:pPr>
              <w:spacing w:after="200"/>
            </w:pPr>
            <w:hyperlink r:id="rId20" w:history="1">
              <w:r>
                <w:rPr>
                  <w:color w:val="1e198e"/>
                  <w:b w:val="1"/>
                  <w:bCs w:val="1"/>
                  <w:u w:val="single"/>
                </w:rPr>
                <w:t xml:space="preserve">La percée de la responsabilité civile dans le droit des pratiques anticoncurrentielles</w:t>
              </w:r>
            </w:hyperlink>
          </w:p>
          <w:p>
            <w:pPr/>
            <w:hyperlink r:id="rId9" w:history="1">
              <w:r>
                <w:rPr>
                  <w:color w:val="#410a8c"/>
                  <w:u w:val="single"/>
                </w:rPr>
                <w:t xml:space="preserve">Walid Chaiehloudj</w:t>
              </w:r>
            </w:hyperlink>
          </w:p>
          <w:p>
            <w:pPr/>
            <w:r>
              <w:rPr>
                <w:i w:val="1"/>
                <w:iCs w:val="1"/>
              </w:rPr>
              <w:t xml:space="preserve">RTDCiv. Revue trimestrielle de droit civil</w:t>
            </w:r>
            <w:r>
              <w:rPr/>
              <w:t xml:space="preserve">, 2023, 01, pp.21</w:t>
            </w:r>
          </w:p>
          <w:p>
            <w:pPr/>
            <w:r>
              <w:rPr/>
              <w:t xml:space="preserve">Article dans une revue</w:t>
            </w:r>
          </w:p>
          <w:p>
            <w:pPr/>
            <w:hyperlink r:id="rId20" w:history="1">
              <w:r>
                <w:rPr>
                  <w:color w:val="#410a8c"/>
                  <w:u w:val="single"/>
                </w:rPr>
                <w:t xml:space="preserve">halshs-04057895v1</w:t>
              </w:r>
            </w:hyperlink>
          </w:p>
        </w:tc>
      </w:tr>
      <w:tr>
        <w:trPr/>
        <w:tc>
          <w:tcPr>
            <w:noWrap/>
          </w:tcPr>
          <w:p>
            <w:pPr>
              <w:spacing w:after="200"/>
            </w:pPr>
            <w:hyperlink r:id="rId21" w:history="1">
              <w:r>
                <w:rPr>
                  <w:color w:val="1e198e"/>
                  <w:b w:val="1"/>
                  <w:bCs w:val="1"/>
                  <w:u w:val="single"/>
                </w:rPr>
                <w:t xml:space="preserve">Uber condamné pour concurrence déloyale : la cour d'appel de Paris indemnise les chauffeurs de taxi</w:t>
              </w:r>
            </w:hyperlink>
          </w:p>
          <w:p>
            <w:pPr/>
            <w:hyperlink r:id="rId9" w:history="1">
              <w:r>
                <w:rPr>
                  <w:color w:val="#410a8c"/>
                  <w:u w:val="single"/>
                </w:rPr>
                <w:t xml:space="preserve">Walid Chaiehloudj</w:t>
              </w:r>
            </w:hyperlink>
          </w:p>
          <w:p>
            <w:pPr/>
            <w:r>
              <w:rPr>
                <w:i w:val="1"/>
                <w:iCs w:val="1"/>
              </w:rPr>
              <w:t xml:space="preserve">Recueil Dalloz</w:t>
            </w:r>
            <w:r>
              <w:rPr/>
              <w:t xml:space="preserve">, 2023, 39, pp.2036</w:t>
            </w:r>
          </w:p>
          <w:p>
            <w:pPr/>
            <w:r>
              <w:rPr/>
              <w:t xml:space="preserve">Article dans une revue</w:t>
            </w:r>
          </w:p>
          <w:p>
            <w:pPr/>
            <w:hyperlink r:id="rId21" w:history="1">
              <w:r>
                <w:rPr>
                  <w:color w:val="#410a8c"/>
                  <w:u w:val="single"/>
                </w:rPr>
                <w:t xml:space="preserve">halshs-04280668v1</w:t>
              </w:r>
            </w:hyperlink>
          </w:p>
        </w:tc>
      </w:tr>
      <w:tr>
        <w:trPr/>
        <w:tc>
          <w:tcPr>
            <w:noWrap/>
          </w:tcPr>
          <w:p>
            <w:pPr>
              <w:spacing w:after="200"/>
            </w:pPr>
            <w:hyperlink r:id="rId22" w:history="1">
              <w:r>
                <w:rPr>
                  <w:color w:val="1e198e"/>
                  <w:b w:val="1"/>
                  <w:bCs w:val="1"/>
                  <w:u w:val="single"/>
                </w:rPr>
                <w:t xml:space="preserve">La question prioritaire de concurrence : Libres propos sur une innovation procédurale désirée in Mélanges en l'honneur du Professeur Picod, Dalloz, 2023, pp. 307-316</w:t>
              </w:r>
            </w:hyperlink>
          </w:p>
          <w:p>
            <w:pPr/>
            <w:hyperlink r:id="rId9" w:history="1">
              <w:r>
                <w:rPr>
                  <w:color w:val="#410a8c"/>
                  <w:u w:val="single"/>
                </w:rPr>
                <w:t xml:space="preserve">Walid Chaiehloudj</w:t>
              </w:r>
            </w:hyperlink>
          </w:p>
          <w:p>
            <w:pPr/>
            <w:r>
              <w:rPr>
                <w:i w:val="1"/>
                <w:iCs w:val="1"/>
              </w:rPr>
              <w:t xml:space="preserve">Dalloz</w:t>
            </w:r>
            <w:r>
              <w:rPr/>
              <w:t xml:space="preserve">, 2023</w:t>
            </w:r>
          </w:p>
          <w:p>
            <w:pPr/>
            <w:r>
              <w:rPr/>
              <w:t xml:space="preserve">Article dans une revue</w:t>
            </w:r>
          </w:p>
          <w:p>
            <w:pPr/>
            <w:hyperlink r:id="rId22" w:history="1">
              <w:r>
                <w:rPr>
                  <w:color w:val="#410a8c"/>
                  <w:u w:val="single"/>
                </w:rPr>
                <w:t xml:space="preserve">hal-04633550v1</w:t>
              </w:r>
            </w:hyperlink>
          </w:p>
        </w:tc>
      </w:tr>
      <w:tr>
        <w:trPr/>
        <w:tc>
          <w:tcPr>
            <w:noWrap/>
          </w:tcPr>
          <w:p>
            <w:pPr>
              <w:spacing w:after="200"/>
            </w:pPr>
            <w:hyperlink r:id="rId23" w:history="1">
              <w:r>
                <w:rPr>
                  <w:color w:val="1e198e"/>
                  <w:b w:val="1"/>
                  <w:bCs w:val="1"/>
                  <w:u w:val="single"/>
                </w:rPr>
                <w:t xml:space="preserve">Patent Hold up and the pharma sector</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2023, 3, pp.22-24</w:t>
            </w:r>
          </w:p>
          <w:p>
            <w:pPr/>
            <w:r>
              <w:rPr/>
              <w:t xml:space="preserve">Article dans une revue</w:t>
            </w:r>
          </w:p>
          <w:p>
            <w:pPr/>
            <w:hyperlink r:id="rId23" w:history="1">
              <w:r>
                <w:rPr>
                  <w:color w:val="#410a8c"/>
                  <w:u w:val="single"/>
                </w:rPr>
                <w:t xml:space="preserve">hal-04755447v1</w:t>
              </w:r>
            </w:hyperlink>
          </w:p>
        </w:tc>
      </w:tr>
      <w:tr>
        <w:trPr/>
        <w:tc>
          <w:tcPr>
            <w:noWrap/>
          </w:tcPr>
          <w:p>
            <w:pPr>
              <w:spacing w:after="200"/>
            </w:pPr>
            <w:hyperlink r:id="rId24" w:history="1">
              <w:r>
                <w:rPr>
                  <w:color w:val="1e198e"/>
                  <w:b w:val="1"/>
                  <w:bCs w:val="1"/>
                  <w:u w:val="single"/>
                </w:rPr>
                <w:t xml:space="preserve">L'abandon de la proposition d'autoriser la revente à perte dans le secteur des carburants</w:t>
              </w:r>
            </w:hyperlink>
          </w:p>
          <w:p>
            <w:pPr/>
            <w:hyperlink r:id="rId9" w:history="1">
              <w:r>
                <w:rPr>
                  <w:color w:val="#410a8c"/>
                  <w:u w:val="single"/>
                </w:rPr>
                <w:t xml:space="preserve">Walid Chaiehloudj</w:t>
              </w:r>
            </w:hyperlink>
          </w:p>
          <w:p>
            <w:pPr/>
            <w:r>
              <w:rPr>
                <w:i w:val="1"/>
                <w:iCs w:val="1"/>
              </w:rPr>
              <w:t xml:space="preserve">Recueil Dalloz</w:t>
            </w:r>
            <w:r>
              <w:rPr/>
              <w:t xml:space="preserve">, 2023, 36, pp.1896</w:t>
            </w:r>
          </w:p>
          <w:p>
            <w:pPr/>
            <w:r>
              <w:rPr/>
              <w:t xml:space="preserve">Article dans une revue</w:t>
            </w:r>
          </w:p>
          <w:p>
            <w:pPr/>
            <w:hyperlink r:id="rId24" w:history="1">
              <w:r>
                <w:rPr>
                  <w:color w:val="#410a8c"/>
                  <w:u w:val="single"/>
                </w:rPr>
                <w:t xml:space="preserve">halshs-04256417v1</w:t>
              </w:r>
            </w:hyperlink>
          </w:p>
        </w:tc>
      </w:tr>
      <w:tr>
        <w:trPr/>
        <w:tc>
          <w:tcPr>
            <w:noWrap/>
          </w:tcPr>
          <w:p>
            <w:pPr>
              <w:spacing w:after="200"/>
            </w:pPr>
            <w:hyperlink r:id="rId25" w:history="1">
              <w:r>
                <w:rPr>
                  <w:color w:val="1e198e"/>
                  <w:b w:val="1"/>
                  <w:bCs w:val="1"/>
                  <w:u w:val="single"/>
                </w:rPr>
                <w:t xml:space="preserve">La Cour de cassation ouvre la voie au contrôle judiciaire de la réduction du prix en application de l’article L. 442-6, I, 1° du code de commerce (devenu L. 442-1, I, 1°) !</w:t>
              </w:r>
            </w:hyperlink>
          </w:p>
          <w:p>
            <w:pPr/>
            <w:hyperlink r:id="rId9" w:history="1">
              <w:r>
                <w:rPr>
                  <w:color w:val="#410a8c"/>
                  <w:u w:val="single"/>
                </w:rPr>
                <w:t xml:space="preserve">Walid Chaiehloudj</w:t>
              </w:r>
            </w:hyperlink>
          </w:p>
          <w:p>
            <w:pPr/>
            <w:r>
              <w:rPr>
                <w:i w:val="1"/>
                <w:iCs w:val="1"/>
              </w:rPr>
              <w:t xml:space="preserve">La Semaine juridique. Édition générale</w:t>
            </w:r>
            <w:r>
              <w:rPr/>
              <w:t xml:space="preserve">, 2023, 12, pp.618-621</w:t>
            </w:r>
          </w:p>
          <w:p>
            <w:pPr/>
            <w:r>
              <w:rPr/>
              <w:t xml:space="preserve">Article dans une revue</w:t>
            </w:r>
          </w:p>
          <w:p>
            <w:pPr/>
            <w:hyperlink r:id="rId25" w:history="1">
              <w:r>
                <w:rPr>
                  <w:color w:val="#410a8c"/>
                  <w:u w:val="single"/>
                </w:rPr>
                <w:t xml:space="preserve">hal-04755450v1</w:t>
              </w:r>
            </w:hyperlink>
          </w:p>
        </w:tc>
      </w:tr>
      <w:tr>
        <w:trPr/>
        <w:tc>
          <w:tcPr>
            <w:noWrap/>
          </w:tcPr>
          <w:p>
            <w:pPr>
              <w:spacing w:after="200"/>
            </w:pPr>
            <w:hyperlink r:id="rId26" w:history="1">
              <w:r>
                <w:rPr>
                  <w:color w:val="1e198e"/>
                  <w:b w:val="1"/>
                  <w:bCs w:val="1"/>
                  <w:u w:val="single"/>
                </w:rPr>
                <w:t xml:space="preserve">Action en responsabilité civile en réparation du préjudice causé par une pratique anticoncurrentielle</w:t>
              </w:r>
            </w:hyperlink>
          </w:p>
          <w:p>
            <w:pPr/>
            <w:hyperlink r:id="rId9" w:history="1">
              <w:r>
                <w:rPr>
                  <w:color w:val="#410a8c"/>
                  <w:u w:val="single"/>
                </w:rPr>
                <w:t xml:space="preserve">Walid Chaiehloudj</w:t>
              </w:r>
            </w:hyperlink>
          </w:p>
          <w:p>
            <w:pPr/>
            <w:r>
              <w:rPr>
                <w:i w:val="1"/>
                <w:iCs w:val="1"/>
              </w:rPr>
              <w:t xml:space="preserve">Recueil Dalloz</w:t>
            </w:r>
            <w:r>
              <w:rPr/>
              <w:t xml:space="preserve">, 2022, pp.2263-2265</w:t>
            </w:r>
          </w:p>
          <w:p>
            <w:pPr/>
            <w:r>
              <w:rPr/>
              <w:t xml:space="preserve">Article dans une revue</w:t>
            </w:r>
          </w:p>
          <w:p>
            <w:pPr/>
            <w:hyperlink r:id="rId26" w:history="1">
              <w:r>
                <w:rPr>
                  <w:color w:val="#410a8c"/>
                  <w:u w:val="single"/>
                </w:rPr>
                <w:t xml:space="preserve">hal-04757471v1</w:t>
              </w:r>
            </w:hyperlink>
          </w:p>
        </w:tc>
      </w:tr>
      <w:tr>
        <w:trPr/>
        <w:tc>
          <w:tcPr>
            <w:noWrap/>
          </w:tcPr>
          <w:p>
            <w:pPr>
              <w:spacing w:after="200"/>
            </w:pPr>
            <w:hyperlink r:id="rId27" w:history="1">
              <w:r>
                <w:rPr>
                  <w:color w:val="1e198e"/>
                  <w:b w:val="1"/>
                  <w:bCs w:val="1"/>
                  <w:u w:val="single"/>
                </w:rPr>
                <w:t xml:space="preserve">Le droit des pratiques anticoncurrentielles calédonien : des procédures diversifiées pour rétablir le jeu de la concurrence</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2022, N° 4</w:t>
            </w:r>
          </w:p>
          <w:p>
            <w:pPr/>
            <w:r>
              <w:rPr/>
              <w:t xml:space="preserve">Article dans une revue</w:t>
            </w:r>
          </w:p>
          <w:p>
            <w:pPr/>
            <w:hyperlink r:id="rId27" w:history="1">
              <w:r>
                <w:rPr>
                  <w:color w:val="#410a8c"/>
                  <w:u w:val="single"/>
                </w:rPr>
                <w:t xml:space="preserve">hal-04410173v1</w:t>
              </w:r>
            </w:hyperlink>
          </w:p>
        </w:tc>
      </w:tr>
      <w:tr>
        <w:trPr/>
        <w:tc>
          <w:tcPr>
            <w:noWrap/>
          </w:tcPr>
          <w:p>
            <w:pPr>
              <w:spacing w:after="200"/>
            </w:pPr>
            <w:hyperlink r:id="rId28" w:history="1">
              <w:r>
                <w:rPr>
                  <w:color w:val="1e198e"/>
                  <w:b w:val="1"/>
                  <w:bCs w:val="1"/>
                  <w:u w:val="single"/>
                </w:rPr>
                <w:t xml:space="preserve">Le droit de la concurrence est-il un frein à la protection de l'environnement?</w:t>
              </w:r>
            </w:hyperlink>
          </w:p>
          <w:p>
            <w:pPr/>
            <w:hyperlink r:id="rId9" w:history="1">
              <w:r>
                <w:rPr>
                  <w:color w:val="#410a8c"/>
                  <w:u w:val="single"/>
                </w:rPr>
                <w:t xml:space="preserve">Walid Chaiehloudj</w:t>
              </w:r>
            </w:hyperlink>
          </w:p>
          <w:p>
            <w:pPr/>
            <w:r>
              <w:rPr>
                <w:i w:val="1"/>
                <w:iCs w:val="1"/>
              </w:rPr>
              <w:t xml:space="preserve">Contrats Concurrence Consommation</w:t>
            </w:r>
            <w:r>
              <w:rPr/>
              <w:t xml:space="preserve">, 2022, 4 (4), pp.13-24</w:t>
            </w:r>
          </w:p>
          <w:p>
            <w:pPr/>
            <w:r>
              <w:rPr/>
              <w:t xml:space="preserve">Article dans une revue</w:t>
            </w:r>
          </w:p>
          <w:p>
            <w:pPr/>
            <w:hyperlink r:id="rId28" w:history="1">
              <w:r>
                <w:rPr>
                  <w:color w:val="#410a8c"/>
                  <w:u w:val="single"/>
                </w:rPr>
                <w:t xml:space="preserve">hal-03625320v1</w:t>
              </w:r>
            </w:hyperlink>
          </w:p>
        </w:tc>
      </w:tr>
      <w:tr>
        <w:trPr/>
        <w:tc>
          <w:tcPr>
            <w:noWrap/>
          </w:tcPr>
          <w:p>
            <w:pPr>
              <w:spacing w:after="200"/>
            </w:pPr>
            <w:hyperlink r:id="rId29" w:history="1">
              <w:r>
                <w:rPr>
                  <w:color w:val="1e198e"/>
                  <w:b w:val="1"/>
                  <w:bCs w:val="1"/>
                  <w:u w:val="single"/>
                </w:rPr>
                <w:t xml:space="preserve">Taxis vs VTC: la guerre concurrentielle a-t-elle eu lieu?</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2022, 2, pp.17-21</w:t>
            </w:r>
          </w:p>
          <w:p>
            <w:pPr/>
            <w:r>
              <w:rPr/>
              <w:t xml:space="preserve">Article dans une revue</w:t>
            </w:r>
          </w:p>
          <w:p>
            <w:pPr/>
            <w:hyperlink r:id="rId29" w:history="1">
              <w:r>
                <w:rPr>
                  <w:color w:val="#410a8c"/>
                  <w:u w:val="single"/>
                </w:rPr>
                <w:t xml:space="preserve">hal-03625296v1</w:t>
              </w:r>
            </w:hyperlink>
          </w:p>
        </w:tc>
      </w:tr>
      <w:tr>
        <w:trPr/>
        <w:tc>
          <w:tcPr>
            <w:noWrap/>
          </w:tcPr>
          <w:p>
            <w:pPr>
              <w:spacing w:after="200"/>
            </w:pPr>
            <w:hyperlink r:id="rId30" w:history="1">
              <w:r>
                <w:rPr>
                  <w:color w:val="1e198e"/>
                  <w:b w:val="1"/>
                  <w:bCs w:val="1"/>
                  <w:u w:val="single"/>
                </w:rPr>
                <w:t xml:space="preserve">Concurrence déloyale, micro-pratiques anticoncurrentielles et transition écologique</w:t>
              </w:r>
            </w:hyperlink>
          </w:p>
          <w:p>
            <w:pPr/>
            <w:hyperlink r:id="rId9" w:history="1">
              <w:r>
                <w:rPr>
                  <w:color w:val="#410a8c"/>
                  <w:u w:val="single"/>
                </w:rPr>
                <w:t xml:space="preserve">Walid Chaiehloudj</w:t>
              </w:r>
            </w:hyperlink>
          </w:p>
          <w:p>
            <w:pPr/>
            <w:r>
              <w:rPr>
                <w:i w:val="1"/>
                <w:iCs w:val="1"/>
              </w:rPr>
              <w:t xml:space="preserve">Recueil Dalloz</w:t>
            </w:r>
            <w:r>
              <w:rPr/>
              <w:t xml:space="preserve">, 2022, 30, pp.1522</w:t>
            </w:r>
          </w:p>
          <w:p>
            <w:pPr/>
            <w:r>
              <w:rPr/>
              <w:t xml:space="preserve">Article dans une revue</w:t>
            </w:r>
          </w:p>
          <w:p>
            <w:pPr/>
            <w:hyperlink r:id="rId30" w:history="1">
              <w:r>
                <w:rPr>
                  <w:color w:val="#410a8c"/>
                  <w:u w:val="single"/>
                </w:rPr>
                <w:t xml:space="preserve">halshs-03770295v1</w:t>
              </w:r>
            </w:hyperlink>
          </w:p>
        </w:tc>
      </w:tr>
      <w:tr>
        <w:trPr/>
        <w:tc>
          <w:tcPr>
            <w:noWrap/>
          </w:tcPr>
          <w:p>
            <w:pPr>
              <w:spacing w:after="200"/>
            </w:pPr>
            <w:hyperlink r:id="rId31" w:history="1">
              <w:r>
                <w:rPr>
                  <w:color w:val="1e198e"/>
                  <w:b w:val="1"/>
                  <w:bCs w:val="1"/>
                  <w:u w:val="single"/>
                </w:rPr>
                <w:t xml:space="preserve">Droit de la concurrence</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2022, 3, pp. 279-281</w:t>
            </w:r>
          </w:p>
          <w:p>
            <w:pPr/>
            <w:r>
              <w:rPr/>
              <w:t xml:space="preserve">Article dans une revue</w:t>
            </w:r>
          </w:p>
          <w:p>
            <w:pPr/>
            <w:hyperlink r:id="rId31" w:history="1">
              <w:r>
                <w:rPr>
                  <w:color w:val="#410a8c"/>
                  <w:u w:val="single"/>
                </w:rPr>
                <w:t xml:space="preserve">hal-05567116v1</w:t>
              </w:r>
            </w:hyperlink>
          </w:p>
        </w:tc>
      </w:tr>
      <w:tr>
        <w:trPr/>
        <w:tc>
          <w:tcPr>
            <w:noWrap/>
          </w:tcPr>
          <w:p>
            <w:pPr>
              <w:spacing w:after="200"/>
            </w:pPr>
            <w:hyperlink r:id="rId32" w:history="1">
              <w:r>
                <w:rPr>
                  <w:color w:val="1e198e"/>
                  <w:b w:val="1"/>
                  <w:bCs w:val="1"/>
                  <w:u w:val="single"/>
                </w:rPr>
                <w:t xml:space="preserve">Prix minimal imposé et déséquilibre significatif : la Cour de cassation se positionne en faveur du groupe M6 !</w:t>
              </w:r>
            </w:hyperlink>
          </w:p>
          <w:p>
            <w:pPr/>
            <w:hyperlink r:id="rId9" w:history="1">
              <w:r>
                <w:rPr>
                  <w:color w:val="#410a8c"/>
                  <w:u w:val="single"/>
                </w:rPr>
                <w:t xml:space="preserve">Walid Chaiehloudj</w:t>
              </w:r>
            </w:hyperlink>
          </w:p>
          <w:p>
            <w:pPr/>
            <w:r>
              <w:rPr>
                <w:i w:val="1"/>
                <w:iCs w:val="1"/>
              </w:rPr>
              <w:t xml:space="preserve">Dalloz Actualité</w:t>
            </w:r>
            <w:r>
              <w:rPr/>
              <w:t xml:space="preserve">, 2022</w:t>
            </w:r>
          </w:p>
          <w:p>
            <w:pPr/>
            <w:r>
              <w:rPr/>
              <w:t xml:space="preserve">Article dans une revue</w:t>
            </w:r>
          </w:p>
          <w:p>
            <w:pPr/>
            <w:hyperlink r:id="rId32" w:history="1">
              <w:r>
                <w:rPr>
                  <w:color w:val="#410a8c"/>
                  <w:u w:val="single"/>
                </w:rPr>
                <w:t xml:space="preserve">hal-04757468v1</w:t>
              </w:r>
            </w:hyperlink>
          </w:p>
        </w:tc>
      </w:tr>
      <w:tr>
        <w:trPr/>
        <w:tc>
          <w:tcPr>
            <w:noWrap/>
          </w:tcPr>
          <w:p>
            <w:pPr>
              <w:spacing w:after="200"/>
            </w:pPr>
            <w:hyperlink r:id="rId33" w:history="1">
              <w:r>
                <w:rPr>
                  <w:color w:val="1e198e"/>
                  <w:b w:val="1"/>
                  <w:bCs w:val="1"/>
                  <w:u w:val="single"/>
                </w:rPr>
                <w:t xml:space="preserve">Pay for delay agreements</w:t>
              </w:r>
            </w:hyperlink>
          </w:p>
          <w:p>
            <w:pPr/>
            <w:hyperlink r:id="rId9" w:history="1">
              <w:r>
                <w:rPr>
                  <w:color w:val="#410a8c"/>
                  <w:u w:val="single"/>
                </w:rPr>
                <w:t xml:space="preserve">Walid Chaiehloudj</w:t>
              </w:r>
            </w:hyperlink>
          </w:p>
          <w:p>
            <w:pPr/>
            <w:r>
              <w:rPr>
                <w:i w:val="1"/>
                <w:iCs w:val="1"/>
              </w:rPr>
              <w:t xml:space="preserve">E-competitions</w:t>
            </w:r>
            <w:r>
              <w:rPr/>
              <w:t xml:space="preserve">, 2021, Pay-for-delay agreements, pp.Art. N° 99337</w:t>
            </w:r>
          </w:p>
          <w:p>
            <w:pPr/>
            <w:r>
              <w:rPr/>
              <w:t xml:space="preserve">Article dans une revue</w:t>
            </w:r>
          </w:p>
          <w:p>
            <w:pPr/>
            <w:hyperlink r:id="rId33" w:history="1">
              <w:r>
                <w:rPr>
                  <w:color w:val="#410a8c"/>
                  <w:u w:val="single"/>
                </w:rPr>
                <w:t xml:space="preserve">hal-03218897v1</w:t>
              </w:r>
            </w:hyperlink>
          </w:p>
        </w:tc>
      </w:tr>
      <w:tr>
        <w:trPr/>
        <w:tc>
          <w:tcPr>
            <w:noWrap/>
          </w:tcPr>
          <w:p>
            <w:pPr>
              <w:spacing w:after="200"/>
            </w:pPr>
            <w:hyperlink r:id="rId34" w:history="1">
              <w:r>
                <w:rPr>
                  <w:color w:val="1e198e"/>
                  <w:b w:val="1"/>
                  <w:bCs w:val="1"/>
                  <w:u w:val="single"/>
                </w:rPr>
                <w:t xml:space="preserve">On Big Tech and the Digital Economy : interview with Professor Nicolas Petit</w:t>
              </w:r>
            </w:hyperlink>
          </w:p>
          <w:p>
            <w:pPr/>
            <w:hyperlink r:id="rId9" w:history="1">
              <w:r>
                <w:rPr>
                  <w:color w:val="#410a8c"/>
                  <w:u w:val="single"/>
                </w:rPr>
                <w:t xml:space="preserve">Walid Chaiehloudj</w:t>
              </w:r>
            </w:hyperlink>
          </w:p>
          <w:p>
            <w:pPr/>
            <w:r>
              <w:rPr>
                <w:i w:val="1"/>
                <w:iCs w:val="1"/>
              </w:rPr>
              <w:t xml:space="preserve">Competition Forum</w:t>
            </w:r>
            <w:r>
              <w:rPr/>
              <w:t xml:space="preserve">, 2021, pp.art. 10</w:t>
            </w:r>
          </w:p>
          <w:p>
            <w:pPr/>
            <w:r>
              <w:rPr/>
              <w:t xml:space="preserve">Article dans une revue</w:t>
            </w:r>
          </w:p>
          <w:p>
            <w:pPr/>
            <w:hyperlink r:id="rId34" w:history="1">
              <w:r>
                <w:rPr>
                  <w:color w:val="#410a8c"/>
                  <w:u w:val="single"/>
                </w:rPr>
                <w:t xml:space="preserve">hal-04410198v1</w:t>
              </w:r>
            </w:hyperlink>
          </w:p>
        </w:tc>
      </w:tr>
      <w:tr>
        <w:trPr/>
        <w:tc>
          <w:tcPr>
            <w:noWrap/>
          </w:tcPr>
          <w:p>
            <w:pPr>
              <w:spacing w:after="200"/>
            </w:pPr>
            <w:hyperlink r:id="rId35" w:history="1">
              <w:r>
                <w:rPr>
                  <w:color w:val="1e198e"/>
                  <w:b w:val="1"/>
                  <w:bCs w:val="1"/>
                  <w:u w:val="single"/>
                </w:rPr>
                <w:t xml:space="preserve">La Federal Trade Commission renonce à saisir la Cour suprême pour qu’elle se prononce sur une pratique de monopolisation impliquant des droits de propriété intellectuelle</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2021, 2-2021, pp.226-224</w:t>
            </w:r>
          </w:p>
          <w:p>
            <w:pPr/>
            <w:r>
              <w:rPr/>
              <w:t xml:space="preserve">Article dans une revue</w:t>
            </w:r>
          </w:p>
          <w:p>
            <w:pPr/>
            <w:hyperlink r:id="rId35" w:history="1">
              <w:r>
                <w:rPr>
                  <w:color w:val="#410a8c"/>
                  <w:u w:val="single"/>
                </w:rPr>
                <w:t xml:space="preserve">hal-03227683v1</w:t>
              </w:r>
            </w:hyperlink>
          </w:p>
        </w:tc>
      </w:tr>
      <w:tr>
        <w:trPr/>
        <w:tc>
          <w:tcPr>
            <w:noWrap/>
          </w:tcPr>
          <w:p>
            <w:pPr>
              <w:spacing w:after="200"/>
            </w:pPr>
            <w:hyperlink r:id="rId36" w:history="1">
              <w:r>
                <w:rPr>
                  <w:color w:val="1e198e"/>
                  <w:b w:val="1"/>
                  <w:bCs w:val="1"/>
                  <w:u w:val="single"/>
                </w:rPr>
                <w:t xml:space="preserve">Pour la consécration d'une notion éversive: la position dominante « de crise »</w:t>
              </w:r>
            </w:hyperlink>
          </w:p>
          <w:p>
            <w:pPr/>
            <w:hyperlink r:id="rId9" w:history="1">
              <w:r>
                <w:rPr>
                  <w:color w:val="#410a8c"/>
                  <w:u w:val="single"/>
                </w:rPr>
                <w:t xml:space="preserve">Walid Chaiehloudj</w:t>
              </w:r>
            </w:hyperlink>
          </w:p>
          <w:p>
            <w:pPr/>
            <w:r>
              <w:rPr>
                <w:i w:val="1"/>
                <w:iCs w:val="1"/>
              </w:rPr>
              <w:t xml:space="preserve">Recueil Dalloz</w:t>
            </w:r>
            <w:r>
              <w:rPr/>
              <w:t xml:space="preserve">, 2021, 15, pp.809-817</w:t>
            </w:r>
          </w:p>
          <w:p>
            <w:pPr/>
            <w:r>
              <w:rPr/>
              <w:t xml:space="preserve">Article dans une revue</w:t>
            </w:r>
          </w:p>
          <w:p>
            <w:pPr/>
            <w:hyperlink r:id="rId36" w:history="1">
              <w:r>
                <w:rPr>
                  <w:color w:val="#410a8c"/>
                  <w:u w:val="single"/>
                </w:rPr>
                <w:t xml:space="preserve">halshs-03218714v1</w:t>
              </w:r>
            </w:hyperlink>
          </w:p>
        </w:tc>
      </w:tr>
      <w:tr>
        <w:trPr/>
        <w:tc>
          <w:tcPr>
            <w:noWrap/>
          </w:tcPr>
          <w:p>
            <w:pPr>
              <w:spacing w:after="200"/>
            </w:pPr>
            <w:hyperlink r:id="rId37" w:history="1">
              <w:r>
                <w:rPr>
                  <w:color w:val="1e198e"/>
                  <w:b w:val="1"/>
                  <w:bCs w:val="1"/>
                  <w:u w:val="single"/>
                </w:rPr>
                <w:t xml:space="preserve">Le droit de la régulation numérique marginalisera-t-il le droit de la concurrence ?</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2021, 3, pp.Art. N° 101309</w:t>
            </w:r>
          </w:p>
          <w:p>
            <w:pPr/>
            <w:r>
              <w:rPr/>
              <w:t xml:space="preserve">Article dans une revue</w:t>
            </w:r>
          </w:p>
          <w:p>
            <w:pPr/>
            <w:hyperlink r:id="rId37" w:history="1">
              <w:r>
                <w:rPr>
                  <w:color w:val="#410a8c"/>
                  <w:u w:val="single"/>
                </w:rPr>
                <w:t xml:space="preserve">hal-03414449v1</w:t>
              </w:r>
            </w:hyperlink>
          </w:p>
        </w:tc>
      </w:tr>
      <w:tr>
        <w:trPr/>
        <w:tc>
          <w:tcPr>
            <w:noWrap/>
          </w:tcPr>
          <w:p>
            <w:pPr>
              <w:spacing w:after="200"/>
            </w:pPr>
            <w:hyperlink r:id="rId38" w:history="1">
              <w:r>
                <w:rPr>
                  <w:color w:val="1e198e"/>
                  <w:b w:val="1"/>
                  <w:bCs w:val="1"/>
                  <w:u w:val="single"/>
                </w:rPr>
                <w:t xml:space="preserve">The New Caledonian Competition Authority announces pursue competition law enforcement in the context of Covid-19 pandemic</w:t>
              </w:r>
            </w:hyperlink>
          </w:p>
          <w:p>
            <w:pPr/>
            <w:hyperlink r:id="rId9" w:history="1">
              <w:r>
                <w:rPr>
                  <w:color w:val="#410a8c"/>
                  <w:u w:val="single"/>
                </w:rPr>
                <w:t xml:space="preserve">Walid Chaiehloudj</w:t>
              </w:r>
            </w:hyperlink>
          </w:p>
          <w:p>
            <w:pPr/>
            <w:r>
              <w:rPr>
                <w:i w:val="1"/>
                <w:iCs w:val="1"/>
              </w:rPr>
              <w:t xml:space="preserve">E-competitions</w:t>
            </w:r>
            <w:r>
              <w:rPr/>
              <w:t xml:space="preserve">, 2020</w:t>
            </w:r>
          </w:p>
          <w:p>
            <w:pPr/>
            <w:r>
              <w:rPr/>
              <w:t xml:space="preserve">Article dans une revue</w:t>
            </w:r>
          </w:p>
          <w:p>
            <w:pPr/>
            <w:hyperlink r:id="rId38" w:history="1">
              <w:r>
                <w:rPr>
                  <w:color w:val="#410a8c"/>
                  <w:u w:val="single"/>
                </w:rPr>
                <w:t xml:space="preserve">hal-04410228v1</w:t>
              </w:r>
            </w:hyperlink>
          </w:p>
        </w:tc>
      </w:tr>
      <w:tr>
        <w:trPr/>
        <w:tc>
          <w:tcPr>
            <w:noWrap/>
          </w:tcPr>
          <w:p>
            <w:pPr>
              <w:spacing w:after="200"/>
            </w:pPr>
            <w:hyperlink r:id="rId39" w:history="1">
              <w:r>
                <w:rPr>
                  <w:color w:val="1e198e"/>
                  <w:b w:val="1"/>
                  <w:bCs w:val="1"/>
                  <w:u w:val="single"/>
                </w:rPr>
                <w:t xml:space="preserve">Le Departement of Justice et la Federal Trade Commission s’attaquent à l’épineux sujet des “killers acquisitions</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2020, 1-2021, pp.231-235</w:t>
            </w:r>
          </w:p>
          <w:p>
            <w:pPr/>
            <w:r>
              <w:rPr/>
              <w:t xml:space="preserve">Article dans une revue</w:t>
            </w:r>
          </w:p>
          <w:p>
            <w:pPr/>
            <w:hyperlink r:id="rId39" w:history="1">
              <w:r>
                <w:rPr>
                  <w:color w:val="#410a8c"/>
                  <w:u w:val="single"/>
                </w:rPr>
                <w:t xml:space="preserve">hal-03220664v1</w:t>
              </w:r>
            </w:hyperlink>
          </w:p>
        </w:tc>
      </w:tr>
      <w:tr>
        <w:trPr/>
        <w:tc>
          <w:tcPr>
            <w:noWrap/>
          </w:tcPr>
          <w:p>
            <w:pPr>
              <w:spacing w:after="200"/>
            </w:pPr>
            <w:hyperlink r:id="rId40" w:history="1">
              <w:r>
                <w:rPr>
                  <w:color w:val="1e198e"/>
                  <w:b w:val="1"/>
                  <w:bCs w:val="1"/>
                  <w:u w:val="single"/>
                </w:rPr>
                <w:t xml:space="preserve">Entre assouplissement et intensification: le droit de la concurrence à l'épreuve des vents contraires du coronavirus</w:t>
              </w:r>
            </w:hyperlink>
          </w:p>
          <w:p>
            <w:pPr/>
            <w:hyperlink r:id="rId9" w:history="1">
              <w:r>
                <w:rPr>
                  <w:color w:val="#410a8c"/>
                  <w:u w:val="single"/>
                </w:rPr>
                <w:t xml:space="preserve">Walid Chaiehloudj</w:t>
              </w:r>
            </w:hyperlink>
          </w:p>
          <w:p>
            <w:pPr/>
            <w:r>
              <w:rPr>
                <w:i w:val="1"/>
                <w:iCs w:val="1"/>
              </w:rPr>
              <w:t xml:space="preserve">La Semaine juridique. Entreprise et affaires</w:t>
            </w:r>
            <w:r>
              <w:rPr/>
              <w:t xml:space="preserve">, 2020, 15-16, pp.1163</w:t>
            </w:r>
          </w:p>
          <w:p>
            <w:pPr/>
            <w:r>
              <w:rPr/>
              <w:t xml:space="preserve">Article dans une revue</w:t>
            </w:r>
          </w:p>
          <w:p>
            <w:pPr/>
            <w:hyperlink r:id="rId40" w:history="1">
              <w:r>
                <w:rPr>
                  <w:color w:val="#410a8c"/>
                  <w:u w:val="single"/>
                </w:rPr>
                <w:t xml:space="preserve">hal-02625457v1</w:t>
              </w:r>
            </w:hyperlink>
          </w:p>
        </w:tc>
      </w:tr>
      <w:tr>
        <w:trPr/>
        <w:tc>
          <w:tcPr>
            <w:noWrap/>
          </w:tcPr>
          <w:p>
            <w:pPr>
              <w:spacing w:after="200"/>
            </w:pPr>
            <w:hyperlink r:id="rId41" w:history="1">
              <w:r>
                <w:rPr>
                  <w:color w:val="1e198e"/>
                  <w:b w:val="1"/>
                  <w:bCs w:val="1"/>
                  <w:u w:val="single"/>
                </w:rPr>
                <w:t xml:space="preserve">Quels outils efficaces pour les autorités de concurrence dans l'économie numérique?</w:t>
              </w:r>
            </w:hyperlink>
          </w:p>
          <w:p>
            <w:pPr/>
            <w:hyperlink r:id="rId9" w:history="1">
              <w:r>
                <w:rPr>
                  <w:color w:val="#410a8c"/>
                  <w:u w:val="single"/>
                </w:rPr>
                <w:t xml:space="preserve">Walid Chaiehloudj</w:t>
              </w:r>
            </w:hyperlink>
          </w:p>
          <w:p>
            <w:pPr/>
            <w:r>
              <w:rPr>
                <w:i w:val="1"/>
                <w:iCs w:val="1"/>
              </w:rPr>
              <w:t xml:space="preserve">Contrats Concurrence Consommation</w:t>
            </w:r>
            <w:r>
              <w:rPr/>
              <w:t xml:space="preserve">, 2020, 3, pp.étude 4</w:t>
            </w:r>
          </w:p>
          <w:p>
            <w:pPr/>
            <w:r>
              <w:rPr/>
              <w:t xml:space="preserve">Article dans une revue</w:t>
            </w:r>
          </w:p>
          <w:p>
            <w:pPr/>
            <w:hyperlink r:id="rId41" w:history="1">
              <w:r>
                <w:rPr>
                  <w:color w:val="#410a8c"/>
                  <w:u w:val="single"/>
                </w:rPr>
                <w:t xml:space="preserve">hal-02500483v1</w:t>
              </w:r>
            </w:hyperlink>
          </w:p>
        </w:tc>
      </w:tr>
      <w:tr>
        <w:trPr/>
        <w:tc>
          <w:tcPr>
            <w:noWrap/>
          </w:tcPr>
          <w:p>
            <w:pPr>
              <w:spacing w:after="200"/>
            </w:pPr>
            <w:hyperlink r:id="rId42" w:history="1">
              <w:r>
                <w:rPr>
                  <w:color w:val="1e198e"/>
                  <w:b w:val="1"/>
                  <w:bCs w:val="1"/>
                  <w:u w:val="single"/>
                </w:rPr>
                <w:t xml:space="preserve">The Caledonian Competition Authority announces pursue competition law enforcement in the context of Covid-19 pandemic</w:t>
              </w:r>
            </w:hyperlink>
          </w:p>
          <w:p>
            <w:pPr/>
            <w:hyperlink r:id="rId9" w:history="1">
              <w:r>
                <w:rPr>
                  <w:color w:val="#410a8c"/>
                  <w:u w:val="single"/>
                </w:rPr>
                <w:t xml:space="preserve">Walid Chaiehloudj</w:t>
              </w:r>
            </w:hyperlink>
          </w:p>
          <w:p>
            <w:pPr/>
            <w:r>
              <w:rPr>
                <w:i w:val="1"/>
                <w:iCs w:val="1"/>
              </w:rPr>
              <w:t xml:space="preserve">E-competitions</w:t>
            </w:r>
            <w:r>
              <w:rPr/>
              <w:t xml:space="preserve">, 2020, March 2020, pp.Art. N° 94154</w:t>
            </w:r>
          </w:p>
          <w:p>
            <w:pPr/>
            <w:r>
              <w:rPr/>
              <w:t xml:space="preserve">Article dans une revue</w:t>
            </w:r>
          </w:p>
          <w:p>
            <w:pPr/>
            <w:hyperlink r:id="rId42" w:history="1">
              <w:r>
                <w:rPr>
                  <w:color w:val="#410a8c"/>
                  <w:u w:val="single"/>
                </w:rPr>
                <w:t xml:space="preserve">hal-02625500v1</w:t>
              </w:r>
            </w:hyperlink>
          </w:p>
        </w:tc>
      </w:tr>
      <w:tr>
        <w:trPr/>
        <w:tc>
          <w:tcPr>
            <w:noWrap/>
          </w:tcPr>
          <w:p>
            <w:pPr>
              <w:spacing w:after="200"/>
            </w:pPr>
            <w:hyperlink r:id="rId43" w:history="1">
              <w:r>
                <w:rPr>
                  <w:color w:val="1e198e"/>
                  <w:b w:val="1"/>
                  <w:bCs w:val="1"/>
                  <w:u w:val="single"/>
                </w:rPr>
                <w:t xml:space="preserve">Le Department of Justice prend connaissance d’un livre blanc transmis par une organisation professionnelle représentant les éditeurs de presse dans lequel elle accuse un moteur de recherche d’abuser de sa position dominante sur le marché de la recherche en ligne</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2020, 3-2020, pp.192-196</w:t>
            </w:r>
          </w:p>
          <w:p>
            <w:pPr/>
            <w:r>
              <w:rPr/>
              <w:t xml:space="preserve">Article dans une revue</w:t>
            </w:r>
          </w:p>
          <w:p>
            <w:pPr/>
            <w:hyperlink r:id="rId43" w:history="1">
              <w:r>
                <w:rPr>
                  <w:color w:val="#410a8c"/>
                  <w:u w:val="single"/>
                </w:rPr>
                <w:t xml:space="preserve">hal-03227687v1</w:t>
              </w:r>
            </w:hyperlink>
          </w:p>
        </w:tc>
      </w:tr>
      <w:tr>
        <w:trPr/>
        <w:tc>
          <w:tcPr>
            <w:noWrap/>
          </w:tcPr>
          <w:p>
            <w:pPr>
              <w:spacing w:after="200"/>
            </w:pPr>
            <w:hyperlink r:id="rId44" w:history="1">
              <w:r>
                <w:rPr>
                  <w:color w:val="1e198e"/>
                  <w:b w:val="1"/>
                  <w:bCs w:val="1"/>
                  <w:u w:val="single"/>
                </w:rPr>
                <w:t xml:space="preserve">L'U.S. District Court du district nord de Californie reçoit la plainte du développeur d’un célèbre jeu vidéo qui accuse l’entreprise hébergeant le jeu dans son magasin d’applications de monopolisation</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2020, 4-2020, pp.255</w:t>
            </w:r>
          </w:p>
          <w:p>
            <w:pPr/>
            <w:r>
              <w:rPr/>
              <w:t xml:space="preserve">Article dans une revue</w:t>
            </w:r>
          </w:p>
          <w:p>
            <w:pPr/>
            <w:hyperlink r:id="rId44" w:history="1">
              <w:r>
                <w:rPr>
                  <w:color w:val="#410a8c"/>
                  <w:u w:val="single"/>
                </w:rPr>
                <w:t xml:space="preserve">hal-03015646v1</w:t>
              </w:r>
            </w:hyperlink>
          </w:p>
        </w:tc>
      </w:tr>
      <w:tr>
        <w:trPr/>
        <w:tc>
          <w:tcPr>
            <w:noWrap/>
          </w:tcPr>
          <w:p>
            <w:pPr>
              <w:spacing w:after="200"/>
            </w:pPr>
            <w:hyperlink r:id="rId45" w:history="1">
              <w:r>
                <w:rPr>
                  <w:color w:val="1e198e"/>
                  <w:b w:val="1"/>
                  <w:bCs w:val="1"/>
                  <w:u w:val="single"/>
                </w:rPr>
                <w:t xml:space="preserve">Affaire Orange Caraïbe c/ Digicel</w:t>
              </w:r>
            </w:hyperlink>
          </w:p>
          <w:p>
            <w:pPr/>
            <w:hyperlink r:id="rId9" w:history="1">
              <w:r>
                <w:rPr>
                  <w:color w:val="#410a8c"/>
                  <w:u w:val="single"/>
                </w:rPr>
                <w:t xml:space="preserve">Walid Chaiehloudj</w:t>
              </w:r>
            </w:hyperlink>
          </w:p>
          <w:p>
            <w:pPr/>
            <w:r>
              <w:rPr>
                <w:i w:val="1"/>
                <w:iCs w:val="1"/>
              </w:rPr>
              <w:t xml:space="preserve">Actualité juridique Contrats d'affaires : concurrence, distribution</w:t>
            </w:r>
            <w:r>
              <w:rPr/>
              <w:t xml:space="preserve">, 2020, 08-09, pp.389</w:t>
            </w:r>
          </w:p>
          <w:p>
            <w:pPr/>
            <w:r>
              <w:rPr/>
              <w:t xml:space="preserve">Article dans une revue</w:t>
            </w:r>
          </w:p>
          <w:p>
            <w:pPr/>
            <w:hyperlink r:id="rId45" w:history="1">
              <w:r>
                <w:rPr>
                  <w:color w:val="#410a8c"/>
                  <w:u w:val="single"/>
                </w:rPr>
                <w:t xml:space="preserve">halshs-02941756v1</w:t>
              </w:r>
            </w:hyperlink>
          </w:p>
        </w:tc>
      </w:tr>
      <w:tr>
        <w:trPr/>
        <w:tc>
          <w:tcPr>
            <w:noWrap/>
          </w:tcPr>
          <w:p>
            <w:pPr>
              <w:spacing w:after="200"/>
            </w:pPr>
            <w:hyperlink r:id="rId46" w:history="1">
              <w:r>
                <w:rPr>
                  <w:color w:val="1e198e"/>
                  <w:b w:val="1"/>
                  <w:bCs w:val="1"/>
                  <w:u w:val="single"/>
                </w:rPr>
                <w:t xml:space="preserve">L'action en responsabilité pour insuffisance d'actif en Nouvelle-Calédonie</w:t>
              </w:r>
            </w:hyperlink>
          </w:p>
          <w:p>
            <w:pPr/>
            <w:hyperlink r:id="rId9" w:history="1">
              <w:r>
                <w:rPr>
                  <w:color w:val="#410a8c"/>
                  <w:u w:val="single"/>
                </w:rPr>
                <w:t xml:space="preserve">Walid Chaiehloudj</w:t>
              </w:r>
            </w:hyperlink>
          </w:p>
          <w:p>
            <w:pPr/>
            <w:r>
              <w:rPr>
                <w:i w:val="1"/>
                <w:iCs w:val="1"/>
              </w:rPr>
              <w:t xml:space="preserve">Revue juridique, politique et économique de Nouvelle-Calédonie</w:t>
            </w:r>
            <w:r>
              <w:rPr/>
              <w:t xml:space="preserve">, 2020, 36, pp.67-74</w:t>
            </w:r>
          </w:p>
          <w:p>
            <w:pPr/>
            <w:r>
              <w:rPr/>
              <w:t xml:space="preserve">Article dans une revue</w:t>
            </w:r>
          </w:p>
          <w:p>
            <w:pPr/>
            <w:hyperlink r:id="rId46" w:history="1">
              <w:r>
                <w:rPr>
                  <w:color w:val="#410a8c"/>
                  <w:u w:val="single"/>
                </w:rPr>
                <w:t xml:space="preserve">hal-03083585v1</w:t>
              </w:r>
            </w:hyperlink>
          </w:p>
        </w:tc>
      </w:tr>
      <w:tr>
        <w:trPr/>
        <w:tc>
          <w:tcPr>
            <w:noWrap/>
          </w:tcPr>
          <w:p>
            <w:pPr>
              <w:spacing w:after="200"/>
            </w:pPr>
            <w:hyperlink r:id="rId47" w:history="1">
              <w:r>
                <w:rPr>
                  <w:color w:val="1e198e"/>
                  <w:b w:val="1"/>
                  <w:bCs w:val="1"/>
                  <w:u w:val="single"/>
                </w:rPr>
                <w:t xml:space="preserve">États-Unis</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2020, 2-2020, pp.234-236</w:t>
            </w:r>
          </w:p>
          <w:p>
            <w:pPr/>
            <w:r>
              <w:rPr/>
              <w:t xml:space="preserve">Article dans une revue</w:t>
            </w:r>
          </w:p>
          <w:p>
            <w:pPr/>
            <w:hyperlink r:id="rId47" w:history="1">
              <w:r>
                <w:rPr>
                  <w:color w:val="#410a8c"/>
                  <w:u w:val="single"/>
                </w:rPr>
                <w:t xml:space="preserve">hal-03227693v1</w:t>
              </w:r>
            </w:hyperlink>
          </w:p>
        </w:tc>
      </w:tr>
      <w:tr>
        <w:trPr/>
        <w:tc>
          <w:tcPr>
            <w:noWrap/>
          </w:tcPr>
          <w:p>
            <w:pPr>
              <w:spacing w:after="200"/>
            </w:pPr>
            <w:hyperlink r:id="rId48" w:history="1">
              <w:r>
                <w:rPr>
                  <w:color w:val="1e198e"/>
                  <w:b w:val="1"/>
                  <w:bCs w:val="1"/>
                  <w:u w:val="single"/>
                </w:rPr>
                <w:t xml:space="preserve">États-Unis</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2020, 4-2020, pp.252-255</w:t>
            </w:r>
          </w:p>
          <w:p>
            <w:pPr/>
            <w:r>
              <w:rPr/>
              <w:t xml:space="preserve">Article dans une revue</w:t>
            </w:r>
          </w:p>
          <w:p>
            <w:pPr/>
            <w:hyperlink r:id="rId48" w:history="1">
              <w:r>
                <w:rPr>
                  <w:color w:val="#410a8c"/>
                  <w:u w:val="single"/>
                </w:rPr>
                <w:t xml:space="preserve">hal-03015645v1</w:t>
              </w:r>
            </w:hyperlink>
          </w:p>
        </w:tc>
      </w:tr>
      <w:tr>
        <w:trPr/>
        <w:tc>
          <w:tcPr>
            <w:noWrap/>
          </w:tcPr>
          <w:p>
            <w:pPr>
              <w:spacing w:after="200"/>
            </w:pPr>
            <w:hyperlink r:id="rId49" w:history="1">
              <w:r>
                <w:rPr>
                  <w:color w:val="1e198e"/>
                  <w:b w:val="1"/>
                  <w:bCs w:val="1"/>
                  <w:u w:val="single"/>
                </w:rPr>
                <w:t xml:space="preserve">États-Unis</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2019, 4-2019, pp.204-206</w:t>
            </w:r>
          </w:p>
          <w:p>
            <w:pPr/>
            <w:r>
              <w:rPr/>
              <w:t xml:space="preserve">Article dans une revue</w:t>
            </w:r>
          </w:p>
          <w:p>
            <w:pPr/>
            <w:hyperlink r:id="rId49" w:history="1">
              <w:r>
                <w:rPr>
                  <w:color w:val="#410a8c"/>
                  <w:u w:val="single"/>
                </w:rPr>
                <w:t xml:space="preserve">hal-02366739v1</w:t>
              </w:r>
            </w:hyperlink>
          </w:p>
        </w:tc>
      </w:tr>
      <w:tr>
        <w:trPr/>
        <w:tc>
          <w:tcPr>
            <w:noWrap/>
          </w:tcPr>
          <w:p>
            <w:pPr>
              <w:spacing w:after="200"/>
            </w:pPr>
            <w:hyperlink r:id="rId50" w:history="1">
              <w:r>
                <w:rPr>
                  <w:color w:val="1e198e"/>
                  <w:b w:val="1"/>
                  <w:bCs w:val="1"/>
                  <w:u w:val="single"/>
                </w:rPr>
                <w:t xml:space="preserve">La Federal Trade Commission juge que deux laboratoires pharmaceutiques ont conclu un accord de report d’entrée illégal (Endo / Impax)</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2019, 2-2019, pp.208</w:t>
            </w:r>
          </w:p>
          <w:p>
            <w:pPr/>
            <w:r>
              <w:rPr/>
              <w:t xml:space="preserve">Article dans une revue</w:t>
            </w:r>
          </w:p>
          <w:p>
            <w:pPr/>
            <w:hyperlink r:id="rId50" w:history="1">
              <w:r>
                <w:rPr>
                  <w:color w:val="#410a8c"/>
                  <w:u w:val="single"/>
                </w:rPr>
                <w:t xml:space="preserve">hal-03228583v1</w:t>
              </w:r>
            </w:hyperlink>
          </w:p>
        </w:tc>
      </w:tr>
      <w:tr>
        <w:trPr/>
        <w:tc>
          <w:tcPr>
            <w:noWrap/>
          </w:tcPr>
          <w:p>
            <w:pPr>
              <w:spacing w:after="200"/>
            </w:pPr>
            <w:hyperlink r:id="rId51" w:history="1">
              <w:r>
                <w:rPr>
                  <w:color w:val="1e198e"/>
                  <w:b w:val="1"/>
                  <w:bCs w:val="1"/>
                  <w:u w:val="single"/>
                </w:rPr>
                <w:t xml:space="preserve">Faut-il repenser le droit européen des concentrations après l'affaire Alstom/Siemens?</w:t>
              </w:r>
            </w:hyperlink>
          </w:p>
          <w:p>
            <w:pPr/>
            <w:hyperlink r:id="rId9" w:history="1">
              <w:r>
                <w:rPr>
                  <w:color w:val="#410a8c"/>
                  <w:u w:val="single"/>
                </w:rPr>
                <w:t xml:space="preserve">Walid Chaiehloudj</w:t>
              </w:r>
            </w:hyperlink>
          </w:p>
          <w:p>
            <w:pPr/>
            <w:r>
              <w:rPr>
                <w:i w:val="1"/>
                <w:iCs w:val="1"/>
              </w:rPr>
              <w:t xml:space="preserve">Cahiers de droit européen</w:t>
            </w:r>
            <w:r>
              <w:rPr/>
              <w:t xml:space="preserve">, 2019, 2-3, pp.549-611</w:t>
            </w:r>
          </w:p>
          <w:p>
            <w:pPr/>
            <w:r>
              <w:rPr/>
              <w:t xml:space="preserve">Article dans une revue</w:t>
            </w:r>
          </w:p>
          <w:p>
            <w:pPr/>
            <w:hyperlink r:id="rId51" w:history="1">
              <w:r>
                <w:rPr>
                  <w:color w:val="#410a8c"/>
                  <w:u w:val="single"/>
                </w:rPr>
                <w:t xml:space="preserve">hal-02625437v1</w:t>
              </w:r>
            </w:hyperlink>
          </w:p>
        </w:tc>
      </w:tr>
      <w:tr>
        <w:trPr/>
        <w:tc>
          <w:tcPr>
            <w:noWrap/>
          </w:tcPr>
          <w:p>
            <w:pPr>
              <w:spacing w:after="200"/>
            </w:pPr>
            <w:hyperlink r:id="rId52" w:history="1">
              <w:r>
                <w:rPr>
                  <w:color w:val="1e198e"/>
                  <w:b w:val="1"/>
                  <w:bCs w:val="1"/>
                  <w:u w:val="single"/>
                </w:rPr>
                <w:t xml:space="preserve">États-Unis</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2019, 2-2019, pp.206-208</w:t>
            </w:r>
          </w:p>
          <w:p>
            <w:pPr/>
            <w:r>
              <w:rPr/>
              <w:t xml:space="preserve">Article dans une revue</w:t>
            </w:r>
          </w:p>
          <w:p>
            <w:pPr/>
            <w:hyperlink r:id="rId52" w:history="1">
              <w:r>
                <w:rPr>
                  <w:color w:val="#410a8c"/>
                  <w:u w:val="single"/>
                </w:rPr>
                <w:t xml:space="preserve">hal-03228586v1</w:t>
              </w:r>
            </w:hyperlink>
          </w:p>
        </w:tc>
      </w:tr>
      <w:tr>
        <w:trPr/>
        <w:tc>
          <w:tcPr>
            <w:noWrap/>
          </w:tcPr>
          <w:p>
            <w:pPr>
              <w:spacing w:after="200"/>
            </w:pPr>
            <w:hyperlink r:id="rId53" w:history="1">
              <w:r>
                <w:rPr>
                  <w:color w:val="1e198e"/>
                  <w:b w:val="1"/>
                  <w:bCs w:val="1"/>
                  <w:u w:val="single"/>
                </w:rPr>
                <w:t xml:space="preserve">États-Unis</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2019, 3-2019, pp.211-213</w:t>
            </w:r>
          </w:p>
          <w:p>
            <w:pPr/>
            <w:r>
              <w:rPr/>
              <w:t xml:space="preserve">Article dans une revue</w:t>
            </w:r>
          </w:p>
          <w:p>
            <w:pPr/>
            <w:hyperlink r:id="rId53" w:history="1">
              <w:r>
                <w:rPr>
                  <w:color w:val="#410a8c"/>
                  <w:u w:val="single"/>
                </w:rPr>
                <w:t xml:space="preserve">hal-03228571v1</w:t>
              </w:r>
            </w:hyperlink>
          </w:p>
        </w:tc>
      </w:tr>
      <w:tr>
        <w:trPr/>
        <w:tc>
          <w:tcPr>
            <w:noWrap/>
          </w:tcPr>
          <w:p>
            <w:pPr>
              <w:spacing w:after="200"/>
            </w:pPr>
            <w:hyperlink r:id="rId54" w:history="1">
              <w:r>
                <w:rPr>
                  <w:color w:val="1e198e"/>
                  <w:b w:val="1"/>
                  <w:bCs w:val="1"/>
                  <w:u w:val="single"/>
                </w:rPr>
                <w:t xml:space="preserve">États-Unis</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2019, 1-2020, pp.199-202</w:t>
            </w:r>
          </w:p>
          <w:p>
            <w:pPr/>
            <w:r>
              <w:rPr/>
              <w:t xml:space="preserve">Article dans une revue</w:t>
            </w:r>
          </w:p>
          <w:p>
            <w:pPr/>
            <w:hyperlink r:id="rId54" w:history="1">
              <w:r>
                <w:rPr>
                  <w:color w:val="#410a8c"/>
                  <w:u w:val="single"/>
                </w:rPr>
                <w:t xml:space="preserve">hal-03228567v1</w:t>
              </w:r>
            </w:hyperlink>
          </w:p>
        </w:tc>
      </w:tr>
      <w:tr>
        <w:trPr/>
        <w:tc>
          <w:tcPr>
            <w:noWrap/>
          </w:tcPr>
          <w:p>
            <w:pPr>
              <w:spacing w:after="200"/>
            </w:pPr>
            <w:hyperlink r:id="rId55" w:history="1">
              <w:r>
                <w:rPr>
                  <w:color w:val="1e198e"/>
                  <w:b w:val="1"/>
                  <w:bCs w:val="1"/>
                  <w:u w:val="single"/>
                </w:rPr>
                <w:t xml:space="preserve">États-Unis</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2019, 1-2020, pp.202</w:t>
            </w:r>
          </w:p>
          <w:p>
            <w:pPr/>
            <w:r>
              <w:rPr/>
              <w:t xml:space="preserve">Article dans une revue</w:t>
            </w:r>
          </w:p>
          <w:p>
            <w:pPr/>
            <w:hyperlink r:id="rId55" w:history="1">
              <w:r>
                <w:rPr>
                  <w:color w:val="#410a8c"/>
                  <w:u w:val="single"/>
                </w:rPr>
                <w:t xml:space="preserve">hal-03228554v1</w:t>
              </w:r>
            </w:hyperlink>
          </w:p>
        </w:tc>
      </w:tr>
      <w:tr>
        <w:trPr/>
        <w:tc>
          <w:tcPr>
            <w:noWrap/>
          </w:tcPr>
          <w:p>
            <w:pPr>
              <w:spacing w:after="200"/>
            </w:pPr>
            <w:hyperlink r:id="rId56" w:history="1">
              <w:r>
                <w:rPr>
                  <w:color w:val="1e198e"/>
                  <w:b w:val="1"/>
                  <w:bCs w:val="1"/>
                  <w:u w:val="single"/>
                </w:rPr>
                <w:t xml:space="preserve">États-Unis</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2018, 1-2019, pp.217-219</w:t>
            </w:r>
          </w:p>
          <w:p>
            <w:pPr/>
            <w:r>
              <w:rPr/>
              <w:t xml:space="preserve">Article dans une revue</w:t>
            </w:r>
          </w:p>
          <w:p>
            <w:pPr/>
            <w:hyperlink r:id="rId56" w:history="1">
              <w:r>
                <w:rPr>
                  <w:color w:val="#410a8c"/>
                  <w:u w:val="single"/>
                </w:rPr>
                <w:t xml:space="preserve">halshs-02099211v1</w:t>
              </w:r>
            </w:hyperlink>
          </w:p>
        </w:tc>
      </w:tr>
      <w:tr>
        <w:trPr/>
        <w:tc>
          <w:tcPr>
            <w:noWrap/>
          </w:tcPr>
          <w:p>
            <w:pPr>
              <w:spacing w:after="200"/>
            </w:pPr>
            <w:hyperlink r:id="rId57" w:history="1">
              <w:r>
                <w:rPr>
                  <w:color w:val="1e198e"/>
                  <w:b w:val="1"/>
                  <w:bCs w:val="1"/>
                  <w:u w:val="single"/>
                </w:rPr>
                <w:t xml:space="preserve">Du risque contractuel au risque concurrentiel</w:t>
              </w:r>
            </w:hyperlink>
          </w:p>
          <w:p>
            <w:pPr/>
            <w:hyperlink r:id="rId9" w:history="1">
              <w:r>
                <w:rPr>
                  <w:color w:val="#410a8c"/>
                  <w:u w:val="single"/>
                </w:rPr>
                <w:t xml:space="preserve">Walid Chaiehloudj</w:t>
              </w:r>
            </w:hyperlink>
          </w:p>
          <w:p>
            <w:pPr/>
            <w:r>
              <w:rPr>
                <w:i w:val="1"/>
                <w:iCs w:val="1"/>
              </w:rPr>
              <w:t xml:space="preserve">La Semaine juridique. Édition générale</w:t>
            </w:r>
            <w:r>
              <w:rPr/>
              <w:t xml:space="preserve">, 2018, 43, pp.doctr. 1128</w:t>
            </w:r>
          </w:p>
          <w:p>
            <w:pPr/>
            <w:r>
              <w:rPr/>
              <w:t xml:space="preserve">Article dans une revue</w:t>
            </w:r>
          </w:p>
          <w:p>
            <w:pPr/>
            <w:hyperlink r:id="rId57" w:history="1">
              <w:r>
                <w:rPr>
                  <w:color w:val="#410a8c"/>
                  <w:u w:val="single"/>
                </w:rPr>
                <w:t xml:space="preserve">halshs-01949275v1</w:t>
              </w:r>
            </w:hyperlink>
          </w:p>
        </w:tc>
      </w:tr>
      <w:tr>
        <w:trPr/>
        <w:tc>
          <w:tcPr>
            <w:noWrap/>
          </w:tcPr>
          <w:p>
            <w:pPr>
              <w:spacing w:after="200"/>
            </w:pPr>
            <w:hyperlink r:id="rId58" w:history="1">
              <w:r>
                <w:rPr>
                  <w:color w:val="1e198e"/>
                  <w:b w:val="1"/>
                  <w:bCs w:val="1"/>
                  <w:u w:val="single"/>
                </w:rPr>
                <w:t xml:space="preserve">Abus de position dominante et big tech</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2018, 4, pp.215-222</w:t>
            </w:r>
          </w:p>
          <w:p>
            <w:pPr/>
            <w:r>
              <w:rPr/>
              <w:t xml:space="preserve">Article dans une revue</w:t>
            </w:r>
          </w:p>
          <w:p>
            <w:pPr/>
            <w:hyperlink r:id="rId58" w:history="1">
              <w:r>
                <w:rPr>
                  <w:color w:val="#410a8c"/>
                  <w:u w:val="single"/>
                </w:rPr>
                <w:t xml:space="preserve">halshs-01865667v1</w:t>
              </w:r>
            </w:hyperlink>
          </w:p>
        </w:tc>
      </w:tr>
      <w:tr>
        <w:trPr/>
        <w:tc>
          <w:tcPr>
            <w:noWrap/>
          </w:tcPr>
          <w:p>
            <w:pPr>
              <w:spacing w:after="200"/>
            </w:pPr>
            <w:hyperlink r:id="rId59" w:history="1">
              <w:r>
                <w:rPr>
                  <w:color w:val="1e198e"/>
                  <w:b w:val="1"/>
                  <w:bCs w:val="1"/>
                  <w:u w:val="single"/>
                </w:rPr>
                <w:t xml:space="preserve">Etats-Unis : La Cour suprême des États-Unis juge que le marché des cartes de crédit est un marché biface et que les clauses “anti-steering” n’ont pas d’effets anticoncurrentiels sur ce marché (Ohio / American Express)</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2018, 4, pp.209-212</w:t>
            </w:r>
          </w:p>
          <w:p>
            <w:pPr/>
            <w:r>
              <w:rPr/>
              <w:t xml:space="preserve">Article dans une revue</w:t>
            </w:r>
          </w:p>
          <w:p>
            <w:pPr/>
            <w:hyperlink r:id="rId59" w:history="1">
              <w:r>
                <w:rPr>
                  <w:color w:val="#410a8c"/>
                  <w:u w:val="single"/>
                </w:rPr>
                <w:t xml:space="preserve">halshs-01950598v1</w:t>
              </w:r>
            </w:hyperlink>
          </w:p>
        </w:tc>
      </w:tr>
      <w:tr>
        <w:trPr/>
        <w:tc>
          <w:tcPr>
            <w:noWrap/>
          </w:tcPr>
          <w:p>
            <w:pPr>
              <w:spacing w:after="200"/>
            </w:pPr>
            <w:hyperlink r:id="rId60" w:history="1">
              <w:r>
                <w:rPr>
                  <w:color w:val="1e198e"/>
                  <w:b w:val="1"/>
                  <w:bCs w:val="1"/>
                  <w:u w:val="single"/>
                </w:rPr>
                <w:t xml:space="preserve">États-Unis: la Cour d’appel du troisième circuit adopte une approche restrictive de l’intérêt antitrust à agir (Wellbutrin XL Antitrust Litigation Indirect Purchaser Class)</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2018, 1, pp.209-211</w:t>
            </w:r>
          </w:p>
          <w:p>
            <w:pPr/>
            <w:r>
              <w:rPr/>
              <w:t xml:space="preserve">Article dans une revue</w:t>
            </w:r>
          </w:p>
          <w:p>
            <w:pPr/>
            <w:hyperlink r:id="rId60" w:history="1">
              <w:r>
                <w:rPr>
                  <w:color w:val="#410a8c"/>
                  <w:u w:val="single"/>
                </w:rPr>
                <w:t xml:space="preserve">halshs-01865668v1</w:t>
              </w:r>
            </w:hyperlink>
          </w:p>
        </w:tc>
      </w:tr>
      <w:tr>
        <w:trPr/>
        <w:tc>
          <w:tcPr>
            <w:noWrap/>
          </w:tcPr>
          <w:p>
            <w:pPr>
              <w:spacing w:after="200"/>
            </w:pPr>
            <w:hyperlink r:id="rId61" w:history="1">
              <w:r>
                <w:rPr>
                  <w:color w:val="1e198e"/>
                  <w:b w:val="1"/>
                  <w:bCs w:val="1"/>
                  <w:u w:val="single"/>
                </w:rPr>
                <w:t xml:space="preserve">Etats-Unis : Le Tribunal du district central de Californie apporte des précisions à l’épineux problème de la fixation des taux de redevance FRAND (TCL Communications / Ericsson)</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2018, 2, pp.207-210</w:t>
            </w:r>
          </w:p>
          <w:p>
            <w:pPr/>
            <w:r>
              <w:rPr/>
              <w:t xml:space="preserve">Article dans une revue</w:t>
            </w:r>
          </w:p>
          <w:p>
            <w:pPr/>
            <w:hyperlink r:id="rId61" w:history="1">
              <w:r>
                <w:rPr>
                  <w:color w:val="#410a8c"/>
                  <w:u w:val="single"/>
                </w:rPr>
                <w:t xml:space="preserve">halshs-01950674v1</w:t>
              </w:r>
            </w:hyperlink>
          </w:p>
        </w:tc>
      </w:tr>
      <w:tr>
        <w:trPr/>
        <w:tc>
          <w:tcPr>
            <w:noWrap/>
          </w:tcPr>
          <w:p>
            <w:pPr>
              <w:spacing w:after="200"/>
            </w:pPr>
            <w:hyperlink r:id="rId62" w:history="1">
              <w:r>
                <w:rPr>
                  <w:color w:val="1e198e"/>
                  <w:b w:val="1"/>
                  <w:bCs w:val="1"/>
                  <w:u w:val="single"/>
                </w:rPr>
                <w:t xml:space="preserve">Fake news et droit de la concurrence : réflexions au prisme des cas Facebook et Google</w:t>
              </w:r>
            </w:hyperlink>
          </w:p>
          <w:p>
            <w:pPr/>
            <w:hyperlink r:id="rId9" w:history="1">
              <w:r>
                <w:rPr>
                  <w:color w:val="#410a8c"/>
                  <w:u w:val="single"/>
                </w:rPr>
                <w:t xml:space="preserve">Walid Chaiehloudj</w:t>
              </w:r>
            </w:hyperlink>
          </w:p>
          <w:p>
            <w:pPr/>
            <w:r>
              <w:rPr>
                <w:i w:val="1"/>
                <w:iCs w:val="1"/>
              </w:rPr>
              <w:t xml:space="preserve">Revue internationale de droit économique</w:t>
            </w:r>
            <w:r>
              <w:rPr/>
              <w:t xml:space="preserve">, 2018, 1, pp.17-40</w:t>
            </w:r>
          </w:p>
          <w:p>
            <w:pPr/>
            <w:r>
              <w:rPr/>
              <w:t xml:space="preserve">Article dans une revue</w:t>
            </w:r>
          </w:p>
          <w:p>
            <w:pPr/>
            <w:hyperlink r:id="rId62" w:history="1">
              <w:r>
                <w:rPr>
                  <w:color w:val="#410a8c"/>
                  <w:u w:val="single"/>
                </w:rPr>
                <w:t xml:space="preserve">halshs-01865670v1</w:t>
              </w:r>
            </w:hyperlink>
          </w:p>
        </w:tc>
      </w:tr>
      <w:tr>
        <w:trPr/>
        <w:tc>
          <w:tcPr>
            <w:noWrap/>
          </w:tcPr>
          <w:p>
            <w:pPr>
              <w:spacing w:after="200"/>
            </w:pPr>
            <w:hyperlink r:id="rId63" w:history="1">
              <w:r>
                <w:rPr>
                  <w:color w:val="1e198e"/>
                  <w:b w:val="1"/>
                  <w:bCs w:val="1"/>
                  <w:u w:val="single"/>
                </w:rPr>
                <w:t xml:space="preserve">Etats-Unis : Le Tribunal du district nord de Californie est saisi d’une class action accusant trois grands fabricants de puces à mémoire d’avoir conclu des accords anticoncurrentiels (Michele Jones and alii v. Micron Technology, Micron Semiconductor Products, Samsung Electronics, Samsung Semiconductor, Hynix, Hynix America)</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2018, 3, pp.195-196</w:t>
            </w:r>
          </w:p>
          <w:p>
            <w:pPr/>
            <w:r>
              <w:rPr/>
              <w:t xml:space="preserve">Article dans une revue</w:t>
            </w:r>
          </w:p>
          <w:p>
            <w:pPr/>
            <w:hyperlink r:id="rId63" w:history="1">
              <w:r>
                <w:rPr>
                  <w:color w:val="#410a8c"/>
                  <w:u w:val="single"/>
                </w:rPr>
                <w:t xml:space="preserve">halshs-01865669v1</w:t>
              </w:r>
            </w:hyperlink>
          </w:p>
        </w:tc>
      </w:tr>
      <w:tr>
        <w:trPr/>
        <w:tc>
          <w:tcPr>
            <w:noWrap/>
          </w:tcPr>
          <w:p>
            <w:pPr>
              <w:spacing w:after="200"/>
            </w:pPr>
            <w:hyperlink r:id="rId64" w:history="1">
              <w:r>
                <w:rPr>
                  <w:color w:val="1e198e"/>
                  <w:b w:val="1"/>
                  <w:bCs w:val="1"/>
                  <w:u w:val="single"/>
                </w:rPr>
                <w:t xml:space="preserve">Le droit des concentrations doit-il s’appliquer au contrat de location ? Etude cursive à partir de l’affaire Air Berlin/Lufthansa</w:t>
              </w:r>
            </w:hyperlink>
          </w:p>
          <w:p>
            <w:pPr/>
            <w:hyperlink r:id="rId9" w:history="1">
              <w:r>
                <w:rPr>
                  <w:color w:val="#410a8c"/>
                  <w:u w:val="single"/>
                </w:rPr>
                <w:t xml:space="preserve">Walid Chaiehloudj</w:t>
              </w:r>
            </w:hyperlink>
          </w:p>
          <w:p>
            <w:pPr/>
            <w:r>
              <w:rPr>
                <w:i w:val="1"/>
                <w:iCs w:val="1"/>
              </w:rPr>
              <w:t xml:space="preserve">Actualité juridique Contrats d'affaires : concurrence, distribution</w:t>
            </w:r>
            <w:r>
              <w:rPr/>
              <w:t xml:space="preserve">, 2017, pp.211-216</w:t>
            </w:r>
          </w:p>
          <w:p>
            <w:pPr/>
            <w:r>
              <w:rPr/>
              <w:t xml:space="preserve">Article dans une revue</w:t>
            </w:r>
          </w:p>
          <w:p>
            <w:pPr/>
            <w:hyperlink r:id="rId64" w:history="1">
              <w:r>
                <w:rPr>
                  <w:color w:val="#410a8c"/>
                  <w:u w:val="single"/>
                </w:rPr>
                <w:t xml:space="preserve">halshs-01865671v1</w:t>
              </w:r>
            </w:hyperlink>
          </w:p>
        </w:tc>
      </w:tr>
      <w:tr>
        <w:trPr/>
        <w:tc>
          <w:tcPr>
            <w:noWrap/>
          </w:tcPr>
          <w:p>
            <w:pPr>
              <w:spacing w:after="200"/>
            </w:pPr>
            <w:hyperlink r:id="rId65" w:history="1">
              <w:r>
                <w:rPr>
                  <w:color w:val="1e198e"/>
                  <w:b w:val="1"/>
                  <w:bCs w:val="1"/>
                  <w:u w:val="single"/>
                </w:rPr>
                <w:t xml:space="preserve">La lutte contre le déséquilibre dans les contrats de la propriété intellectuelle. Regards prospectifs après la réforme du droit civil des contrats</w:t>
              </w:r>
            </w:hyperlink>
          </w:p>
          <w:p>
            <w:pPr/>
            <w:hyperlink r:id="rId9" w:history="1">
              <w:r>
                <w:rPr>
                  <w:color w:val="#410a8c"/>
                  <w:u w:val="single"/>
                </w:rPr>
                <w:t xml:space="preserve">Walid Chaiehloudj</w:t>
              </w:r>
            </w:hyperlink>
          </w:p>
          <w:p>
            <w:pPr/>
            <w:r>
              <w:rPr>
                <w:i w:val="1"/>
                <w:iCs w:val="1"/>
              </w:rPr>
              <w:t xml:space="preserve">RTDCom. Revue trimestrielle de droit commercial et de droit économique</w:t>
            </w:r>
            <w:r>
              <w:rPr/>
              <w:t xml:space="preserve">, 2017, 3, pp.527-551</w:t>
            </w:r>
          </w:p>
          <w:p>
            <w:pPr/>
            <w:r>
              <w:rPr/>
              <w:t xml:space="preserve">Article dans une revue</w:t>
            </w:r>
          </w:p>
          <w:p>
            <w:pPr/>
            <w:hyperlink r:id="rId65" w:history="1">
              <w:r>
                <w:rPr>
                  <w:color w:val="#410a8c"/>
                  <w:u w:val="single"/>
                </w:rPr>
                <w:t xml:space="preserve">halshs-01865672v1</w:t>
              </w:r>
            </w:hyperlink>
          </w:p>
        </w:tc>
      </w:tr>
      <w:tr>
        <w:trPr/>
        <w:tc>
          <w:tcPr>
            <w:noWrap/>
          </w:tcPr>
          <w:p>
            <w:pPr>
              <w:spacing w:after="200"/>
            </w:pPr>
            <w:hyperlink r:id="rId66" w:history="1">
              <w:r>
                <w:rPr>
                  <w:color w:val="1e198e"/>
                  <w:b w:val="1"/>
                  <w:bCs w:val="1"/>
                  <w:u w:val="single"/>
                </w:rPr>
                <w:t xml:space="preserve">The German Competition Authority controles a wet-lease agreement under german merger rules (Air Berlin/Lufthansa)</w:t>
              </w:r>
            </w:hyperlink>
          </w:p>
          <w:p>
            <w:pPr/>
            <w:hyperlink r:id="rId9" w:history="1">
              <w:r>
                <w:rPr>
                  <w:color w:val="#410a8c"/>
                  <w:u w:val="single"/>
                </w:rPr>
                <w:t xml:space="preserve">Walid Chaiehloudj</w:t>
              </w:r>
            </w:hyperlink>
          </w:p>
          <w:p>
            <w:pPr/>
            <w:r>
              <w:rPr>
                <w:i w:val="1"/>
                <w:iCs w:val="1"/>
              </w:rPr>
              <w:t xml:space="preserve">e-Competitions Bulletin</w:t>
            </w:r>
            <w:r>
              <w:rPr/>
              <w:t xml:space="preserve">, 2017, 6</w:t>
            </w:r>
          </w:p>
          <w:p>
            <w:pPr/>
            <w:r>
              <w:rPr/>
              <w:t xml:space="preserve">Article dans une revue</w:t>
            </w:r>
          </w:p>
          <w:p>
            <w:pPr/>
            <w:hyperlink r:id="rId66" w:history="1">
              <w:r>
                <w:rPr>
                  <w:color w:val="#410a8c"/>
                  <w:u w:val="single"/>
                </w:rPr>
                <w:t xml:space="preserve">halshs-01865673v1</w:t>
              </w:r>
            </w:hyperlink>
          </w:p>
        </w:tc>
      </w:tr>
      <w:tr>
        <w:trPr/>
        <w:tc>
          <w:tcPr>
            <w:noWrap/>
          </w:tcPr>
          <w:p>
            <w:pPr>
              <w:spacing w:after="200"/>
            </w:pPr>
            <w:hyperlink r:id="rId67" w:history="1">
              <w:r>
                <w:rPr>
                  <w:color w:val="1e198e"/>
                  <w:b w:val="1"/>
                  <w:bCs w:val="1"/>
                  <w:u w:val="single"/>
                </w:rPr>
                <w:t xml:space="preserve">Les accords injectant de la concurrence sur un marché distinct, le nouveau moyen de retarder l’entrée des génériques sur le marché</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2016, 1, pp.73-79</w:t>
            </w:r>
          </w:p>
          <w:p>
            <w:pPr/>
            <w:r>
              <w:rPr/>
              <w:t xml:space="preserve">Article dans une revue</w:t>
            </w:r>
          </w:p>
          <w:p>
            <w:pPr/>
            <w:hyperlink r:id="rId67" w:history="1">
              <w:r>
                <w:rPr>
                  <w:color w:val="#410a8c"/>
                  <w:u w:val="single"/>
                </w:rPr>
                <w:t xml:space="preserve">halshs-01865674v1</w:t>
              </w:r>
            </w:hyperlink>
          </w:p>
        </w:tc>
      </w:tr>
      <w:tr>
        <w:trPr/>
        <w:tc>
          <w:tcPr>
            <w:noWrap/>
          </w:tcPr>
          <w:p>
            <w:pPr>
              <w:spacing w:after="200"/>
            </w:pPr>
            <w:hyperlink r:id="rId68" w:history="1">
              <w:r>
                <w:rPr>
                  <w:color w:val="1e198e"/>
                  <w:b w:val="1"/>
                  <w:bCs w:val="1"/>
                  <w:u w:val="single"/>
                </w:rPr>
                <w:t xml:space="preserve">Les stratégies fiscales de l’industrie pharmaceutique. Regard sur l’attractivité des patent boxes et sur la pratique des corporate inversion tax deals</w:t>
              </w:r>
            </w:hyperlink>
          </w:p>
          <w:p>
            <w:pPr/>
            <w:hyperlink r:id="rId9" w:history="1">
              <w:r>
                <w:rPr>
                  <w:color w:val="#410a8c"/>
                  <w:u w:val="single"/>
                </w:rPr>
                <w:t xml:space="preserve">Walid Chaiehloudj</w:t>
              </w:r>
            </w:hyperlink>
          </w:p>
          <w:p>
            <w:pPr/>
            <w:r>
              <w:rPr>
                <w:i w:val="1"/>
                <w:iCs w:val="1"/>
              </w:rPr>
              <w:t xml:space="preserve">Propriété industrielle</w:t>
            </w:r>
            <w:r>
              <w:rPr/>
              <w:t xml:space="preserve">, 2016, 1</w:t>
            </w:r>
          </w:p>
          <w:p>
            <w:pPr/>
            <w:r>
              <w:rPr/>
              <w:t xml:space="preserve">Article dans une revue</w:t>
            </w:r>
          </w:p>
          <w:p>
            <w:pPr/>
            <w:hyperlink r:id="rId68" w:history="1">
              <w:r>
                <w:rPr>
                  <w:color w:val="#410a8c"/>
                  <w:u w:val="single"/>
                </w:rPr>
                <w:t xml:space="preserve">halshs-01865675v1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Réguler la concurrence : contexte insulaire et expérience calédonienne</w:t>
              </w:r>
            </w:hyperlink>
          </w:p>
          <w:p>
            <w:pPr/>
            <w:hyperlink r:id="rId9" w:history="1">
              <w:r>
                <w:rPr>
                  <w:color w:val="#410a8c"/>
                  <w:u w:val="single"/>
                </w:rPr>
                <w:t xml:space="preserve">Walid Chaiehloudj</w:t>
              </w:r>
            </w:hyperlink>
          </w:p>
          <w:p>
            <w:pPr/>
            <w:r>
              <w:rPr>
                <w:i w:val="1"/>
                <w:iCs w:val="1"/>
              </w:rPr>
              <w:t xml:space="preserve">Entreprendre en Polynésie française : Enjeux et transitions »</w:t>
            </w:r>
            <w:r>
              <w:rPr/>
              <w:t xml:space="preserve">, Université de la Polynésie française, Oct 2024, Papeete (Tahiti), France</w:t>
            </w:r>
          </w:p>
          <w:p>
            <w:pPr/>
            <w:r>
              <w:rPr/>
              <w:t xml:space="preserve">Communication dans un congrès</w:t>
            </w:r>
          </w:p>
          <w:p>
            <w:pPr/>
            <w:hyperlink r:id="rId69" w:history="1">
              <w:r>
                <w:rPr>
                  <w:color w:val="#410a8c"/>
                  <w:u w:val="single"/>
                </w:rPr>
                <w:t xml:space="preserve">hal-04756052v1</w:t>
              </w:r>
            </w:hyperlink>
          </w:p>
        </w:tc>
      </w:tr>
      <w:tr>
        <w:trPr/>
        <w:tc>
          <w:tcPr>
            <w:noWrap/>
          </w:tcPr>
          <w:p>
            <w:pPr>
              <w:spacing w:after="200"/>
            </w:pPr>
            <w:hyperlink r:id="rId70" w:history="1">
              <w:r>
                <w:rPr>
                  <w:color w:val="1e198e"/>
                  <w:b w:val="1"/>
                  <w:bCs w:val="1"/>
                  <w:u w:val="single"/>
                </w:rPr>
                <w:t xml:space="preserve">Le droit de la concurrence en Outre-Mer</w:t>
              </w:r>
            </w:hyperlink>
          </w:p>
          <w:p>
            <w:pPr/>
            <w:hyperlink r:id="rId9" w:history="1">
              <w:r>
                <w:rPr>
                  <w:color w:val="#410a8c"/>
                  <w:u w:val="single"/>
                </w:rPr>
                <w:t xml:space="preserve">Walid Chaiehloudj</w:t>
              </w:r>
            </w:hyperlink>
          </w:p>
          <w:p>
            <w:pPr/>
            <w:r>
              <w:rPr>
                <w:i w:val="1"/>
                <w:iCs w:val="1"/>
              </w:rPr>
              <w:t xml:space="preserve">Séminaire Outre-mer et concurrence</w:t>
            </w:r>
            <w:r>
              <w:rPr/>
              <w:t xml:space="preserve">, Autorité de la concurrence, Jun 2024, Paris, France</w:t>
            </w:r>
          </w:p>
          <w:p>
            <w:pPr/>
            <w:r>
              <w:rPr/>
              <w:t xml:space="preserve">Communication dans un congrès</w:t>
            </w:r>
          </w:p>
          <w:p>
            <w:pPr/>
            <w:hyperlink r:id="rId70" w:history="1">
              <w:r>
                <w:rPr>
                  <w:color w:val="#410a8c"/>
                  <w:u w:val="single"/>
                </w:rPr>
                <w:t xml:space="preserve">hal-04756065v1</w:t>
              </w:r>
            </w:hyperlink>
          </w:p>
        </w:tc>
      </w:tr>
      <w:tr>
        <w:trPr/>
        <w:tc>
          <w:tcPr>
            <w:noWrap/>
          </w:tcPr>
          <w:p>
            <w:pPr>
              <w:spacing w:after="200"/>
            </w:pPr>
            <w:hyperlink r:id="rId71" w:history="1">
              <w:r>
                <w:rPr>
                  <w:color w:val="1e198e"/>
                  <w:b w:val="1"/>
                  <w:bCs w:val="1"/>
                  <w:u w:val="single"/>
                </w:rPr>
                <w:t xml:space="preserve">Arbitrage et droit des pratiques anticoncurrentielles</w:t>
              </w:r>
            </w:hyperlink>
          </w:p>
          <w:p>
            <w:pPr/>
            <w:hyperlink r:id="rId9" w:history="1">
              <w:r>
                <w:rPr>
                  <w:color w:val="#410a8c"/>
                  <w:u w:val="single"/>
                </w:rPr>
                <w:t xml:space="preserve">Walid Chaiehloudj</w:t>
              </w:r>
            </w:hyperlink>
          </w:p>
          <w:p>
            <w:pPr/>
            <w:r>
              <w:rPr>
                <w:i w:val="1"/>
                <w:iCs w:val="1"/>
              </w:rPr>
              <w:t xml:space="preserve">L’arbitrage et le droit de l’Union européenne,</w:t>
            </w:r>
            <w:r>
              <w:rPr/>
              <w:t xml:space="preserve">, Université de Saint-Etienne, Mar 2024, Saint-etienne, France</w:t>
            </w:r>
          </w:p>
          <w:p>
            <w:pPr/>
            <w:r>
              <w:rPr/>
              <w:t xml:space="preserve">Communication dans un congrès</w:t>
            </w:r>
          </w:p>
          <w:p>
            <w:pPr/>
            <w:hyperlink r:id="rId71" w:history="1">
              <w:r>
                <w:rPr>
                  <w:color w:val="#410a8c"/>
                  <w:u w:val="single"/>
                </w:rPr>
                <w:t xml:space="preserve">hal-04756073v1</w:t>
              </w:r>
            </w:hyperlink>
          </w:p>
        </w:tc>
      </w:tr>
      <w:tr>
        <w:trPr/>
        <w:tc>
          <w:tcPr>
            <w:noWrap/>
          </w:tcPr>
          <w:p>
            <w:pPr>
              <w:spacing w:after="200"/>
            </w:pPr>
            <w:hyperlink r:id="rId72" w:history="1">
              <w:r>
                <w:rPr>
                  <w:color w:val="1e198e"/>
                  <w:b w:val="1"/>
                  <w:bCs w:val="1"/>
                  <w:u w:val="single"/>
                </w:rPr>
                <w:t xml:space="preserve">Les incidences des arrêts du 22 décembre 2023 de l’Assemblée plénière en droit de la concurrence</w:t>
              </w:r>
            </w:hyperlink>
          </w:p>
          <w:p>
            <w:pPr/>
            <w:hyperlink r:id="rId9" w:history="1">
              <w:r>
                <w:rPr>
                  <w:color w:val="#410a8c"/>
                  <w:u w:val="single"/>
                </w:rPr>
                <w:t xml:space="preserve">Walid Chaiehloudj</w:t>
              </w:r>
            </w:hyperlink>
          </w:p>
          <w:p>
            <w:pPr/>
            <w:r>
              <w:rPr>
                <w:i w:val="1"/>
                <w:iCs w:val="1"/>
              </w:rPr>
              <w:t xml:space="preserve">2ème Rencontre de la Cour de cassation sur le thème de La loyauté de la preuve, Cour de cassation,</w:t>
            </w:r>
            <w:r>
              <w:rPr/>
              <w:t xml:space="preserve">, Jun 2024, Cour de cassation, France</w:t>
            </w:r>
          </w:p>
          <w:p>
            <w:pPr/>
            <w:r>
              <w:rPr/>
              <w:t xml:space="preserve">Communication dans un congrès</w:t>
            </w:r>
          </w:p>
          <w:p>
            <w:pPr/>
            <w:hyperlink r:id="rId72" w:history="1">
              <w:r>
                <w:rPr>
                  <w:color w:val="#410a8c"/>
                  <w:u w:val="single"/>
                </w:rPr>
                <w:t xml:space="preserve">hal-04756058v1</w:t>
              </w:r>
            </w:hyperlink>
          </w:p>
        </w:tc>
      </w:tr>
      <w:tr>
        <w:trPr/>
        <w:tc>
          <w:tcPr>
            <w:noWrap/>
          </w:tcPr>
          <w:p>
            <w:pPr>
              <w:spacing w:after="200"/>
            </w:pPr>
            <w:hyperlink r:id="rId73" w:history="1">
              <w:r>
                <w:rPr>
                  <w:color w:val="1e198e"/>
                  <w:b w:val="1"/>
                  <w:bCs w:val="1"/>
                  <w:u w:val="single"/>
                </w:rPr>
                <w:t xml:space="preserve">L’incitation par les autorités administratives indépendantes</w:t>
              </w:r>
            </w:hyperlink>
          </w:p>
          <w:p>
            <w:pPr/>
            <w:hyperlink r:id="rId9" w:history="1">
              <w:r>
                <w:rPr>
                  <w:color w:val="#410a8c"/>
                  <w:u w:val="single"/>
                </w:rPr>
                <w:t xml:space="preserve">Walid Chaiehloudj</w:t>
              </w:r>
            </w:hyperlink>
          </w:p>
          <w:p>
            <w:pPr/>
            <w:r>
              <w:rPr>
                <w:i w:val="1"/>
                <w:iCs w:val="1"/>
              </w:rPr>
              <w:t xml:space="preserve">Les incitations à la protection de l’environnement,</w:t>
            </w:r>
            <w:r>
              <w:rPr/>
              <w:t xml:space="preserve">, Université Toulouse Capitole, Mar 2024, Toulouse, France</w:t>
            </w:r>
          </w:p>
          <w:p>
            <w:pPr/>
            <w:r>
              <w:rPr/>
              <w:t xml:space="preserve">Communication dans un congrès</w:t>
            </w:r>
          </w:p>
          <w:p>
            <w:pPr/>
            <w:hyperlink r:id="rId73" w:history="1">
              <w:r>
                <w:rPr>
                  <w:color w:val="#410a8c"/>
                  <w:u w:val="single"/>
                </w:rPr>
                <w:t xml:space="preserve">hal-04756081v1</w:t>
              </w:r>
            </w:hyperlink>
          </w:p>
        </w:tc>
      </w:tr>
      <w:tr>
        <w:trPr/>
        <w:tc>
          <w:tcPr>
            <w:noWrap/>
          </w:tcPr>
          <w:p>
            <w:pPr>
              <w:spacing w:after="200"/>
            </w:pPr>
            <w:hyperlink r:id="rId74" w:history="1">
              <w:r>
                <w:rPr>
                  <w:color w:val="1e198e"/>
                  <w:b w:val="1"/>
                  <w:bCs w:val="1"/>
                  <w:u w:val="single"/>
                </w:rPr>
                <w:t xml:space="preserve">Liberté du commerce et de l’industrie vs droit de la concurrence</w:t>
              </w:r>
            </w:hyperlink>
          </w:p>
          <w:p>
            <w:pPr/>
            <w:hyperlink r:id="rId9" w:history="1">
              <w:r>
                <w:rPr>
                  <w:color w:val="#410a8c"/>
                  <w:u w:val="single"/>
                </w:rPr>
                <w:t xml:space="preserve">Walid Chaiehloudj</w:t>
              </w:r>
            </w:hyperlink>
          </w:p>
          <w:p>
            <w:pPr/>
            <w:r>
              <w:rPr>
                <w:i w:val="1"/>
                <w:iCs w:val="1"/>
              </w:rPr>
              <w:t xml:space="preserve">Les évolutions du droit commercial en hommage au Professeur M. Pédamon</w:t>
            </w:r>
            <w:r>
              <w:rPr/>
              <w:t xml:space="preserve">, Université Toulouse Capitole, Nov 2023, Toulouse, France</w:t>
            </w:r>
          </w:p>
          <w:p>
            <w:pPr/>
            <w:r>
              <w:rPr/>
              <w:t xml:space="preserve">Communication dans un congrès</w:t>
            </w:r>
          </w:p>
          <w:p>
            <w:pPr/>
            <w:hyperlink r:id="rId74" w:history="1">
              <w:r>
                <w:rPr>
                  <w:color w:val="#410a8c"/>
                  <w:u w:val="single"/>
                </w:rPr>
                <w:t xml:space="preserve">hal-04756088v1</w:t>
              </w:r>
            </w:hyperlink>
          </w:p>
        </w:tc>
      </w:tr>
      <w:tr>
        <w:trPr/>
        <w:tc>
          <w:tcPr>
            <w:noWrap/>
          </w:tcPr>
          <w:p>
            <w:pPr>
              <w:spacing w:after="200"/>
            </w:pPr>
            <w:hyperlink r:id="rId75" w:history="1">
              <w:r>
                <w:rPr>
                  <w:color w:val="1e198e"/>
                  <w:b w:val="1"/>
                  <w:bCs w:val="1"/>
                  <w:u w:val="single"/>
                </w:rPr>
                <w:t xml:space="preserve">Développement durable et droit de la concurrence</w:t>
              </w:r>
            </w:hyperlink>
          </w:p>
          <w:p>
            <w:pPr/>
            <w:hyperlink r:id="rId9" w:history="1">
              <w:r>
                <w:rPr>
                  <w:color w:val="#410a8c"/>
                  <w:u w:val="single"/>
                </w:rPr>
                <w:t xml:space="preserve">Walid Chaiehloudj</w:t>
              </w:r>
            </w:hyperlink>
          </w:p>
          <w:p>
            <w:pPr/>
            <w:r>
              <w:rPr>
                <w:i w:val="1"/>
                <w:iCs w:val="1"/>
              </w:rPr>
              <w:t xml:space="preserve">Actualité du droit de la concurrence calédonien</w:t>
            </w:r>
            <w:r>
              <w:rPr/>
              <w:t xml:space="preserve">, MEDEF NC, Dec 2023, Noumea, France</w:t>
            </w:r>
          </w:p>
          <w:p>
            <w:pPr/>
            <w:r>
              <w:rPr/>
              <w:t xml:space="preserve">Communication dans un congrès</w:t>
            </w:r>
          </w:p>
          <w:p>
            <w:pPr/>
            <w:hyperlink r:id="rId75" w:history="1">
              <w:r>
                <w:rPr>
                  <w:color w:val="#410a8c"/>
                  <w:u w:val="single"/>
                </w:rPr>
                <w:t xml:space="preserve">hal-04756083v1</w:t>
              </w:r>
            </w:hyperlink>
          </w:p>
        </w:tc>
      </w:tr>
      <w:tr>
        <w:trPr/>
        <w:tc>
          <w:tcPr>
            <w:noWrap/>
          </w:tcPr>
          <w:p>
            <w:pPr>
              <w:spacing w:after="200"/>
            </w:pPr>
            <w:hyperlink r:id="rId76" w:history="1">
              <w:r>
                <w:rPr>
                  <w:color w:val="1e198e"/>
                  <w:b w:val="1"/>
                  <w:bCs w:val="1"/>
                  <w:u w:val="single"/>
                </w:rPr>
                <w:t xml:space="preserve">Un exemple de résistance à la transversalité : le droit de la concurrence</w:t>
              </w:r>
            </w:hyperlink>
          </w:p>
          <w:p>
            <w:pPr/>
            <w:hyperlink r:id="rId9" w:history="1">
              <w:r>
                <w:rPr>
                  <w:color w:val="#410a8c"/>
                  <w:u w:val="single"/>
                </w:rPr>
                <w:t xml:space="preserve">Walid Chaiehloudj</w:t>
              </w:r>
            </w:hyperlink>
          </w:p>
          <w:p>
            <w:pPr/>
            <w:r>
              <w:rPr>
                <w:i w:val="1"/>
                <w:iCs w:val="1"/>
              </w:rPr>
              <w:t xml:space="preserve">La transition écologique et l’enseignement du droit économique</w:t>
            </w:r>
            <w:r>
              <w:rPr/>
              <w:t xml:space="preserve">, Ecole normale supérieure (Paris), Oct 2023, Paris, France</w:t>
            </w:r>
          </w:p>
          <w:p>
            <w:pPr/>
            <w:r>
              <w:rPr/>
              <w:t xml:space="preserve">Communication dans un congrès</w:t>
            </w:r>
          </w:p>
          <w:p>
            <w:pPr/>
            <w:hyperlink r:id="rId76" w:history="1">
              <w:r>
                <w:rPr>
                  <w:color w:val="#410a8c"/>
                  <w:u w:val="single"/>
                </w:rPr>
                <w:t xml:space="preserve">hal-04756094v1</w:t>
              </w:r>
            </w:hyperlink>
          </w:p>
        </w:tc>
      </w:tr>
      <w:tr>
        <w:trPr/>
        <w:tc>
          <w:tcPr>
            <w:noWrap/>
          </w:tcPr>
          <w:p>
            <w:pPr>
              <w:spacing w:after="200"/>
            </w:pPr>
            <w:hyperlink r:id="rId77" w:history="1">
              <w:r>
                <w:rPr>
                  <w:color w:val="1e198e"/>
                  <w:b w:val="1"/>
                  <w:bCs w:val="1"/>
                  <w:u w:val="single"/>
                </w:rPr>
                <w:t xml:space="preserve">Innovation et préparation du marché à l’entrée de concurrents</w:t>
              </w:r>
            </w:hyperlink>
          </w:p>
          <w:p>
            <w:pPr/>
            <w:hyperlink r:id="rId9" w:history="1">
              <w:r>
                <w:rPr>
                  <w:color w:val="#410a8c"/>
                  <w:u w:val="single"/>
                </w:rPr>
                <w:t xml:space="preserve">Walid Chaiehloudj</w:t>
              </w:r>
            </w:hyperlink>
          </w:p>
          <w:p>
            <w:pPr/>
            <w:r>
              <w:rPr>
                <w:i w:val="1"/>
                <w:iCs w:val="1"/>
              </w:rPr>
              <w:t xml:space="preserve">L'articulation des droits de propriété intellectuelle et du droit de la concurrence</w:t>
            </w:r>
            <w:r>
              <w:rPr/>
              <w:t xml:space="preserve">, Centre de recherches juridiques de Grenoble (CRJ), Dec 2018, Grenoble, France. pp.75-100</w:t>
            </w:r>
          </w:p>
          <w:p>
            <w:pPr/>
            <w:r>
              <w:rPr/>
              <w:t xml:space="preserve">Communication dans un congrès</w:t>
            </w:r>
          </w:p>
          <w:p>
            <w:pPr/>
            <w:hyperlink r:id="rId77" w:history="1">
              <w:r>
                <w:rPr>
                  <w:color w:val="#410a8c"/>
                  <w:u w:val="single"/>
                </w:rPr>
                <w:t xml:space="preserve">hal-02002021v1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Durabilité et droit économique, Actes du colloque du 6 décembre 2024 à l'Université Perpignan Via Domitia</w:t>
              </w:r>
            </w:hyperlink>
          </w:p>
          <w:p>
            <w:pPr/>
            <w:hyperlink r:id="rId9" w:history="1">
              <w:r>
                <w:rPr>
                  <w:color w:val="#410a8c"/>
                  <w:u w:val="single"/>
                </w:rPr>
                <w:t xml:space="preserve">Walid Chaiehloudj</w:t>
              </w:r>
            </w:hyperlink>
            <w:r>
              <w:rPr/>
              <w:t xml:space="preserve">,</w:t>
            </w:r>
            <w:hyperlink r:id="rId79" w:history="1">
              <w:r>
                <w:rPr>
                  <w:color w:val="#410a8c"/>
                  <w:u w:val="single"/>
                </w:rPr>
                <w:t xml:space="preserve">Jacques Mestre</w:t>
              </w:r>
            </w:hyperlink>
            <w:r>
              <w:rPr/>
              <w:t xml:space="preserve">,</w:t>
            </w:r>
            <w:hyperlink r:id="rId80" w:history="1">
              <w:r>
                <w:rPr>
                  <w:color w:val="#410a8c"/>
                  <w:u w:val="single"/>
                </w:rPr>
                <w:t xml:space="preserve">Sabrina Dupouy</w:t>
              </w:r>
            </w:hyperlink>
          </w:p>
          <w:p>
            <w:pPr/>
            <w:r>
              <w:rPr/>
              <w:t xml:space="preserve">LexisNexis. , 200 p., 2025, 978-2-7110-4318-7</w:t>
            </w:r>
          </w:p>
          <w:p>
            <w:pPr/>
            <w:r>
              <w:rPr/>
              <w:t xml:space="preserve">Ouvrages</w:t>
            </w:r>
          </w:p>
          <w:p>
            <w:pPr/>
            <w:hyperlink r:id="rId78" w:history="1">
              <w:r>
                <w:rPr>
                  <w:color w:val="#410a8c"/>
                  <w:u w:val="single"/>
                </w:rPr>
                <w:t xml:space="preserve">hal-05280480v1</w:t>
              </w:r>
            </w:hyperlink>
          </w:p>
        </w:tc>
      </w:tr>
      <w:tr>
        <w:trPr/>
        <w:tc>
          <w:tcPr>
            <w:noWrap/>
          </w:tcPr>
          <w:p>
            <w:pPr>
              <w:spacing w:after="200"/>
            </w:pPr>
            <w:hyperlink r:id="rId81" w:history="1">
              <w:r>
                <w:rPr>
                  <w:color w:val="1e198e"/>
                  <w:b w:val="1"/>
                  <w:bCs w:val="1"/>
                  <w:u w:val="single"/>
                </w:rPr>
                <w:t xml:space="preserve">Lamy sociétés commerciales</w:t>
              </w:r>
            </w:hyperlink>
          </w:p>
          <w:p>
            <w:pPr/>
            <w:hyperlink r:id="rId9" w:history="1">
              <w:r>
                <w:rPr>
                  <w:color w:val="#410a8c"/>
                  <w:u w:val="single"/>
                </w:rPr>
                <w:t xml:space="preserve">Walid Chaiehloudj</w:t>
              </w:r>
            </w:hyperlink>
          </w:p>
          <w:p>
            <w:pPr/>
            <w:r>
              <w:rPr/>
              <w:t xml:space="preserve">Jacques Mestre. Wolters Kluwer, 2024</w:t>
            </w:r>
          </w:p>
          <w:p>
            <w:pPr/>
            <w:r>
              <w:rPr/>
              <w:t xml:space="preserve">Ouvrages</w:t>
            </w:r>
          </w:p>
          <w:p>
            <w:pPr/>
            <w:hyperlink r:id="rId81" w:history="1">
              <w:r>
                <w:rPr>
                  <w:color w:val="#410a8c"/>
                  <w:u w:val="single"/>
                </w:rPr>
                <w:t xml:space="preserve">hal-05552117v1</w:t>
              </w:r>
            </w:hyperlink>
          </w:p>
        </w:tc>
      </w:tr>
      <w:tr>
        <w:trPr/>
        <w:tc>
          <w:tcPr>
            <w:noWrap/>
          </w:tcPr>
          <w:p>
            <w:pPr>
              <w:spacing w:after="200"/>
            </w:pPr>
            <w:hyperlink r:id="rId82" w:history="1">
              <w:r>
                <w:rPr>
                  <w:color w:val="1e198e"/>
                  <w:b w:val="1"/>
                  <w:bCs w:val="1"/>
                  <w:u w:val="single"/>
                </w:rPr>
                <w:t xml:space="preserve">Droit de la concurrence de la Nouvelle-Calédonie</w:t>
              </w:r>
            </w:hyperlink>
          </w:p>
          <w:p>
            <w:pPr/>
            <w:hyperlink r:id="rId9" w:history="1">
              <w:r>
                <w:rPr>
                  <w:color w:val="#410a8c"/>
                  <w:u w:val="single"/>
                </w:rPr>
                <w:t xml:space="preserve">Walid Chaiehloudj</w:t>
              </w:r>
            </w:hyperlink>
          </w:p>
          <w:p>
            <w:pPr/>
            <w:r>
              <w:rPr/>
              <w:t xml:space="preserve">Lexisnexis, A paraître</w:t>
            </w:r>
          </w:p>
          <w:p>
            <w:pPr/>
            <w:r>
              <w:rPr/>
              <w:t xml:space="preserve">Ouvrages</w:t>
            </w:r>
          </w:p>
          <w:p>
            <w:pPr/>
            <w:hyperlink r:id="rId82" w:history="1">
              <w:r>
                <w:rPr>
                  <w:color w:val="#410a8c"/>
                  <w:u w:val="single"/>
                </w:rPr>
                <w:t xml:space="preserve">hal-04410007v1</w:t>
              </w:r>
            </w:hyperlink>
          </w:p>
        </w:tc>
      </w:tr>
      <w:tr>
        <w:trPr/>
        <w:tc>
          <w:tcPr>
            <w:noWrap/>
          </w:tcPr>
          <w:p>
            <w:pPr>
              <w:spacing w:after="200"/>
            </w:pPr>
            <w:hyperlink r:id="rId83" w:history="1">
              <w:r>
                <w:rPr>
                  <w:color w:val="1e198e"/>
                  <w:b w:val="1"/>
                  <w:bCs w:val="1"/>
                  <w:u w:val="single"/>
                </w:rPr>
                <w:t xml:space="preserve">Lamy sociétés commerciales</w:t>
              </w:r>
            </w:hyperlink>
          </w:p>
          <w:p>
            <w:pPr/>
            <w:hyperlink r:id="rId9" w:history="1">
              <w:r>
                <w:rPr>
                  <w:color w:val="#410a8c"/>
                  <w:u w:val="single"/>
                </w:rPr>
                <w:t xml:space="preserve">Walid Chaiehloudj</w:t>
              </w:r>
            </w:hyperlink>
          </w:p>
          <w:p>
            <w:pPr/>
            <w:r>
              <w:rPr/>
              <w:t xml:space="preserve">Jacques Mestre. Wolters Kluwer, 2023</w:t>
            </w:r>
          </w:p>
          <w:p>
            <w:pPr/>
            <w:r>
              <w:rPr/>
              <w:t xml:space="preserve">Ouvrages</w:t>
            </w:r>
          </w:p>
          <w:p>
            <w:pPr/>
            <w:hyperlink r:id="rId83" w:history="1">
              <w:r>
                <w:rPr>
                  <w:color w:val="#410a8c"/>
                  <w:u w:val="single"/>
                </w:rPr>
                <w:t xml:space="preserve">hal-05552099v1</w:t>
              </w:r>
            </w:hyperlink>
          </w:p>
        </w:tc>
      </w:tr>
      <w:tr>
        <w:trPr/>
        <w:tc>
          <w:tcPr>
            <w:noWrap/>
          </w:tcPr>
          <w:p>
            <w:pPr>
              <w:spacing w:after="200"/>
            </w:pPr>
            <w:hyperlink r:id="rId84" w:history="1">
              <w:r>
                <w:rPr>
                  <w:color w:val="1e198e"/>
                  <w:b w:val="1"/>
                  <w:bCs w:val="1"/>
                  <w:u w:val="single"/>
                </w:rPr>
                <w:t xml:space="preserve">Lamy sociétés commerciales</w:t>
              </w:r>
            </w:hyperlink>
          </w:p>
          <w:p>
            <w:pPr/>
            <w:hyperlink r:id="rId9" w:history="1">
              <w:r>
                <w:rPr>
                  <w:color w:val="#410a8c"/>
                  <w:u w:val="single"/>
                </w:rPr>
                <w:t xml:space="preserve">Walid Chaiehloudj</w:t>
              </w:r>
            </w:hyperlink>
          </w:p>
          <w:p>
            <w:pPr/>
            <w:r>
              <w:rPr/>
              <w:t xml:space="preserve">Jacques Mestre. Wolters Kluwer, 2022</w:t>
            </w:r>
          </w:p>
          <w:p>
            <w:pPr/>
            <w:r>
              <w:rPr/>
              <w:t xml:space="preserve">Ouvrages</w:t>
            </w:r>
          </w:p>
          <w:p>
            <w:pPr/>
            <w:hyperlink r:id="rId84" w:history="1">
              <w:r>
                <w:rPr>
                  <w:color w:val="#410a8c"/>
                  <w:u w:val="single"/>
                </w:rPr>
                <w:t xml:space="preserve">hal-04410055v1</w:t>
              </w:r>
            </w:hyperlink>
          </w:p>
        </w:tc>
      </w:tr>
      <w:tr>
        <w:trPr/>
        <w:tc>
          <w:tcPr>
            <w:noWrap/>
          </w:tcPr>
          <w:p>
            <w:pPr>
              <w:spacing w:after="200"/>
            </w:pPr>
            <w:hyperlink r:id="rId85" w:history="1">
              <w:r>
                <w:rPr>
                  <w:color w:val="1e198e"/>
                  <w:b w:val="1"/>
                  <w:bCs w:val="1"/>
                  <w:u w:val="single"/>
                </w:rPr>
                <w:t xml:space="preserve">Les accords de report d'entrée</w:t>
              </w:r>
            </w:hyperlink>
          </w:p>
          <w:p>
            <w:pPr/>
            <w:hyperlink r:id="rId9" w:history="1">
              <w:r>
                <w:rPr>
                  <w:color w:val="#410a8c"/>
                  <w:u w:val="single"/>
                </w:rPr>
                <w:t xml:space="preserve">Walid Chaiehloudj</w:t>
              </w:r>
            </w:hyperlink>
          </w:p>
          <w:p>
            <w:pPr/>
            <w:hyperlink r:id="rId86" w:history="1">
              <w:r>
                <w:rPr>
                  <w:color w:val="#410a8c"/>
                  <w:u w:val="single"/>
                </w:rPr>
                <w:t xml:space="preserve">Concurrences</w:t>
              </w:r>
            </w:hyperlink>
            <w:r>
              <w:rPr/>
              <w:t xml:space="preserve">, 2019, 979-10-94201-17-6</w:t>
            </w:r>
          </w:p>
          <w:p>
            <w:pPr/>
            <w:r>
              <w:rPr/>
              <w:t xml:space="preserve">Ouvrages</w:t>
            </w:r>
          </w:p>
          <w:p>
            <w:pPr/>
            <w:hyperlink r:id="rId85" w:history="1">
              <w:r>
                <w:rPr>
                  <w:color w:val="#410a8c"/>
                  <w:u w:val="single"/>
                </w:rPr>
                <w:t xml:space="preserve">halshs-01950583v1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 L’ère de la post-modernité : nouveaux juges, nouveaux choix ? » in Le choix des juges (dir. H. Kassoul), LexisNexis, 2024, pp. 225-240.</w:t>
              </w:r>
            </w:hyperlink>
          </w:p>
          <w:p>
            <w:pPr/>
            <w:hyperlink r:id="rId9" w:history="1">
              <w:r>
                <w:rPr>
                  <w:color w:val="#410a8c"/>
                  <w:u w:val="single"/>
                </w:rPr>
                <w:t xml:space="preserve">Walid Chaiehloudj</w:t>
              </w:r>
            </w:hyperlink>
          </w:p>
          <w:p>
            <w:pPr/>
            <w:r>
              <w:rPr>
                <w:i w:val="1"/>
                <w:iCs w:val="1"/>
              </w:rPr>
              <w:t xml:space="preserve">Le choix des juges</w:t>
            </w:r>
            <w:r>
              <w:rPr/>
              <w:t xml:space="preserve">, LexisNexis, 2024, 978-2-7110-4039-1</w:t>
            </w:r>
          </w:p>
          <w:p>
            <w:pPr/>
            <w:r>
              <w:rPr/>
              <w:t xml:space="preserve">Chapitre d'ouvrage</w:t>
            </w:r>
          </w:p>
          <w:p>
            <w:pPr/>
            <w:hyperlink r:id="rId87" w:history="1">
              <w:r>
                <w:rPr>
                  <w:color w:val="#410a8c"/>
                  <w:u w:val="single"/>
                </w:rPr>
                <w:t xml:space="preserve">hal-04633559v1</w:t>
              </w:r>
            </w:hyperlink>
          </w:p>
        </w:tc>
      </w:tr>
      <w:tr>
        <w:trPr/>
        <w:tc>
          <w:tcPr>
            <w:noWrap/>
          </w:tcPr>
          <w:p>
            <w:pPr>
              <w:spacing w:after="200"/>
            </w:pPr>
            <w:hyperlink r:id="rId88" w:history="1">
              <w:r>
                <w:rPr>
                  <w:color w:val="1e198e"/>
                  <w:b w:val="1"/>
                  <w:bCs w:val="1"/>
                  <w:u w:val="single"/>
                </w:rPr>
                <w:t xml:space="preserve">L'ère de la post-modernité: nouveaux juges, nouveaux choix?</w:t>
              </w:r>
            </w:hyperlink>
          </w:p>
          <w:p>
            <w:pPr/>
            <w:hyperlink r:id="rId9" w:history="1">
              <w:r>
                <w:rPr>
                  <w:color w:val="#410a8c"/>
                  <w:u w:val="single"/>
                </w:rPr>
                <w:t xml:space="preserve">Walid Chaiehloudj</w:t>
              </w:r>
            </w:hyperlink>
          </w:p>
          <w:p>
            <w:pPr/>
            <w:r>
              <w:rPr>
                <w:i w:val="1"/>
                <w:iCs w:val="1"/>
              </w:rPr>
              <w:t xml:space="preserve">Le choix des juges (dir. H. Kassoul)</w:t>
            </w:r>
            <w:r>
              <w:rPr/>
              <w:t xml:space="preserve">, LexisNexis, pp.225-240, 2024</w:t>
            </w:r>
          </w:p>
          <w:p>
            <w:pPr/>
            <w:r>
              <w:rPr/>
              <w:t xml:space="preserve">Chapitre d'ouvrage</w:t>
            </w:r>
          </w:p>
          <w:p>
            <w:pPr/>
            <w:hyperlink r:id="rId88" w:history="1">
              <w:r>
                <w:rPr>
                  <w:color w:val="#410a8c"/>
                  <w:u w:val="single"/>
                </w:rPr>
                <w:t xml:space="preserve">hal-04755442v1</w:t>
              </w:r>
            </w:hyperlink>
          </w:p>
        </w:tc>
      </w:tr>
      <w:tr>
        <w:trPr/>
        <w:tc>
          <w:tcPr>
            <w:noWrap/>
          </w:tcPr>
          <w:p>
            <w:pPr>
              <w:spacing w:after="200"/>
            </w:pPr>
            <w:hyperlink r:id="rId89" w:history="1">
              <w:r>
                <w:rPr>
                  <w:color w:val="1e198e"/>
                  <w:b w:val="1"/>
                  <w:bCs w:val="1"/>
                  <w:u w:val="single"/>
                </w:rPr>
                <w:t xml:space="preserve">« Les préoccupations environnementales ont-elles leur place parmi les finalités du droit économique ? Le rôle des arguments économiques » in Le droit économique de l’environnement (dir. A.-S. Epstein et M.-A. Chardeaux), Mare et Martin, 2024, pp. 145-178</w:t>
              </w:r>
            </w:hyperlink>
          </w:p>
          <w:p>
            <w:pPr/>
            <w:hyperlink r:id="rId9" w:history="1">
              <w:r>
                <w:rPr>
                  <w:color w:val="#410a8c"/>
                  <w:u w:val="single"/>
                </w:rPr>
                <w:t xml:space="preserve">Walid Chaiehloudj</w:t>
              </w:r>
            </w:hyperlink>
          </w:p>
          <w:p>
            <w:pPr/>
            <w:r>
              <w:rPr>
                <w:i w:val="1"/>
                <w:iCs w:val="1"/>
              </w:rPr>
              <w:t xml:space="preserve">Le droit économique de l'environnement</w:t>
            </w:r>
            <w:r>
              <w:rPr/>
              <w:t xml:space="preserve">, 2024, 978-2-84934-809-3</w:t>
            </w:r>
          </w:p>
          <w:p>
            <w:pPr/>
            <w:r>
              <w:rPr/>
              <w:t xml:space="preserve">Chapitre d'ouvrage</w:t>
            </w:r>
          </w:p>
          <w:p>
            <w:pPr/>
            <w:hyperlink r:id="rId89" w:history="1">
              <w:r>
                <w:rPr>
                  <w:color w:val="#410a8c"/>
                  <w:u w:val="single"/>
                </w:rPr>
                <w:t xml:space="preserve">hal-04633567v1</w:t>
              </w:r>
            </w:hyperlink>
          </w:p>
        </w:tc>
      </w:tr>
      <w:tr>
        <w:trPr/>
        <w:tc>
          <w:tcPr>
            <w:noWrap/>
          </w:tcPr>
          <w:p>
            <w:pPr>
              <w:spacing w:after="200"/>
            </w:pPr>
            <w:hyperlink r:id="rId90" w:history="1">
              <w:r>
                <w:rPr>
                  <w:color w:val="1e198e"/>
                  <w:b w:val="1"/>
                  <w:bCs w:val="1"/>
                  <w:u w:val="single"/>
                </w:rPr>
                <w:t xml:space="preserve">Les nouvelles conquêtes de l'arbitrage en droit de la concurrence</w:t>
              </w:r>
            </w:hyperlink>
          </w:p>
          <w:p>
            <w:pPr/>
            <w:hyperlink r:id="rId9" w:history="1">
              <w:r>
                <w:rPr>
                  <w:color w:val="#410a8c"/>
                  <w:u w:val="single"/>
                </w:rPr>
                <w:t xml:space="preserve">Walid Chaiehloudj</w:t>
              </w:r>
            </w:hyperlink>
          </w:p>
          <w:p>
            <w:pPr/>
            <w:r>
              <w:rPr>
                <w:i w:val="1"/>
                <w:iCs w:val="1"/>
              </w:rPr>
              <w:t xml:space="preserve">Mélanges en l'honneur du professeur Louis Vogel</w:t>
            </w:r>
            <w:r>
              <w:rPr/>
              <w:t xml:space="preserve">, Lextenso; Dalloz; LexisNexis, 2024</w:t>
            </w:r>
          </w:p>
          <w:p>
            <w:pPr/>
            <w:r>
              <w:rPr/>
              <w:t xml:space="preserve">Chapitre d'ouvrage</w:t>
            </w:r>
          </w:p>
          <w:p>
            <w:pPr/>
            <w:hyperlink r:id="rId90" w:history="1">
              <w:r>
                <w:rPr>
                  <w:color w:val="#410a8c"/>
                  <w:u w:val="single"/>
                </w:rPr>
                <w:t xml:space="preserve">hal-04757465v1</w:t>
              </w:r>
            </w:hyperlink>
          </w:p>
        </w:tc>
      </w:tr>
      <w:tr>
        <w:trPr/>
        <w:tc>
          <w:tcPr>
            <w:noWrap/>
          </w:tcPr>
          <w:p>
            <w:pPr>
              <w:spacing w:after="200"/>
            </w:pPr>
            <w:hyperlink r:id="rId91" w:history="1">
              <w:r>
                <w:rPr>
                  <w:color w:val="1e198e"/>
                  <w:b w:val="1"/>
                  <w:bCs w:val="1"/>
                  <w:u w:val="single"/>
                </w:rPr>
                <w:t xml:space="preserve">« L’actionnaire militant » in L’entreprise « résiliente » (dir. M.-P. Blin-Fanchomme, I. Desbarats, G. Jazotte, A. Mendoza-Caminade), LexisNexis, 2023, pp. 83-101</w:t>
              </w:r>
            </w:hyperlink>
          </w:p>
          <w:p>
            <w:pPr/>
            <w:hyperlink r:id="rId9" w:history="1">
              <w:r>
                <w:rPr>
                  <w:color w:val="#410a8c"/>
                  <w:u w:val="single"/>
                </w:rPr>
                <w:t xml:space="preserve">Walid Chaiehloudj</w:t>
              </w:r>
            </w:hyperlink>
          </w:p>
          <w:p>
            <w:pPr/>
            <w:r>
              <w:rPr>
                <w:i w:val="1"/>
                <w:iCs w:val="1"/>
              </w:rPr>
              <w:t xml:space="preserve">L'entreprise résiliente</w:t>
            </w:r>
            <w:r>
              <w:rPr/>
              <w:t xml:space="preserve">, LexisNexis, 2023, 9782711037971</w:t>
            </w:r>
          </w:p>
          <w:p>
            <w:pPr/>
            <w:r>
              <w:rPr/>
              <w:t xml:space="preserve">Chapitre d'ouvrage</w:t>
            </w:r>
          </w:p>
          <w:p>
            <w:pPr/>
            <w:hyperlink r:id="rId91" w:history="1">
              <w:r>
                <w:rPr>
                  <w:color w:val="#410a8c"/>
                  <w:u w:val="single"/>
                </w:rPr>
                <w:t xml:space="preserve">hal-04633596v1</w:t>
              </w:r>
            </w:hyperlink>
          </w:p>
        </w:tc>
      </w:tr>
      <w:tr>
        <w:trPr/>
        <w:tc>
          <w:tcPr>
            <w:noWrap/>
          </w:tcPr>
          <w:p>
            <w:pPr>
              <w:spacing w:after="200"/>
            </w:pPr>
            <w:hyperlink r:id="rId92" w:history="1">
              <w:r>
                <w:rPr>
                  <w:color w:val="1e198e"/>
                  <w:b w:val="1"/>
                  <w:bCs w:val="1"/>
                  <w:u w:val="single"/>
                </w:rPr>
                <w:t xml:space="preserve">Antitrust et Propriété intellectuelle</w:t>
              </w:r>
            </w:hyperlink>
          </w:p>
          <w:p>
            <w:pPr/>
            <w:hyperlink r:id="rId9" w:history="1">
              <w:r>
                <w:rPr>
                  <w:color w:val="#410a8c"/>
                  <w:u w:val="single"/>
                </w:rPr>
                <w:t xml:space="preserve">Walid Chaiehloudj</w:t>
              </w:r>
            </w:hyperlink>
            <w:r>
              <w:rPr/>
              <w:t xml:space="preserve">,</w:t>
            </w:r>
            <w:hyperlink r:id="rId93" w:history="1">
              <w:r>
                <w:rPr>
                  <w:color w:val="#410a8c"/>
                  <w:u w:val="single"/>
                </w:rPr>
                <w:t xml:space="preserve">Mehdi Mezaguer</w:t>
              </w:r>
            </w:hyperlink>
          </w:p>
          <w:p>
            <w:pPr/>
            <w:r>
              <w:rPr>
                <w:i w:val="1"/>
                <w:iCs w:val="1"/>
              </w:rPr>
              <w:t xml:space="preserve">Commentaire J. Mégret, Droit antitrust de l’Union européenne</w:t>
            </w:r>
            <w:r>
              <w:rPr/>
              <w:t xml:space="preserve">, Editions de l'Université de Bruxelles, pp. 414, 2022, Collection : Institut d'Etudes Européennes - I.E.E</w:t>
            </w:r>
          </w:p>
          <w:p>
            <w:pPr/>
            <w:r>
              <w:rPr/>
              <w:t xml:space="preserve">Chapitre d'ouvrage</w:t>
            </w:r>
          </w:p>
          <w:p>
            <w:pPr/>
            <w:hyperlink r:id="rId92" w:history="1">
              <w:r>
                <w:rPr>
                  <w:color w:val="#410a8c"/>
                  <w:u w:val="single"/>
                </w:rPr>
                <w:t xml:space="preserve">hal-04410081v1</w:t>
              </w:r>
            </w:hyperlink>
          </w:p>
        </w:tc>
      </w:tr>
      <w:tr>
        <w:trPr/>
        <w:tc>
          <w:tcPr>
            <w:noWrap/>
          </w:tcPr>
          <w:p>
            <w:pPr>
              <w:spacing w:after="200"/>
            </w:pPr>
            <w:hyperlink r:id="rId94" w:history="1">
              <w:r>
                <w:rPr>
                  <w:color w:val="1e198e"/>
                  <w:b w:val="1"/>
                  <w:bCs w:val="1"/>
                  <w:u w:val="single"/>
                </w:rPr>
                <w:t xml:space="preserve">Plateformes numériques et cerveau: entre puissance des plateformes et (im)puissance du droit</w:t>
              </w:r>
            </w:hyperlink>
          </w:p>
          <w:p>
            <w:pPr/>
            <w:hyperlink r:id="rId9" w:history="1">
              <w:r>
                <w:rPr>
                  <w:color w:val="#410a8c"/>
                  <w:u w:val="single"/>
                </w:rPr>
                <w:t xml:space="preserve">Walid Chaiehloudj</w:t>
              </w:r>
            </w:hyperlink>
          </w:p>
          <w:p>
            <w:pPr/>
            <w:r>
              <w:rPr>
                <w:i w:val="1"/>
                <w:iCs w:val="1"/>
              </w:rPr>
              <w:t xml:space="preserve">in Cerveau(x) et droit (dir. J. Mestre et S. Lacroix-De Sousa), LGDJ,</w:t>
            </w:r>
            <w:r>
              <w:rPr/>
              <w:t xml:space="preserve">, pp. 353-377, 2022</w:t>
            </w:r>
          </w:p>
          <w:p>
            <w:pPr/>
            <w:r>
              <w:rPr/>
              <w:t xml:space="preserve">Chapitre d'ouvrage</w:t>
            </w:r>
          </w:p>
          <w:p>
            <w:pPr/>
            <w:hyperlink r:id="rId94" w:history="1">
              <w:r>
                <w:rPr>
                  <w:color w:val="#410a8c"/>
                  <w:u w:val="single"/>
                </w:rPr>
                <w:t xml:space="preserve">hal-03652880v1</w:t>
              </w:r>
            </w:hyperlink>
          </w:p>
        </w:tc>
      </w:tr>
      <w:tr>
        <w:trPr/>
        <w:tc>
          <w:tcPr>
            <w:noWrap/>
          </w:tcPr>
          <w:p>
            <w:pPr>
              <w:spacing w:after="200"/>
            </w:pPr>
            <w:hyperlink r:id="rId95" w:history="1">
              <w:r>
                <w:rPr>
                  <w:color w:val="1e198e"/>
                  <w:b w:val="1"/>
                  <w:bCs w:val="1"/>
                  <w:u w:val="single"/>
                </w:rPr>
                <w:t xml:space="preserve">La competition by design : un outil de compliance au service des entreprises et… des autorités de concurrence ?</w:t>
              </w:r>
            </w:hyperlink>
          </w:p>
          <w:p>
            <w:pPr/>
            <w:hyperlink r:id="rId9" w:history="1">
              <w:r>
                <w:rPr>
                  <w:color w:val="#410a8c"/>
                  <w:u w:val="single"/>
                </w:rPr>
                <w:t xml:space="preserve">Walid Chaiehloudj</w:t>
              </w:r>
            </w:hyperlink>
            <w:r>
              <w:rPr/>
              <w:t xml:space="preserve">,</w:t>
            </w:r>
            <w:hyperlink r:id="rId96" w:history="1">
              <w:r>
                <w:rPr>
                  <w:color w:val="#410a8c"/>
                  <w:u w:val="single"/>
                </w:rPr>
                <w:t xml:space="preserve">Alexandra Mendoza-Caminade</w:t>
              </w:r>
            </w:hyperlink>
          </w:p>
          <w:p>
            <w:pPr/>
            <w:r>
              <w:rPr>
                <w:i w:val="1"/>
                <w:iCs w:val="1"/>
              </w:rPr>
              <w:t xml:space="preserve">L’entreprise et l’intelligence artificielle – Les réponses du droit</w:t>
            </w:r>
            <w:r>
              <w:rPr/>
              <w:t xml:space="preserve">, Presses de l’Université Toulouse Capitole, pp. 519-540, 2022</w:t>
            </w:r>
          </w:p>
          <w:p>
            <w:pPr/>
            <w:r>
              <w:rPr/>
              <w:t xml:space="preserve">Chapitre d'ouvrage</w:t>
            </w:r>
          </w:p>
          <w:p>
            <w:pPr/>
            <w:hyperlink r:id="rId95" w:history="1">
              <w:r>
                <w:rPr>
                  <w:color w:val="#410a8c"/>
                  <w:u w:val="single"/>
                </w:rPr>
                <w:t xml:space="preserve">hal-04410109v1</w:t>
              </w:r>
            </w:hyperlink>
          </w:p>
        </w:tc>
      </w:tr>
      <w:tr>
        <w:trPr/>
        <w:tc>
          <w:tcPr>
            <w:noWrap/>
          </w:tcPr>
          <w:p>
            <w:pPr>
              <w:spacing w:after="200"/>
            </w:pPr>
            <w:hyperlink r:id="rId97" w:history="1">
              <w:r>
                <w:rPr>
                  <w:color w:val="1e198e"/>
                  <w:b w:val="1"/>
                  <w:bCs w:val="1"/>
                  <w:u w:val="single"/>
                </w:rPr>
                <w:t xml:space="preserve">Fortnite : une guerre Epic contre Apple ?</w:t>
              </w:r>
            </w:hyperlink>
          </w:p>
          <w:p>
            <w:pPr/>
            <w:hyperlink r:id="rId9" w:history="1">
              <w:r>
                <w:rPr>
                  <w:color w:val="#410a8c"/>
                  <w:u w:val="single"/>
                </w:rPr>
                <w:t xml:space="preserve">Walid Chaiehloudj</w:t>
              </w:r>
            </w:hyperlink>
            <w:r>
              <w:rPr/>
              <w:t xml:space="preserve">,</w:t>
            </w:r>
            <w:hyperlink r:id="rId98" w:history="1">
              <w:r>
                <w:rPr>
                  <w:color w:val="#410a8c"/>
                  <w:u w:val="single"/>
                </w:rPr>
                <w:t xml:space="preserve">Geoffray Brunaux</w:t>
              </w:r>
            </w:hyperlink>
            <w:r>
              <w:rPr/>
              <w:t xml:space="preserve">,</w:t>
            </w:r>
            <w:hyperlink r:id="rId99" w:history="1">
              <w:r>
                <w:rPr>
                  <w:color w:val="#410a8c"/>
                  <w:u w:val="single"/>
                </w:rPr>
                <w:t xml:space="preserve">Alexandra Bensamoun</w:t>
              </w:r>
            </w:hyperlink>
          </w:p>
          <w:p>
            <w:pPr/>
            <w:r>
              <w:rPr>
                <w:i w:val="1"/>
                <w:iCs w:val="1"/>
              </w:rPr>
              <w:t xml:space="preserve">Le contentieux du jeu vidéo : Originalité et variété</w:t>
            </w:r>
            <w:r>
              <w:rPr/>
              <w:t xml:space="preserve">, Mare &amp; Martin, pp. 219-233, 2022</w:t>
            </w:r>
          </w:p>
          <w:p>
            <w:pPr/>
            <w:r>
              <w:rPr/>
              <w:t xml:space="preserve">Chapitre d'ouvrage</w:t>
            </w:r>
          </w:p>
          <w:p>
            <w:pPr/>
            <w:hyperlink r:id="rId97" w:history="1">
              <w:r>
                <w:rPr>
                  <w:color w:val="#410a8c"/>
                  <w:u w:val="single"/>
                </w:rPr>
                <w:t xml:space="preserve">hal-04410124v1</w:t>
              </w:r>
            </w:hyperlink>
          </w:p>
        </w:tc>
      </w:tr>
      <w:tr>
        <w:trPr/>
        <w:tc>
          <w:tcPr>
            <w:noWrap/>
          </w:tcPr>
          <w:p>
            <w:pPr>
              <w:spacing w:after="200"/>
            </w:pPr>
            <w:hyperlink r:id="rId100" w:history="1">
              <w:r>
                <w:rPr>
                  <w:color w:val="1e198e"/>
                  <w:b w:val="1"/>
                  <w:bCs w:val="1"/>
                  <w:u w:val="single"/>
                </w:rPr>
                <w:t xml:space="preserve">Les pactes de non-agression</w:t>
              </w:r>
            </w:hyperlink>
          </w:p>
          <w:p>
            <w:pPr/>
            <w:hyperlink r:id="rId9" w:history="1">
              <w:r>
                <w:rPr>
                  <w:color w:val="#410a8c"/>
                  <w:u w:val="single"/>
                </w:rPr>
                <w:t xml:space="preserve">Walid Chaiehloudj</w:t>
              </w:r>
            </w:hyperlink>
          </w:p>
          <w:p>
            <w:pPr/>
            <w:r>
              <w:rPr/>
              <w:t xml:space="preserve">Julia Heinich; Hervé Lécuyer; Jacques Mestre. </w:t>
            </w:r>
            <w:r>
              <w:rPr>
                <w:i w:val="1"/>
                <w:iCs w:val="1"/>
              </w:rPr>
              <w:t xml:space="preserve">Les pactes d'affaires</w:t>
            </w:r>
            <w:r>
              <w:rPr/>
              <w:t xml:space="preserve">, 21, </w:t>
            </w:r>
            <w:hyperlink r:id="rId101" w:history="1">
              <w:r>
                <w:rPr>
                  <w:color w:val="#410a8c"/>
                  <w:u w:val="single"/>
                </w:rPr>
                <w:t xml:space="preserve">LGDJ</w:t>
              </w:r>
            </w:hyperlink>
            <w:r>
              <w:rPr/>
              <w:t xml:space="preserve">, pp.199-226, 2021, Les Intégrales, 978-2-275-09227-0</w:t>
            </w:r>
          </w:p>
          <w:p>
            <w:pPr/>
            <w:r>
              <w:rPr/>
              <w:t xml:space="preserve">Chapitre d'ouvrage</w:t>
            </w:r>
          </w:p>
          <w:p>
            <w:pPr/>
            <w:hyperlink r:id="rId100" w:history="1">
              <w:r>
                <w:rPr>
                  <w:color w:val="#410a8c"/>
                  <w:u w:val="single"/>
                </w:rPr>
                <w:t xml:space="preserve">hal-03322903v1</w:t>
              </w:r>
            </w:hyperlink>
          </w:p>
        </w:tc>
      </w:tr>
      <w:tr>
        <w:trPr/>
        <w:tc>
          <w:tcPr>
            <w:noWrap/>
          </w:tcPr>
          <w:p>
            <w:pPr>
              <w:spacing w:after="200"/>
            </w:pPr>
            <w:hyperlink r:id="rId102" w:history="1">
              <w:r>
                <w:rPr>
                  <w:color w:val="1e198e"/>
                  <w:b w:val="1"/>
                  <w:bCs w:val="1"/>
                  <w:u w:val="single"/>
                </w:rPr>
                <w:t xml:space="preserve">Innovation et préparation du marché à l’entrée de concurrents</w:t>
              </w:r>
            </w:hyperlink>
          </w:p>
          <w:p>
            <w:pPr/>
            <w:hyperlink r:id="rId9" w:history="1">
              <w:r>
                <w:rPr>
                  <w:color w:val="#410a8c"/>
                  <w:u w:val="single"/>
                </w:rPr>
                <w:t xml:space="preserve">Walid Chaiehloudj</w:t>
              </w:r>
            </w:hyperlink>
          </w:p>
          <w:p>
            <w:pPr/>
            <w:r>
              <w:rPr/>
              <w:t xml:space="preserve">Pascale Tréfigny. </w:t>
            </w:r>
            <w:r>
              <w:rPr>
                <w:i w:val="1"/>
                <w:iCs w:val="1"/>
              </w:rPr>
              <w:t xml:space="preserve">L'articulation des droits de propriété intellectuelle et du droit de la concurrence</w:t>
            </w:r>
            <w:r>
              <w:rPr/>
              <w:t xml:space="preserve">, Dalloz, pp.75-100, 2020, Thèmes &amp; commentaires. La propriété intellectuelle autrement, 978-2-247-18886-4</w:t>
            </w:r>
          </w:p>
          <w:p>
            <w:pPr/>
            <w:r>
              <w:rPr/>
              <w:t xml:space="preserve">Chapitre d'ouvrage</w:t>
            </w:r>
          </w:p>
          <w:p>
            <w:pPr/>
            <w:hyperlink r:id="rId102" w:history="1">
              <w:r>
                <w:rPr>
                  <w:color w:val="#410a8c"/>
                  <w:u w:val="single"/>
                </w:rPr>
                <w:t xml:space="preserve">hal-02472176v1</w:t>
              </w:r>
            </w:hyperlink>
          </w:p>
        </w:tc>
      </w:tr>
      <w:tr>
        <w:trPr/>
        <w:tc>
          <w:tcPr>
            <w:noWrap/>
          </w:tcPr>
          <w:p>
            <w:pPr>
              <w:spacing w:after="200"/>
            </w:pPr>
            <w:hyperlink r:id="rId103" w:history="1">
              <w:r>
                <w:rPr>
                  <w:color w:val="1e198e"/>
                  <w:b w:val="1"/>
                  <w:bCs w:val="1"/>
                  <w:u w:val="single"/>
                </w:rPr>
                <w:t xml:space="preserve">L'ordre public économique</w:t>
              </w:r>
            </w:hyperlink>
          </w:p>
          <w:p>
            <w:pPr/>
            <w:hyperlink r:id="rId9" w:history="1">
              <w:r>
                <w:rPr>
                  <w:color w:val="#410a8c"/>
                  <w:u w:val="single"/>
                </w:rPr>
                <w:t xml:space="preserve">Walid Chaiehloudj</w:t>
              </w:r>
            </w:hyperlink>
          </w:p>
          <w:p>
            <w:pPr/>
            <w:r>
              <w:rPr/>
              <w:t xml:space="preserve">Jean-Baptiste Racine. </w:t>
            </w:r>
            <w:r>
              <w:rPr>
                <w:i w:val="1"/>
                <w:iCs w:val="1"/>
              </w:rPr>
              <w:t xml:space="preserve">Le droit économique au XXIe siècle : notions et enjeux</w:t>
            </w:r>
            <w:r>
              <w:rPr/>
              <w:t xml:space="preserve">, </w:t>
            </w:r>
            <w:hyperlink r:id="rId104" w:history="1">
              <w:r>
                <w:rPr>
                  <w:color w:val="#410a8c"/>
                  <w:u w:val="single"/>
                </w:rPr>
                <w:t xml:space="preserve">LGDJ, un savoir faire de Lextenso</w:t>
              </w:r>
            </w:hyperlink>
            <w:r>
              <w:rPr/>
              <w:t xml:space="preserve">, pp.527-562, 2020, Droit &amp; économie, 978-2-275-07673-7</w:t>
            </w:r>
          </w:p>
          <w:p>
            <w:pPr/>
            <w:r>
              <w:rPr/>
              <w:t xml:space="preserve">Chapitre d'ouvrage</w:t>
            </w:r>
          </w:p>
          <w:p>
            <w:pPr/>
            <w:hyperlink r:id="rId103" w:history="1">
              <w:r>
                <w:rPr>
                  <w:color w:val="#410a8c"/>
                  <w:u w:val="single"/>
                </w:rPr>
                <w:t xml:space="preserve">hal-03015649v1</w:t>
              </w:r>
            </w:hyperlink>
          </w:p>
        </w:tc>
      </w:tr>
    </w:tbl>
    <w:sectPr>
      <w:footerReference w:type="default" r:id="rId1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248400v1" TargetMode="External"/><Relationship Id="rId9" Type="http://schemas.openxmlformats.org/officeDocument/2006/relationships/hyperlink" Target="https://hal.science/search/index/?q=*&amp;authFullName_s=Walid Chaiehloudj" TargetMode="External"/><Relationship Id="rId10" Type="http://schemas.openxmlformats.org/officeDocument/2006/relationships/hyperlink" Target="https://hal.science/hal-04755453v1" TargetMode="External"/><Relationship Id="rId11" Type="http://schemas.openxmlformats.org/officeDocument/2006/relationships/hyperlink" Target="https://hal.science/hal-04633590v1" TargetMode="External"/><Relationship Id="rId12" Type="http://schemas.openxmlformats.org/officeDocument/2006/relationships/hyperlink" Target="https://shs.hal.science/halshs-04845628v1" TargetMode="External"/><Relationship Id="rId13" Type="http://schemas.openxmlformats.org/officeDocument/2006/relationships/hyperlink" Target="https://hal.science/hal-04755451v1" TargetMode="External"/><Relationship Id="rId14" Type="http://schemas.openxmlformats.org/officeDocument/2006/relationships/hyperlink" Target="https://hal.science/hal-04757466v1" TargetMode="External"/><Relationship Id="rId15" Type="http://schemas.openxmlformats.org/officeDocument/2006/relationships/hyperlink" Target="https://hal.science/hal-04755445v1" TargetMode="External"/><Relationship Id="rId16" Type="http://schemas.openxmlformats.org/officeDocument/2006/relationships/hyperlink" Target="https://hal.science/hal-04633585v1" TargetMode="External"/><Relationship Id="rId17" Type="http://schemas.openxmlformats.org/officeDocument/2006/relationships/hyperlink" Target="https://hal.science/hal-04755439v1" TargetMode="External"/><Relationship Id="rId18" Type="http://schemas.openxmlformats.org/officeDocument/2006/relationships/hyperlink" Target="https://hal.science/hal-04755437v1" TargetMode="External"/><Relationship Id="rId19" Type="http://schemas.openxmlformats.org/officeDocument/2006/relationships/hyperlink" Target="https://hal.science/hal-04757470v1" TargetMode="External"/><Relationship Id="rId20" Type="http://schemas.openxmlformats.org/officeDocument/2006/relationships/hyperlink" Target="https://shs.hal.science/halshs-04057895v1" TargetMode="External"/><Relationship Id="rId21" Type="http://schemas.openxmlformats.org/officeDocument/2006/relationships/hyperlink" Target="https://shs.hal.science/halshs-04280668v1" TargetMode="External"/><Relationship Id="rId22" Type="http://schemas.openxmlformats.org/officeDocument/2006/relationships/hyperlink" Target="https://hal.science/hal-04633550v1" TargetMode="External"/><Relationship Id="rId23" Type="http://schemas.openxmlformats.org/officeDocument/2006/relationships/hyperlink" Target="https://hal.science/hal-04755447v1" TargetMode="External"/><Relationship Id="rId24" Type="http://schemas.openxmlformats.org/officeDocument/2006/relationships/hyperlink" Target="https://shs.hal.science/halshs-04256417v1" TargetMode="External"/><Relationship Id="rId25" Type="http://schemas.openxmlformats.org/officeDocument/2006/relationships/hyperlink" Target="https://hal.science/hal-04755450v1" TargetMode="External"/><Relationship Id="rId26" Type="http://schemas.openxmlformats.org/officeDocument/2006/relationships/hyperlink" Target="https://hal.science/hal-04757471v1" TargetMode="External"/><Relationship Id="rId27" Type="http://schemas.openxmlformats.org/officeDocument/2006/relationships/hyperlink" Target="https://hal.science/hal-04410173v1" TargetMode="External"/><Relationship Id="rId28" Type="http://schemas.openxmlformats.org/officeDocument/2006/relationships/hyperlink" Target="https://hal.science/hal-03625320v1" TargetMode="External"/><Relationship Id="rId29" Type="http://schemas.openxmlformats.org/officeDocument/2006/relationships/hyperlink" Target="https://hal.science/hal-03625296v1" TargetMode="External"/><Relationship Id="rId30" Type="http://schemas.openxmlformats.org/officeDocument/2006/relationships/hyperlink" Target="https://shs.hal.science/halshs-03770295v1" TargetMode="External"/><Relationship Id="rId31" Type="http://schemas.openxmlformats.org/officeDocument/2006/relationships/hyperlink" Target="https://hal.science/hal-05567116v1" TargetMode="External"/><Relationship Id="rId32" Type="http://schemas.openxmlformats.org/officeDocument/2006/relationships/hyperlink" Target="https://hal.science/hal-04757468v1" TargetMode="External"/><Relationship Id="rId33" Type="http://schemas.openxmlformats.org/officeDocument/2006/relationships/hyperlink" Target="https://hal.science/hal-03218897v1" TargetMode="External"/><Relationship Id="rId34" Type="http://schemas.openxmlformats.org/officeDocument/2006/relationships/hyperlink" Target="https://hal.science/hal-04410198v1" TargetMode="External"/><Relationship Id="rId35" Type="http://schemas.openxmlformats.org/officeDocument/2006/relationships/hyperlink" Target="https://hal.science/hal-03227683v1" TargetMode="External"/><Relationship Id="rId36" Type="http://schemas.openxmlformats.org/officeDocument/2006/relationships/hyperlink" Target="https://shs.hal.science/halshs-03218714v1" TargetMode="External"/><Relationship Id="rId37" Type="http://schemas.openxmlformats.org/officeDocument/2006/relationships/hyperlink" Target="https://hal.science/hal-03414449v1" TargetMode="External"/><Relationship Id="rId38" Type="http://schemas.openxmlformats.org/officeDocument/2006/relationships/hyperlink" Target="https://hal.science/hal-04410228v1" TargetMode="External"/><Relationship Id="rId39" Type="http://schemas.openxmlformats.org/officeDocument/2006/relationships/hyperlink" Target="https://hal.science/hal-03220664v1" TargetMode="External"/><Relationship Id="rId40" Type="http://schemas.openxmlformats.org/officeDocument/2006/relationships/hyperlink" Target="https://hal.science/hal-02625457v1" TargetMode="External"/><Relationship Id="rId41" Type="http://schemas.openxmlformats.org/officeDocument/2006/relationships/hyperlink" Target="https://hal.science/hal-02500483v1" TargetMode="External"/><Relationship Id="rId42" Type="http://schemas.openxmlformats.org/officeDocument/2006/relationships/hyperlink" Target="https://hal.science/hal-02625500v1" TargetMode="External"/><Relationship Id="rId43" Type="http://schemas.openxmlformats.org/officeDocument/2006/relationships/hyperlink" Target="https://hal.science/hal-03227687v1" TargetMode="External"/><Relationship Id="rId44" Type="http://schemas.openxmlformats.org/officeDocument/2006/relationships/hyperlink" Target="https://hal.science/hal-03015646v1" TargetMode="External"/><Relationship Id="rId45" Type="http://schemas.openxmlformats.org/officeDocument/2006/relationships/hyperlink" Target="https://shs.hal.science/halshs-02941756v1" TargetMode="External"/><Relationship Id="rId46" Type="http://schemas.openxmlformats.org/officeDocument/2006/relationships/hyperlink" Target="https://hal.science/hal-03083585v1" TargetMode="External"/><Relationship Id="rId47" Type="http://schemas.openxmlformats.org/officeDocument/2006/relationships/hyperlink" Target="https://hal.science/hal-03227693v1" TargetMode="External"/><Relationship Id="rId48" Type="http://schemas.openxmlformats.org/officeDocument/2006/relationships/hyperlink" Target="https://hal.science/hal-03015645v1" TargetMode="External"/><Relationship Id="rId49" Type="http://schemas.openxmlformats.org/officeDocument/2006/relationships/hyperlink" Target="https://hal.science/hal-02366739v1" TargetMode="External"/><Relationship Id="rId50" Type="http://schemas.openxmlformats.org/officeDocument/2006/relationships/hyperlink" Target="https://hal.science/hal-03228583v1" TargetMode="External"/><Relationship Id="rId51" Type="http://schemas.openxmlformats.org/officeDocument/2006/relationships/hyperlink" Target="https://hal.science/hal-02625437v1" TargetMode="External"/><Relationship Id="rId52" Type="http://schemas.openxmlformats.org/officeDocument/2006/relationships/hyperlink" Target="https://hal.science/hal-03228586v1" TargetMode="External"/><Relationship Id="rId53" Type="http://schemas.openxmlformats.org/officeDocument/2006/relationships/hyperlink" Target="https://hal.science/hal-03228571v1" TargetMode="External"/><Relationship Id="rId54" Type="http://schemas.openxmlformats.org/officeDocument/2006/relationships/hyperlink" Target="https://hal.science/hal-03228567v1" TargetMode="External"/><Relationship Id="rId55" Type="http://schemas.openxmlformats.org/officeDocument/2006/relationships/hyperlink" Target="https://hal.science/hal-03228554v1" TargetMode="External"/><Relationship Id="rId56" Type="http://schemas.openxmlformats.org/officeDocument/2006/relationships/hyperlink" Target="https://shs.hal.science/halshs-02099211v1" TargetMode="External"/><Relationship Id="rId57" Type="http://schemas.openxmlformats.org/officeDocument/2006/relationships/hyperlink" Target="https://shs.hal.science/halshs-01949275v1" TargetMode="External"/><Relationship Id="rId58" Type="http://schemas.openxmlformats.org/officeDocument/2006/relationships/hyperlink" Target="https://shs.hal.science/halshs-01865667v1" TargetMode="External"/><Relationship Id="rId59" Type="http://schemas.openxmlformats.org/officeDocument/2006/relationships/hyperlink" Target="https://shs.hal.science/halshs-01950598v1" TargetMode="External"/><Relationship Id="rId60" Type="http://schemas.openxmlformats.org/officeDocument/2006/relationships/hyperlink" Target="https://shs.hal.science/halshs-01865668v1" TargetMode="External"/><Relationship Id="rId61" Type="http://schemas.openxmlformats.org/officeDocument/2006/relationships/hyperlink" Target="https://shs.hal.science/halshs-01950674v1" TargetMode="External"/><Relationship Id="rId62" Type="http://schemas.openxmlformats.org/officeDocument/2006/relationships/hyperlink" Target="https://shs.hal.science/halshs-01865670v1" TargetMode="External"/><Relationship Id="rId63" Type="http://schemas.openxmlformats.org/officeDocument/2006/relationships/hyperlink" Target="https://shs.hal.science/halshs-01865669v1" TargetMode="External"/><Relationship Id="rId64" Type="http://schemas.openxmlformats.org/officeDocument/2006/relationships/hyperlink" Target="https://shs.hal.science/halshs-01865671v1" TargetMode="External"/><Relationship Id="rId65" Type="http://schemas.openxmlformats.org/officeDocument/2006/relationships/hyperlink" Target="https://shs.hal.science/halshs-01865672v1" TargetMode="External"/><Relationship Id="rId66" Type="http://schemas.openxmlformats.org/officeDocument/2006/relationships/hyperlink" Target="https://shs.hal.science/halshs-01865673v1" TargetMode="External"/><Relationship Id="rId67" Type="http://schemas.openxmlformats.org/officeDocument/2006/relationships/hyperlink" Target="https://shs.hal.science/halshs-01865674v1" TargetMode="External"/><Relationship Id="rId68" Type="http://schemas.openxmlformats.org/officeDocument/2006/relationships/hyperlink" Target="https://shs.hal.science/halshs-01865675v1" TargetMode="External"/><Relationship Id="rId69" Type="http://schemas.openxmlformats.org/officeDocument/2006/relationships/hyperlink" Target="https://hal.science/hal-04756052v1" TargetMode="External"/><Relationship Id="rId70" Type="http://schemas.openxmlformats.org/officeDocument/2006/relationships/hyperlink" Target="https://hal.science/hal-04756065v1" TargetMode="External"/><Relationship Id="rId71" Type="http://schemas.openxmlformats.org/officeDocument/2006/relationships/hyperlink" Target="https://hal.science/hal-04756073v1" TargetMode="External"/><Relationship Id="rId72" Type="http://schemas.openxmlformats.org/officeDocument/2006/relationships/hyperlink" Target="https://hal.science/hal-04756058v1" TargetMode="External"/><Relationship Id="rId73" Type="http://schemas.openxmlformats.org/officeDocument/2006/relationships/hyperlink" Target="https://hal.science/hal-04756081v1" TargetMode="External"/><Relationship Id="rId74" Type="http://schemas.openxmlformats.org/officeDocument/2006/relationships/hyperlink" Target="https://hal.science/hal-04756088v1" TargetMode="External"/><Relationship Id="rId75" Type="http://schemas.openxmlformats.org/officeDocument/2006/relationships/hyperlink" Target="https://hal.science/hal-04756083v1" TargetMode="External"/><Relationship Id="rId76" Type="http://schemas.openxmlformats.org/officeDocument/2006/relationships/hyperlink" Target="https://hal.science/hal-04756094v1" TargetMode="External"/><Relationship Id="rId77" Type="http://schemas.openxmlformats.org/officeDocument/2006/relationships/hyperlink" Target="https://hal.univ-grenoble-alpes.fr/hal-02002021v1" TargetMode="External"/><Relationship Id="rId78" Type="http://schemas.openxmlformats.org/officeDocument/2006/relationships/hyperlink" Target="https://hal.science/hal-05280480v1" TargetMode="External"/><Relationship Id="rId79" Type="http://schemas.openxmlformats.org/officeDocument/2006/relationships/hyperlink" Target="https://hal.science/search/index/?q=*&amp;authFullName_s=Jacques Mestre" TargetMode="External"/><Relationship Id="rId80" Type="http://schemas.openxmlformats.org/officeDocument/2006/relationships/hyperlink" Target="https://hal.science/search/index/?q=*&amp;authFullName_s=Sabrina Dupouy" TargetMode="External"/><Relationship Id="rId81" Type="http://schemas.openxmlformats.org/officeDocument/2006/relationships/hyperlink" Target="https://univ-perp.hal.science/hal-05552117v1" TargetMode="External"/><Relationship Id="rId82" Type="http://schemas.openxmlformats.org/officeDocument/2006/relationships/hyperlink" Target="https://hal.science/hal-04410007v1" TargetMode="External"/><Relationship Id="rId83" Type="http://schemas.openxmlformats.org/officeDocument/2006/relationships/hyperlink" Target="https://univ-perp.hal.science/hal-05552099v1" TargetMode="External"/><Relationship Id="rId84" Type="http://schemas.openxmlformats.org/officeDocument/2006/relationships/hyperlink" Target="https://hal.science/hal-04410055v1" TargetMode="External"/><Relationship Id="rId85" Type="http://schemas.openxmlformats.org/officeDocument/2006/relationships/hyperlink" Target="https://shs.hal.science/halshs-01950583v1" TargetMode="External"/><Relationship Id="rId86" Type="http://schemas.openxmlformats.org/officeDocument/2006/relationships/hyperlink" Target="https://www.concurrences.com/fr/les-livres/les-accords-de-report-d-entree" TargetMode="External"/><Relationship Id="rId87" Type="http://schemas.openxmlformats.org/officeDocument/2006/relationships/hyperlink" Target="https://hal.science/hal-04633559v1" TargetMode="External"/><Relationship Id="rId88" Type="http://schemas.openxmlformats.org/officeDocument/2006/relationships/hyperlink" Target="https://hal.science/hal-04755442v1" TargetMode="External"/><Relationship Id="rId89" Type="http://schemas.openxmlformats.org/officeDocument/2006/relationships/hyperlink" Target="https://hal.science/hal-04633567v1" TargetMode="External"/><Relationship Id="rId90" Type="http://schemas.openxmlformats.org/officeDocument/2006/relationships/hyperlink" Target="https://hal.science/hal-04757465v1" TargetMode="External"/><Relationship Id="rId91" Type="http://schemas.openxmlformats.org/officeDocument/2006/relationships/hyperlink" Target="https://hal.science/hal-04633596v1" TargetMode="External"/><Relationship Id="rId92" Type="http://schemas.openxmlformats.org/officeDocument/2006/relationships/hyperlink" Target="https://hal.science/hal-04410081v1" TargetMode="External"/><Relationship Id="rId93" Type="http://schemas.openxmlformats.org/officeDocument/2006/relationships/hyperlink" Target="https://hal.science/search/index/?q=*&amp;authFullName_s=Mehdi Mezaguer" TargetMode="External"/><Relationship Id="rId94" Type="http://schemas.openxmlformats.org/officeDocument/2006/relationships/hyperlink" Target="https://hal.science/hal-03652880v1" TargetMode="External"/><Relationship Id="rId95" Type="http://schemas.openxmlformats.org/officeDocument/2006/relationships/hyperlink" Target="https://hal.science/hal-04410109v1" TargetMode="External"/><Relationship Id="rId96" Type="http://schemas.openxmlformats.org/officeDocument/2006/relationships/hyperlink" Target="https://hal.science/search/index/?q=*&amp;authFullName_s=Alexandra Mendoza-Caminade" TargetMode="External"/><Relationship Id="rId97" Type="http://schemas.openxmlformats.org/officeDocument/2006/relationships/hyperlink" Target="https://hal.science/hal-04410124v1" TargetMode="External"/><Relationship Id="rId98" Type="http://schemas.openxmlformats.org/officeDocument/2006/relationships/hyperlink" Target="https://hal.science/search/index/?q=*&amp;authFullName_s=Geoffray Brunaux" TargetMode="External"/><Relationship Id="rId99" Type="http://schemas.openxmlformats.org/officeDocument/2006/relationships/hyperlink" Target="https://hal.science/search/index/?q=*&amp;authFullName_s=Alexandra Bensamoun" TargetMode="External"/><Relationship Id="rId100" Type="http://schemas.openxmlformats.org/officeDocument/2006/relationships/hyperlink" Target="https://hal.science/hal-03322903v1" TargetMode="External"/><Relationship Id="rId101" Type="http://schemas.openxmlformats.org/officeDocument/2006/relationships/hyperlink" Target="https://www.lgdj.fr/les-pactes-d-affaires-9782275092270.html" TargetMode="External"/><Relationship Id="rId102" Type="http://schemas.openxmlformats.org/officeDocument/2006/relationships/hyperlink" Target="https://hal.univ-grenoble-alpes.fr/hal-02472176v1" TargetMode="External"/><Relationship Id="rId103" Type="http://schemas.openxmlformats.org/officeDocument/2006/relationships/hyperlink" Target="https://hal.science/hal-03015649v1" TargetMode="External"/><Relationship Id="rId104" Type="http://schemas.openxmlformats.org/officeDocument/2006/relationships/hyperlink" Target="https://www.lgdj.fr/le-droit-economique-au-xxie-siecle-9782275076737.html"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WALID CHAIEHLOUDJ</dc:title>
  <dc:description>CV</dc:description>
  <dc:subject/>
  <cp:keywords/>
  <cp:category/>
  <cp:lastModifiedBy/>
  <dcterms:created xsi:type="dcterms:W3CDTF">2026-04-09T12:22:41+02:00</dcterms:created>
  <dcterms:modified xsi:type="dcterms:W3CDTF">2026-04-09T12:22:41+02:00</dcterms:modified>
</cp:coreProperties>
</file>

<file path=docProps/custom.xml><?xml version="1.0" encoding="utf-8"?>
<Properties xmlns="http://schemas.openxmlformats.org/officeDocument/2006/custom-properties" xmlns:vt="http://schemas.openxmlformats.org/officeDocument/2006/docPropsVTypes"/>
</file>