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Wenceslas RAHAJANDRAIBE </w:t></w:r></w:p><w:p><w:pPr><w:spacing w:before="600"/></w:pPr></w:p><w:p><w:pPr><w:spacing w:before="600"/></w:pPr></w:p><w:p><w:pPr><w:pStyle w:val="Heading2"/></w:pPr><w:r><w:rPr><w:color w:val="1e198e"/><w:b w:val="1"/><w:bCs w:val="1"/></w:rPr><w:t xml:space="preserve">Présentation</w:t></w:r></w:p><w:p><w:pPr><w:spacing w:after="100"/></w:pPr></w:p><w:p><w:pPr/><w:r><w:rPr><w:b w:val="1"/><w:bCs w:val="1"/></w:rPr><w:t xml:space="preserve">Prof. Wenceslas RAHAJANDRAIBE</w:t></w:r><w:r><w:rPr/><w:t xml:space="preserve"> is currently full professor at the University of Aix-Marseille, France. He received the B. Sc and the M. Sc from University of Nice Sophia-Antipolis, France. He obtained his Ph. D. in Microelectronics in the Montpellier University in 2002. He worked as a lecturer in the Microelectronics department of the IM2NP Laboratory since 2004. He heads the Integrated Circuit Design group (20 permanent and non-permanent researchers) since 2013. His research interests involve AMS and RF circuit design from transistor to architectural level. His present research activity is focused on ultra-low power circuit design for near sensor computing and embedded electronic for biosensor, e-health applications and for wireless systems. He directed and co-supervised 18 PhD and 15 Master students. He has served as an expert of the French Agency of Research (ANR) and as a Vice President of the ANR scientific evaluation committee CE24 (Micro and Nanoelectronics for the Information and Communication Technologies). He is author or co-author of 11 patents and more than 150 papers published in refereed journals and conferences. He is responsible of the CNFM Marseille (National Coordination of Microelectronics Formation) since 2007 and is regularly involved to participate and to lead national and international research projects (FP7 KIC-InnoEnergy, ANR). He was the scientific responsible of several projects funded by the French agency of research: e.g ANR CAPUCINE (Multi-functions sensor based on Silicon-nanowire, CEA-LETI, CNRS, MOVEA), ANR MADNEMS (MEMS based microphone, CEA-LETI, AMU, INSA-Lyon Neurelec), ANR-DFG FastSim-MS. He was Work Package leader in charge of the electronics system integration on the European project titled I_SAMRT (Innovative Sensor for Material Ageing and Radiation Testing): KIC-Inno-Energy, FP7 program. He co-organized the 2008 conferences on Analog Information and Signal Processing, and its Applications (TAISA). He served as local chair of the 21st IEEE International Conference on Electronics Circuits and Systems (ICECS 2014). He co-organized the 19th IEEE New Circuits And Systems conference (NEWCAS 2021) as special session co-chair. He regularly served as track chair of NEWCAS conferences (2011-2016). He is reviewer for Circuits and Systems journal (IET Electronics Letter, IEEE Transactions on Circuits and Systems Part I & II, Springer - Journal of Analogue Integrated Circuits and Signal Processing (AICSP), Elsevier - Microelectronics Journal, IEEE Radio Frequency Integrated Circuits Symposium (RFIC), IEEE International Conference on Electronic Circuits and Systems (ICECS), IEEE Midwest symposium on circuits and systems (MWSCAS) as well as for many conferences dedicated to integrated circuits.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NGD Analysis of Defected Ground and SIW-Matched Structure</w:t></w:r></w:hyperlink></w:p><w:p><w:pPr/><w:hyperlink r:id="rId8" w:history="1"><w:r><w:rPr><w:color w:val="#410a8c"/><w:u w:val="single"/></w:rPr><w:t xml:space="preserve">Taochen Gu</w:t></w:r></w:hyperlink><w:r><w:rPr/><w:t xml:space="preserve">,</w:t></w:r><w:hyperlink r:id="rId9" w:history="1"><w:r><w:rPr><w:color w:val="#410a8c"/><w:u w:val="single"/></w:rPr><w:t xml:space="preserve">Fayu Wan</w:t></w:r></w:hyperlink><w:r><w:rPr/><w:t xml:space="preserve">,</w:t></w:r><w:hyperlink r:id="rId10" w:history="1"><w:r><w:rPr><w:color w:val="#410a8c"/><w:u w:val="single"/></w:rPr><w:t xml:space="preserve">Junxiang Ge</w:t></w:r></w:hyperlink><w:r><w:rPr/><w:t xml:space="preserve">,</w:t></w:r><w:hyperlink r:id="rId11" w:history="1"><w:r><w:rPr><w:color w:val="#410a8c"/><w:u w:val="single"/></w:rPr><w:t xml:space="preserve">Lalléchère Sébastien</w:t></w:r></w:hyperlink><w:r><w:rPr/><w:t xml:space="preserve">,</w:t></w:r><w:hyperlink r:id="rId12" w:history="1"><w:r><w:rPr><w:color w:val="#410a8c"/><w:u w:val="single"/></w:rPr><w:t xml:space="preserve">Rahajandraibe Wenceslas</w:t></w:r></w:hyperlink><w:r><w:rPr/><w:t xml:space="preserve">et al.</w:t></w:r></w:p><w:p><w:pPr/><w:r><w:rPr><w:i w:val="1"/><w:iCs w:val="1"/></w:rPr><w:t xml:space="preserve">Chinese Journal of Electronics</w:t></w:r><w:r><w:rPr/><w:t xml:space="preserve">, 2023, 32 (2), pp.343-352. </w:t></w:r><w:hyperlink r:id="rId13" w:history="1"><w:r><w:rPr><w:color w:val="#410a8c"/><w:u w:val="single"/></w:rPr><w:t xml:space="preserve">⟨10.23919/cje.2021.00.233⟩</w:t></w:r></w:hyperlink></w:p><w:p><w:pPr/><w:r><w:rPr/><w:t xml:space="preserve">Article dans une revue</w:t></w:r></w:p><w:p><w:pPr/><w:hyperlink r:id="rId7" w:history="1"><w:r><w:rPr><w:color w:val="#410a8c"/><w:u w:val="single"/></w:rPr><w:t xml:space="preserve">hal-04528756v1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8756v1" TargetMode="External"/><Relationship Id="rId8" Type="http://schemas.openxmlformats.org/officeDocument/2006/relationships/hyperlink" Target="https://hal.science/search/index/?q=*&amp;authFullName_s=Taochen Gu" TargetMode="External"/><Relationship Id="rId9" Type="http://schemas.openxmlformats.org/officeDocument/2006/relationships/hyperlink" Target="https://hal.science/search/index/?q=*&amp;authFullName_s=Fayu Wan" TargetMode="External"/><Relationship Id="rId10" Type="http://schemas.openxmlformats.org/officeDocument/2006/relationships/hyperlink" Target="https://hal.science/search/index/?q=*&amp;authFullName_s=Junxiang Ge" TargetMode="External"/><Relationship Id="rId11" Type="http://schemas.openxmlformats.org/officeDocument/2006/relationships/hyperlink" Target="https://hal.science/search/index/?q=*&amp;authFullName_s=Lall&#233;ch&#232;re S&#233;bastien" TargetMode="External"/><Relationship Id="rId12" Type="http://schemas.openxmlformats.org/officeDocument/2006/relationships/hyperlink" Target="https://hal.science/search/index/?q=*&amp;authFullName_s=Rahajandraibe Wenceslas" TargetMode="External"/><Relationship Id="rId13" Type="http://schemas.openxmlformats.org/officeDocument/2006/relationships/hyperlink" Target="https://dx.doi.org/10.23919/cje.2021.00.23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Wenceslas RAHAJANDRAIBE</dc:title>
  <dc:description>CV</dc:description>
  <dc:subject/>
  <cp:keywords/>
  <cp:category/>
  <cp:lastModifiedBy/>
  <dcterms:created xsi:type="dcterms:W3CDTF">2026-04-07T14:57:41+02:00</dcterms:created>
  <dcterms:modified xsi:type="dcterms:W3CDTF">2026-04-07T14:57:41+02:00</dcterms:modified>
</cp:coreProperties>
</file>

<file path=docProps/custom.xml><?xml version="1.0" encoding="utf-8"?>
<Properties xmlns="http://schemas.openxmlformats.org/officeDocument/2006/custom-properties" xmlns:vt="http://schemas.openxmlformats.org/officeDocument/2006/docPropsVTypes"/>
</file>