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 Munsters </w:t>
      </w:r>
    </w:p>
    <w:p>
      <w:pPr>
        <w:spacing w:before="600"/>
      </w:pPr>
    </w:p>
    <w:p>
      <w:pPr>
        <w:spacing w:before="600"/>
      </w:pPr>
    </w:p>
    <w:p>
      <w:pPr>
        <w:pStyle w:val="Heading2"/>
      </w:pPr>
      <w:r>
        <w:rPr>
          <w:color w:val="1e198e"/>
          <w:b w:val="1"/>
          <w:bCs w:val="1"/>
        </w:rPr>
        <w:t xml:space="preserve">Présentation</w:t>
      </w:r>
    </w:p>
    <w:p>
      <w:pPr>
        <w:spacing w:after="100"/>
      </w:pPr>
    </w:p>
    <w:p>
      <w:pPr/>
      <w:r>
        <w:rPr/>
        <w:t xml:space="preserve">Wil Munsters est professeur émérite de tourisme et de culture à Zuyd Université des sciences appliquées aux Pays-Bas. Il a fait des études de littérature et de linguistique françaises et générales à l’Université de Nimègue où il a aussi soutenu sa thèse dont l’édition commerciale, intitulée </w:t>
      </w:r>
      <w:r>
        <w:rPr>
          <w:i w:val="1"/>
          <w:iCs w:val="1"/>
        </w:rPr>
        <w:t xml:space="preserve">La poétique du pittoresque en France de 1700 à 1830</w:t>
      </w:r>
      <w:r>
        <w:rPr/>
        <w:t xml:space="preserve">, a paru chez Droz à Genève. Au cours des trente dernières années, sa recherche s’est concentrée sur le tourisme culturel. Il a publié une monographie sur le tourisme culturel ainsi que des études touristiques portant sur le patrimoine architectural, les musées, les événements, la gastronomie, l'hôtellerie, les destinations culturelles, le développement des marchés et la durabilité. Il a également coédité des livres sur la méthodologie de recherche en tourisme culturel et sur l'anthropologie comme source d’inspiration pour l’étude du tourisme. En tant que membre d'ATLAS (Association pour l'enseignement et la recherche sur le tourisme et les loisirs), il a participé au projet international de recherche sur le tourisme culturel de 1994 à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Théories et pratiques du tourisme culturel</w:t>
              </w:r>
            </w:hyperlink>
          </w:p>
          <w:p>
            <w:pPr/>
            <w:hyperlink r:id="rId9" w:history="1">
              <w:r>
                <w:rPr>
                  <w:color w:val="#410a8c"/>
                  <w:u w:val="single"/>
                </w:rPr>
                <w:t xml:space="preserve">Wil Munsters</w:t>
              </w:r>
            </w:hyperlink>
          </w:p>
          <w:p>
            <w:pPr/>
            <w:hyperlink r:id="rId10" w:history="1">
              <w:r>
                <w:rPr>
                  <w:color w:val="#410a8c"/>
                  <w:u w:val="single"/>
                </w:rPr>
                <w:t xml:space="preserve">L’Harmattan</w:t>
              </w:r>
            </w:hyperlink>
            <w:r>
              <w:rPr/>
              <w:t xml:space="preserve">, 2023, Gestion de la culture et du secteur non lucratif, Jean-Michel Tobelem, 978-2-14-035284-3</w:t>
            </w:r>
          </w:p>
          <w:p>
            <w:pPr/>
            <w:r>
              <w:rPr/>
              <w:t xml:space="preserve">Ouvrages</w:t>
            </w:r>
            <w:r>
              <w:rPr/>
              <w:t xml:space="preserve"> (ouvrage de synthèse)</w:t>
            </w:r>
          </w:p>
          <w:p>
            <w:pPr/>
            <w:hyperlink r:id="rId8" w:history="1">
              <w:r>
                <w:rPr>
                  <w:color w:val="#410a8c"/>
                  <w:u w:val="single"/>
                </w:rPr>
                <w:t xml:space="preserve">hal-04480631v1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0631v1" TargetMode="External"/><Relationship Id="rId9" Type="http://schemas.openxmlformats.org/officeDocument/2006/relationships/hyperlink" Target="https://hal.science/search/index/?q=*&amp;authFullName_s=Wil Munsters" TargetMode="External"/><Relationship Id="rId10" Type="http://schemas.openxmlformats.org/officeDocument/2006/relationships/hyperlink" Target="http://www.editions-harmattan.fr"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 Munsters</dc:title>
  <dc:description>CV</dc:description>
  <dc:subject/>
  <cp:keywords/>
  <cp:category/>
  <cp:lastModifiedBy/>
  <dcterms:created xsi:type="dcterms:W3CDTF">2026-04-16T02:19:42+02:00</dcterms:created>
  <dcterms:modified xsi:type="dcterms:W3CDTF">2026-04-16T02:19:42+02:00</dcterms:modified>
</cp:coreProperties>
</file>

<file path=docProps/custom.xml><?xml version="1.0" encoding="utf-8"?>
<Properties xmlns="http://schemas.openxmlformats.org/officeDocument/2006/custom-properties" xmlns:vt="http://schemas.openxmlformats.org/officeDocument/2006/docPropsVTypes"/>
</file>