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AGAY-BEAUJON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between Otto Neurath and Marcel Boll: Archival 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VALEP (Virtual Archive of Logical Empiricism)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between Otto Neurath and Louis Rougier: Archival 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VALEP (Virtual Archive of Logical Empiricism)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between Otto Neurath and Hélène Metzger-Bruhl: Archival 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VALEP (Virtual Archive of Logical Empiricism)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Polysemy of &amp;quot;Enlightenment&amp;quot; within the Viennese Late Enlightenment and Its Connection to the Vienna Circle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 Colloquium</w:t>
            </w:r>
            <w:r>
              <w:rPr/>
              <w:t xml:space="preserve">, Institut Wiener Kreis (Institute Vienna Circle, IVC); Universität Wien (University of Vienna), May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“die Bedeutung Voltaires für die neuere Zeit” : les Lumières tardives viennoises tournées vers l’action de Josef Popper-Lynkeus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à l’Histoire comme mobile d’action, Hambrod</w:t>
            </w:r>
            <w:r>
              <w:rPr/>
              <w:t xml:space="preserve">, Universität Hamburg (Université d'Hambourg); Université de Bordeaux Montaigne; Warburg Haus, Jun 2025, Hambourg,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Reference to French Enlightenment in German and Viennese Late Enlightenment currents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Adverse Allies: Logical Empiricism and Austrian Economics</w:t>
            </w:r>
            <w:r>
              <w:rPr/>
              <w:t xml:space="preserve">, Institute of Philosophy and Scientific Method, Johannes Kepler University of Linz; Universität Wien (University of Vienna); Institut Wiener Kreis (Institute Vienna Circle, IVC); Wiener Kreis Gesellschaft (Vienna Circle Society, VCS), Sep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Neurath’s Reading of Diderot. Between Mentions, Revendications and Similar Attitudes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HOPOS 2024: The Fifteenth Biennial Congress of the International Society for the History of Philosophy of Science</w:t>
            </w:r>
            <w:r>
              <w:rPr/>
              <w:t xml:space="preserve">, HOPOS (The International Society for the History of Philosophy of Science); Universität Wien (University of Vienna),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théoriques de l’Isotype dans la Conception Scientifique du Monde du Cercle de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Société de philosophie des sciences (SPS)</w:t>
            </w:r>
            <w:r>
              <w:rPr/>
              <w:t xml:space="preserve">, Société de philosophie des sciences (SPS); Université Paris Nanterre,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aux données structurées : outils pour l’analyse philosophique. Le cas de la réception des Lumières au Cercle de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d’été EthicHum, session "Des archives aux données"</w:t>
            </w:r>
            <w:r>
              <w:rPr/>
              <w:t xml:space="preserve">, Écoles doctorales 58 et 60, Université de Montpellier Paul-Valéry,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scientifique du monde et esprit des lumières‎ : esquisse du rapport de l'empirisme logique et d'Otto Neurath à la pensée des encyclopédistes français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dumas-03171977v1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9763v1" TargetMode="External"/><Relationship Id="rId9" Type="http://schemas.openxmlformats.org/officeDocument/2006/relationships/hyperlink" Target="https://hal.science/search/index/?q=*&amp;authFullName_s=William Agay-Beaujon" TargetMode="External"/><Relationship Id="rId10" Type="http://schemas.openxmlformats.org/officeDocument/2006/relationships/hyperlink" Target="https://hal.science/hal-05369760v1" TargetMode="External"/><Relationship Id="rId11" Type="http://schemas.openxmlformats.org/officeDocument/2006/relationships/hyperlink" Target="https://hal.science/hal-05369769v1" TargetMode="External"/><Relationship Id="rId12" Type="http://schemas.openxmlformats.org/officeDocument/2006/relationships/hyperlink" Target="https://hal.science/hal-05526217v1" TargetMode="External"/><Relationship Id="rId13" Type="http://schemas.openxmlformats.org/officeDocument/2006/relationships/hyperlink" Target="https://hal.science/hal-05526218v1" TargetMode="External"/><Relationship Id="rId14" Type="http://schemas.openxmlformats.org/officeDocument/2006/relationships/hyperlink" Target="https://hal.science/hal-05526220v1" TargetMode="External"/><Relationship Id="rId15" Type="http://schemas.openxmlformats.org/officeDocument/2006/relationships/hyperlink" Target="https://hal.science/hal-05526215v1" TargetMode="External"/><Relationship Id="rId16" Type="http://schemas.openxmlformats.org/officeDocument/2006/relationships/hyperlink" Target="https://hal.science/hal-05526212v1" TargetMode="External"/><Relationship Id="rId17" Type="http://schemas.openxmlformats.org/officeDocument/2006/relationships/hyperlink" Target="https://hal.science/hal-05526210v1" TargetMode="External"/><Relationship Id="rId18" Type="http://schemas.openxmlformats.org/officeDocument/2006/relationships/hyperlink" Target="https://dumas.ccsd.cnrs.fr/dumas-0317197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AGAY-BEAUJON</dc:title>
  <dc:description>CV</dc:description>
  <dc:subject/>
  <cp:keywords/>
  <cp:category/>
  <cp:lastModifiedBy/>
  <dcterms:created xsi:type="dcterms:W3CDTF">2026-03-24T03:13:43+01:00</dcterms:created>
  <dcterms:modified xsi:type="dcterms:W3CDTF">2026-03-24T03:13:43+01:00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