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ROBIN-DETRAZ </w:t>
      </w:r>
      <w:r>
        <w:rPr>
          <w:color w:val="641e6e"/>
        </w:rPr>
        <w:t xml:space="preserve">ATER en géographie à l'université Jean Moulin Lyon 3Doctorant en géographie à l'université Lumière Lyon 2 - UMR EVS 5600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william-robin-detraz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0009-0005-4603-4366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 une part d'Afrique en elle&amp;quot;. Microgéographie de deux nécropoles dédiées aux tirailleurs sénégalais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Mémoire et Politique</w:t>
            </w:r>
            <w:r>
              <w:rPr/>
              <w:t xml:space="preserve">, 2023, 9, https://popups.uliege.be/2295-0311/index.php?id=290.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⟨10.25518/2295-0311.290⟩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Haut-lieu et appropriations de la mémoire des tirailleurs sénégalais : le Tata de Chasselay (69)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2021, 97 (3), pp.280-303.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⟨10.4000/bagf.6883⟩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COlonialités En SItuations (COESI). Créer un espace d'échanges méthodologiques et thématiques pour les doctorant.es autour des questions coloniales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Bronsard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Cayre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Oméya Desmazes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Flaux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EVS</w:t>
            </w:r>
            <w:r>
              <w:rPr/>
              <w:t xml:space="preserve">, Laboratoire EVS UMR 5600,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&amp;quot;dette de sang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 2025 - "Pouvoir"</w:t>
            </w:r>
            <w:r>
              <w:rPr/>
              <w:t xml:space="preserve">, Oct 2025,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des tirailleurs sénégalais en France et sa valorisation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l'UCAD-FASTEF</w:t>
            </w:r>
            <w:r>
              <w:rPr/>
              <w:t xml:space="preserve">, FASTEF; Université Cheikh Anta Diop; Ecole doctorale ETHOS; Laboratoire M2TA, Mar 2024,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Mémorial du Tirailleur de Menton et les enjeux de la localisation dans la commémoration des soldats coloniaux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les monuments : mises en scènes, espaces, publics</w:t>
            </w:r>
            <w:r>
              <w:rPr/>
              <w:t xml:space="preserve">, Université Catholique de l'Ouest Bretagne Sud (UCO); DEXCUPAT, Jun 2024,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tirailleurs à la trace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Microgéographie</w:t>
            </w:r>
            <w:r>
              <w:rPr/>
              <w:t xml:space="preserve">, UMR 5319 Passages, Apr 2024, Pessac - Maison des Sciences de l'Homme d'Aquitaine (MSHA),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&amp;quot;Thiaroye 44&amp;quot; dans les commémorations de l'&amp;quot;Hexagone&amp;quot;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massacre du camp de Thiaroye en 1944 : enjeux historiographiques, fictions et imaginaires politiques </w:t>
            </w:r>
            <w:r>
              <w:rPr/>
              <w:t xml:space="preserve">, Université Cheikh Anta Diop, Dec 2024, Dakar - Thiaroye,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l'éternité… pour tous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Faire territoire, faire société</w:t>
            </w:r>
            <w:r>
              <w:rPr/>
              <w:t xml:space="preserve">, CNRS UMR EVS 5600,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corps à la mémoire collective en faisant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interdisciplinaire du GDR Mémoire</w:t>
            </w:r>
            <w:r>
              <w:rPr/>
              <w:t xml:space="preserve">, Groupe de recherche Mémoire - CNRS, Oct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mémoires des tirailleurs sénégalais : une mémoire tiraillée ? Approche micro-géographique des nécropoles du Tata de Chasselay et du Natus de La Teste de Buch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mémoires</w:t>
            </w:r>
            <w:r>
              <w:rPr/>
              <w:t xml:space="preserve">, Université de Poitiers; UR 15075 GRESCO,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tirailleurs &amp;quot;sénégalais&amp;quot; à Cannes et leurs traces. Des hôtel-hôpitaux de la Grande guerre au cimetière du Grand Jas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tirailleurs sénégalais à Cannes et leurs traces</w:t>
            </w:r>
            <w:r>
              <w:rPr/>
              <w:t xml:space="preserve">, Archives municipales de Cannes, Nov 2022,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profanation du Tata de Chasselay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Tirailleurs sénégalais : pourquoi le sujet fait toujours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Tata de Chasselay, dans le Rhône, et la mémoire vive des tirailleurs sénégalais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hal-03998403v1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Mobiliser pour faire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/>
              <w:t xml:space="preserve">Master. Mobilisations collectives et actions pour le développement, Université Jean Moulin - Lyon 3, France. 2023, pp.50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Juin 1940. Les tirailleurs sénégalais et la région lyonnaise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/>
              <w:t xml:space="preserve">Master. Les sociétés africaines et le monde : une histoire connectée (1900-1980), ENS de Lyon, France. 2023, pp.39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Tata sénégalais de Chasselay : ancrage spatial et appropriations de la mémoire des tirailleurs sénégalais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/>
              <w:t xml:space="preserve">Géographie.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dumas-02898135v1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F1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robin-detraz" TargetMode="External"/><Relationship Id="rId8" Type="http://schemas.openxmlformats.org/officeDocument/2006/relationships/hyperlink" Target="https://orcid.org/0009-0005-4603-4366" TargetMode="External"/><Relationship Id="rId9" Type="http://schemas.openxmlformats.org/officeDocument/2006/relationships/hyperlink" Target="https://hal.science/hal-04524640v1" TargetMode="External"/><Relationship Id="rId10" Type="http://schemas.openxmlformats.org/officeDocument/2006/relationships/hyperlink" Target="https://hal.science/search/index/?q=*&amp;authFullName_s=William Robin-Detraz" TargetMode="External"/><Relationship Id="rId11" Type="http://schemas.openxmlformats.org/officeDocument/2006/relationships/hyperlink" Target="https://dx.doi.org/10.25518/2295-0311.290" TargetMode="External"/><Relationship Id="rId12" Type="http://schemas.openxmlformats.org/officeDocument/2006/relationships/hyperlink" Target="https://hal.science/hal-03955955v1" TargetMode="External"/><Relationship Id="rId13" Type="http://schemas.openxmlformats.org/officeDocument/2006/relationships/hyperlink" Target="https://dx.doi.org/10.4000/bagf.6883" TargetMode="External"/><Relationship Id="rId14" Type="http://schemas.openxmlformats.org/officeDocument/2006/relationships/hyperlink" Target="https://shs.hal.science/halshs-05126478v1" TargetMode="External"/><Relationship Id="rId15" Type="http://schemas.openxmlformats.org/officeDocument/2006/relationships/hyperlink" Target="https://hal.science/search/index/?q=*&amp;authFullName_s=Sarah Bronsard" TargetMode="External"/><Relationship Id="rId16" Type="http://schemas.openxmlformats.org/officeDocument/2006/relationships/hyperlink" Target="https://hal.science/search/index/?q=*&amp;authFullName_s=Jeanne Cayre" TargetMode="External"/><Relationship Id="rId17" Type="http://schemas.openxmlformats.org/officeDocument/2006/relationships/hyperlink" Target="https://hal.science/search/index/?q=*&amp;authFullName_s=Om&#233;ya Desmazes" TargetMode="External"/><Relationship Id="rId18" Type="http://schemas.openxmlformats.org/officeDocument/2006/relationships/hyperlink" Target="https://hal.science/search/index/?q=*&amp;authFullName_s=F&#233;lix Flaux" TargetMode="External"/><Relationship Id="rId19" Type="http://schemas.openxmlformats.org/officeDocument/2006/relationships/hyperlink" Target="https://hal.science/hal-05300147v1" TargetMode="External"/><Relationship Id="rId20" Type="http://schemas.openxmlformats.org/officeDocument/2006/relationships/hyperlink" Target="https://hal.science/hal-04630676v1" TargetMode="External"/><Relationship Id="rId21" Type="http://schemas.openxmlformats.org/officeDocument/2006/relationships/hyperlink" Target="https://hal.science/hal-04630850v1" TargetMode="External"/><Relationship Id="rId22" Type="http://schemas.openxmlformats.org/officeDocument/2006/relationships/hyperlink" Target="https://hal.science/hal-04630748v1" TargetMode="External"/><Relationship Id="rId23" Type="http://schemas.openxmlformats.org/officeDocument/2006/relationships/hyperlink" Target="https://hal.science/hal-04851717v1" TargetMode="External"/><Relationship Id="rId24" Type="http://schemas.openxmlformats.org/officeDocument/2006/relationships/hyperlink" Target="https://hal.science/hal-04377312v1" TargetMode="External"/><Relationship Id="rId25" Type="http://schemas.openxmlformats.org/officeDocument/2006/relationships/hyperlink" Target="https://hal.science/hal-04377066v1" TargetMode="External"/><Relationship Id="rId26" Type="http://schemas.openxmlformats.org/officeDocument/2006/relationships/hyperlink" Target="https://hal.science/hal-03955973v1" TargetMode="External"/><Relationship Id="rId27" Type="http://schemas.openxmlformats.org/officeDocument/2006/relationships/hyperlink" Target="https://hal.science/hal-03956063v1" TargetMode="External"/><Relationship Id="rId28" Type="http://schemas.openxmlformats.org/officeDocument/2006/relationships/hyperlink" Target="https://hal.science/hal-04973809v1" TargetMode="External"/><Relationship Id="rId29" Type="http://schemas.openxmlformats.org/officeDocument/2006/relationships/hyperlink" Target="https://hal.science/hal-05186472v1" TargetMode="External"/><Relationship Id="rId30" Type="http://schemas.openxmlformats.org/officeDocument/2006/relationships/hyperlink" Target="https://hal.science/hal-03998403v1" TargetMode="External"/><Relationship Id="rId31" Type="http://schemas.openxmlformats.org/officeDocument/2006/relationships/hyperlink" Target="https://hal.science/hal-04377083v1" TargetMode="External"/><Relationship Id="rId32" Type="http://schemas.openxmlformats.org/officeDocument/2006/relationships/hyperlink" Target="https://hal.science/hal-04377030v1" TargetMode="External"/><Relationship Id="rId33" Type="http://schemas.openxmlformats.org/officeDocument/2006/relationships/hyperlink" Target="https://dumas.ccsd.cnrs.fr/dumas-02898135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ROBIN-DETRAZ</dc:title>
  <dc:description>CV</dc:description>
  <dc:subject/>
  <cp:keywords/>
  <cp:category/>
  <cp:lastModifiedBy/>
  <dcterms:created xsi:type="dcterms:W3CDTF">2026-03-15T23:41:57+01:00</dcterms:created>
  <dcterms:modified xsi:type="dcterms:W3CDTF">2026-03-15T23:41:57+01:00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