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Woody MERAT </w:t>
      </w:r>
      <w:r>
        <w:rPr>
          <w:color w:val="641e6e"/>
        </w:rPr>
        <w:t xml:space="preserve">Attaché temporaire d'enseignement et de recherche (ATER) à l'Université Paris Dauphine-PSL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woody-merat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0009-0009-0911-960X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ED3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oody-merat" TargetMode="External"/><Relationship Id="rId9" Type="http://schemas.openxmlformats.org/officeDocument/2006/relationships/hyperlink" Target="https://orcid.org/0009-0009-0911-960X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Woody MERAT</dc:title>
  <dc:description>CV</dc:description>
  <dc:subject/>
  <cp:keywords/>
  <cp:category/>
  <cp:lastModifiedBy/>
  <dcterms:created xsi:type="dcterms:W3CDTF">2026-04-15T09:41:28+02:00</dcterms:created>
  <dcterms:modified xsi:type="dcterms:W3CDTF">2026-04-15T09:41:28+02:00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