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Xénia de Heering </w:t>
      </w:r>
      <w:r>
        <w:rPr>
          <w:color w:val="641e6e"/>
        </w:rPr>
        <w:t xml:space="preserve">Ingénieure de recherche contractuelle - CESSMA (UMR 245), Université Paris Cité / ANR DIASCO-TIB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xenia-de-heering</w:t>
        </w:r>
      </w:hyperlink>
    </w:p>
    <w:p>
      <w:pPr>
        <w:numPr>
          <w:ilvl w:val="0"/>
          <w:numId w:val="1"/>
        </w:numPr>
      </w:pPr>
      <w:r>
        <w:rPr/>
        <w:t xml:space="preserve"> ORCID : </w:t>
      </w:r>
      <w:hyperlink r:id="rId8" w:history="1">
        <w:r>
          <w:rPr>
            <w:color w:val="#410a8c"/>
            <w:u w:val="single"/>
          </w:rPr>
          <w:t xml:space="preserve">0000-0002-2030-5819</w:t>
        </w:r>
      </w:hyperlink>
    </w:p>
    <w:p>
      <w:pPr>
        <w:numPr>
          <w:ilvl w:val="0"/>
          <w:numId w:val="1"/>
        </w:numPr>
      </w:pPr>
      <w:r>
        <w:rPr/>
        <w:t xml:space="preserve"> IdRef : </w:t>
      </w:r>
      <w:hyperlink r:id="rId9" w:history="1">
        <w:r>
          <w:rPr>
            <w:color w:val="#410a8c"/>
            <w:u w:val="single"/>
          </w:rPr>
          <w:t xml:space="preserve">253814952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Image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Photography taken by Xénia de Heering│ Research on the Tibetan diaspora in France │ A Tibetan restaurant in Paris 002</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0" w:history="1">
              <w:r>
                <w:rPr>
                  <w:color w:val="#410a8c"/>
                  <w:u w:val="single"/>
                </w:rPr>
                <w:t xml:space="preserve">hal-05486470v1</w:t>
              </w:r>
            </w:hyperlink>
          </w:p>
        </w:tc>
      </w:tr>
      <w:tr>
        <w:trPr/>
        <w:tc>
          <w:tcPr>
            <w:noWrap/>
          </w:tcPr>
          <w:p>
            <w:pPr>
              <w:spacing w:after="200"/>
            </w:pPr>
            <w:hyperlink r:id="rId12" w:history="1">
              <w:r>
                <w:rPr>
                  <w:color w:val="1e198e"/>
                  <w:b w:val="1"/>
                  <w:bCs w:val="1"/>
                  <w:u w:val="single"/>
                </w:rPr>
                <w:t xml:space="preserve">Photography taken by Xénia de Heering│ Research on the Tibetan diaspora in France │ A Tibetan restaurant in Paris</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2" w:history="1">
              <w:r>
                <w:rPr>
                  <w:color w:val="#410a8c"/>
                  <w:u w:val="single"/>
                </w:rPr>
                <w:t xml:space="preserve">hal-05486457v1</w:t>
              </w:r>
            </w:hyperlink>
          </w:p>
        </w:tc>
      </w:tr>
      <w:tr>
        <w:trPr/>
        <w:tc>
          <w:tcPr>
            <w:noWrap/>
          </w:tcPr>
          <w:p>
            <w:pPr>
              <w:spacing w:after="200"/>
            </w:pPr>
            <w:hyperlink r:id="rId13" w:history="1">
              <w:r>
                <w:rPr>
                  <w:color w:val="1e198e"/>
                  <w:b w:val="1"/>
                  <w:bCs w:val="1"/>
                  <w:u w:val="single"/>
                </w:rPr>
                <w:t xml:space="preserve">Photo taken by Xénia de Heering│ Research on the Tibetan diaspora in France │Associative display (at Les Jardins d’Éole)</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3" w:history="1">
              <w:r>
                <w:rPr>
                  <w:color w:val="#410a8c"/>
                  <w:u w:val="single"/>
                </w:rPr>
                <w:t xml:space="preserve">hal-05486524v1</w:t>
              </w:r>
            </w:hyperlink>
          </w:p>
        </w:tc>
      </w:tr>
      <w:tr>
        <w:trPr/>
        <w:tc>
          <w:tcPr>
            <w:noWrap/>
          </w:tcPr>
          <w:p>
            <w:pPr>
              <w:spacing w:after="200"/>
            </w:pPr>
            <w:hyperlink r:id="rId14" w:history="1">
              <w:r>
                <w:rPr>
                  <w:color w:val="1e198e"/>
                  <w:b w:val="1"/>
                  <w:bCs w:val="1"/>
                  <w:u w:val="single"/>
                </w:rPr>
                <w:t xml:space="preserve">Photography taken by Xénia de Heering│ Research on the Tibetan diaspora in France │Associative display at Les Jardins d’Éole</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4" w:history="1">
              <w:r>
                <w:rPr>
                  <w:color w:val="#410a8c"/>
                  <w:u w:val="single"/>
                </w:rPr>
                <w:t xml:space="preserve">hal-05486517v1</w:t>
              </w:r>
            </w:hyperlink>
          </w:p>
        </w:tc>
      </w:tr>
      <w:tr>
        <w:trPr/>
        <w:tc>
          <w:tcPr>
            <w:noWrap/>
          </w:tcPr>
          <w:p>
            <w:pPr>
              <w:spacing w:after="200"/>
            </w:pPr>
            <w:hyperlink r:id="rId15" w:history="1">
              <w:r>
                <w:rPr>
                  <w:color w:val="1e198e"/>
                  <w:b w:val="1"/>
                  <w:bCs w:val="1"/>
                  <w:u w:val="single"/>
                </w:rPr>
                <w:t xml:space="preserve">Photography taken by Xénia de Heering│ Research on the Tibetan diaspora in France │Tibetan gathering and dances at the Jardins d’Éole</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5" w:history="1">
              <w:r>
                <w:rPr>
                  <w:color w:val="#410a8c"/>
                  <w:u w:val="single"/>
                </w:rPr>
                <w:t xml:space="preserve">hal-05486501v1</w:t>
              </w:r>
            </w:hyperlink>
          </w:p>
        </w:tc>
      </w:tr>
      <w:tr>
        <w:trPr/>
        <w:tc>
          <w:tcPr>
            <w:noWrap/>
          </w:tcPr>
          <w:p>
            <w:pPr>
              <w:spacing w:after="200"/>
            </w:pPr>
            <w:hyperlink r:id="rId16" w:history="1">
              <w:r>
                <w:rPr>
                  <w:color w:val="1e198e"/>
                  <w:b w:val="1"/>
                  <w:bCs w:val="1"/>
                  <w:u w:val="single"/>
                </w:rPr>
                <w:t xml:space="preserve">Photography taken by Xénia de Heering│ Research on the Tibetan diaspora in France │ A Tibetan restaurant in Quillan (Aude)</w:t>
              </w:r>
            </w:hyperlink>
          </w:p>
          <w:p>
            <w:pPr/>
            <w:hyperlink r:id="rId11" w:history="1">
              <w:r>
                <w:rPr>
                  <w:color w:val="#410a8c"/>
                  <w:u w:val="single"/>
                </w:rPr>
                <w:t xml:space="preserve">Xénia de Heering</w:t>
              </w:r>
            </w:hyperlink>
          </w:p>
          <w:p>
            <w:pPr/>
            <w:r>
              <w:rPr/>
              <w:t xml:space="preserve">CESSMA, Quillan, France. 2024</w:t>
            </w:r>
          </w:p>
          <w:p>
            <w:pPr/>
            <w:r>
              <w:rPr/>
              <w:t xml:space="preserve">Image</w:t>
            </w:r>
            <w:r>
              <w:rPr/>
              <w:t xml:space="preserve"> (photographie)</w:t>
            </w:r>
          </w:p>
          <w:p>
            <w:pPr/>
            <w:hyperlink r:id="rId16" w:history="1">
              <w:r>
                <w:rPr>
                  <w:color w:val="#410a8c"/>
                  <w:u w:val="single"/>
                </w:rPr>
                <w:t xml:space="preserve">hal-05486438v1</w:t>
              </w:r>
            </w:hyperlink>
          </w:p>
        </w:tc>
      </w:tr>
      <w:tr>
        <w:trPr/>
        <w:tc>
          <w:tcPr>
            <w:noWrap/>
          </w:tcPr>
          <w:p>
            <w:pPr>
              <w:spacing w:after="200"/>
            </w:pPr>
            <w:hyperlink r:id="rId17" w:history="1">
              <w:r>
                <w:rPr>
                  <w:color w:val="1e198e"/>
                  <w:b w:val="1"/>
                  <w:bCs w:val="1"/>
                  <w:u w:val="single"/>
                </w:rPr>
                <w:t xml:space="preserve">Chukhama</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17" w:history="1">
              <w:r>
                <w:rPr>
                  <w:color w:val="#410a8c"/>
                  <w:u w:val="single"/>
                </w:rPr>
                <w:t xml:space="preserve">medihal-00801894v1</w:t>
              </w:r>
            </w:hyperlink>
          </w:p>
        </w:tc>
      </w:tr>
      <w:tr>
        <w:trPr/>
        <w:tc>
          <w:tcPr>
            <w:noWrap/>
          </w:tcPr>
          <w:p>
            <w:pPr>
              <w:spacing w:after="200"/>
            </w:pPr>
            <w:hyperlink r:id="rId18" w:history="1">
              <w:r>
                <w:rPr>
                  <w:color w:val="1e198e"/>
                  <w:b w:val="1"/>
                  <w:bCs w:val="1"/>
                  <w:u w:val="single"/>
                </w:rPr>
                <w:t xml:space="preserve">Les frères Nagtsang, Nülo et Japé.</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18" w:history="1">
              <w:r>
                <w:rPr>
                  <w:color w:val="#410a8c"/>
                  <w:u w:val="single"/>
                </w:rPr>
                <w:t xml:space="preserve">medihal-00809019v1</w:t>
              </w:r>
            </w:hyperlink>
          </w:p>
        </w:tc>
      </w:tr>
      <w:tr>
        <w:trPr/>
        <w:tc>
          <w:tcPr>
            <w:noWrap/>
          </w:tcPr>
          <w:p>
            <w:pPr>
              <w:spacing w:after="200"/>
            </w:pPr>
            <w:hyperlink r:id="rId19" w:history="1">
              <w:r>
                <w:rPr>
                  <w:color w:val="1e198e"/>
                  <w:b w:val="1"/>
                  <w:bCs w:val="1"/>
                  <w:u w:val="single"/>
                </w:rPr>
                <w:t xml:space="preserve">A Chukhama: trois cousins, un neveu et un ami de Nagtsang Nülo.</w:t>
              </w:r>
            </w:hyperlink>
          </w:p>
          <w:p>
            <w:pPr/>
            <w:hyperlink r:id="rId11" w:history="1">
              <w:r>
                <w:rPr>
                  <w:color w:val="#410a8c"/>
                  <w:u w:val="single"/>
                </w:rPr>
                <w:t xml:space="preserve">Xénia de Heering</w:t>
              </w:r>
            </w:hyperlink>
          </w:p>
          <w:p>
            <w:pPr/>
            <w:r>
              <w:rPr/>
              <w:t xml:space="preserve">Photography. Canton de Chukhama (chi.: Qihama), district de Rma chu (chi.: Maqu), PAT du Kan lho (chi.: Gannan), China. 2012</w:t>
            </w:r>
          </w:p>
          <w:p>
            <w:pPr/>
            <w:r>
              <w:rPr/>
              <w:t xml:space="preserve">Image</w:t>
            </w:r>
            <w:r>
              <w:rPr/>
              <w:t xml:space="preserve"> (photographie)</w:t>
            </w:r>
          </w:p>
          <w:p>
            <w:pPr/>
            <w:hyperlink r:id="rId19" w:history="1">
              <w:r>
                <w:rPr>
                  <w:color w:val="#410a8c"/>
                  <w:u w:val="single"/>
                </w:rPr>
                <w:t xml:space="preserve">medihal-00809007v1</w:t>
              </w:r>
            </w:hyperlink>
          </w:p>
        </w:tc>
      </w:tr>
      <w:tr>
        <w:trPr/>
        <w:tc>
          <w:tcPr>
            <w:noWrap/>
          </w:tcPr>
          <w:p>
            <w:pPr>
              <w:spacing w:after="200"/>
            </w:pPr>
            <w:hyperlink r:id="rId20" w:history="1">
              <w:r>
                <w:rPr>
                  <w:color w:val="1e198e"/>
                  <w:b w:val="1"/>
                  <w:bCs w:val="1"/>
                  <w:u w:val="single"/>
                </w:rPr>
                <w:t xml:space="preserve">Hall d'assemblée ('du khang) du monastère de Tashi Chöling à Chukhama</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0" w:history="1">
              <w:r>
                <w:rPr>
                  <w:color w:val="#410a8c"/>
                  <w:u w:val="single"/>
                </w:rPr>
                <w:t xml:space="preserve">medihal-00808998v1</w:t>
              </w:r>
            </w:hyperlink>
          </w:p>
        </w:tc>
      </w:tr>
      <w:tr>
        <w:trPr/>
        <w:tc>
          <w:tcPr>
            <w:noWrap/>
          </w:tcPr>
          <w:p>
            <w:pPr>
              <w:spacing w:after="200"/>
            </w:pPr>
            <w:hyperlink r:id="rId21" w:history="1">
              <w:r>
                <w:rPr>
                  <w:color w:val="1e198e"/>
                  <w:b w:val="1"/>
                  <w:bCs w:val="1"/>
                  <w:u w:val="single"/>
                </w:rPr>
                <w:t xml:space="preserve">Vue du Rma chu (Fleuve Jaune) à proximité de Chukhama, 1.</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21" w:history="1">
              <w:r>
                <w:rPr>
                  <w:color w:val="#410a8c"/>
                  <w:u w:val="single"/>
                </w:rPr>
                <w:t xml:space="preserve">medihal-00808981v1</w:t>
              </w:r>
            </w:hyperlink>
          </w:p>
        </w:tc>
      </w:tr>
      <w:tr>
        <w:trPr/>
        <w:tc>
          <w:tcPr>
            <w:noWrap/>
          </w:tcPr>
          <w:p>
            <w:pPr>
              <w:spacing w:after="200"/>
            </w:pPr>
            <w:hyperlink r:id="rId22" w:history="1">
              <w:r>
                <w:rPr>
                  <w:color w:val="1e198e"/>
                  <w:b w:val="1"/>
                  <w:bCs w:val="1"/>
                  <w:u w:val="single"/>
                </w:rPr>
                <w:t xml:space="preserve">Vue du Rma chu (Fleuve Jaune) à proximité de Chukhama, 2.</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22" w:history="1">
              <w:r>
                <w:rPr>
                  <w:color w:val="#410a8c"/>
                  <w:u w:val="single"/>
                </w:rPr>
                <w:t xml:space="preserve">medihal-00808984v1</w:t>
              </w:r>
            </w:hyperlink>
          </w:p>
        </w:tc>
      </w:tr>
      <w:tr>
        <w:trPr/>
        <w:tc>
          <w:tcPr>
            <w:noWrap/>
          </w:tcPr>
          <w:p>
            <w:pPr>
              <w:spacing w:after="200"/>
            </w:pPr>
            <w:hyperlink r:id="rId23" w:history="1">
              <w:r>
                <w:rPr>
                  <w:color w:val="1e198e"/>
                  <w:b w:val="1"/>
                  <w:bCs w:val="1"/>
                  <w:u w:val="single"/>
                </w:rPr>
                <w:t xml:space="preserve">Rgya zor</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3" w:history="1">
              <w:r>
                <w:rPr>
                  <w:color w:val="#410a8c"/>
                  <w:u w:val="single"/>
                </w:rPr>
                <w:t xml:space="preserve">medihal-00808979v1</w:t>
              </w:r>
            </w:hyperlink>
          </w:p>
        </w:tc>
      </w:tr>
      <w:tr>
        <w:trPr/>
        <w:tc>
          <w:tcPr>
            <w:noWrap/>
          </w:tcPr>
          <w:p>
            <w:pPr>
              <w:spacing w:after="200"/>
            </w:pPr>
            <w:hyperlink r:id="rId24" w:history="1">
              <w:r>
                <w:rPr>
                  <w:color w:val="1e198e"/>
                  <w:b w:val="1"/>
                  <w:bCs w:val="1"/>
                  <w:u w:val="single"/>
                </w:rPr>
                <w:t xml:space="preserve">U rgyan bar zhi</w:t>
              </w:r>
            </w:hyperlink>
          </w:p>
          <w:p>
            <w:pPr/>
            <w:hyperlink r:id="rId11" w:history="1">
              <w:r>
                <w:rPr>
                  <w:color w:val="#410a8c"/>
                  <w:u w:val="single"/>
                </w:rPr>
                <w:t xml:space="preserve">Xénia de Heering</w:t>
              </w:r>
            </w:hyperlink>
          </w:p>
          <w:p>
            <w:pPr/>
            <w:r>
              <w:rPr/>
              <w:t xml:space="preserve">Photography. Chukhama (chi.: Qihama xiang), district de Rma chu (chi.: Maqu xian), PAT du Kan lho (chi.: Gannan), China. 2012</w:t>
            </w:r>
          </w:p>
          <w:p>
            <w:pPr/>
            <w:r>
              <w:rPr/>
              <w:t xml:space="preserve">Image</w:t>
            </w:r>
            <w:r>
              <w:rPr/>
              <w:t xml:space="preserve"> (photographie)</w:t>
            </w:r>
          </w:p>
          <w:p>
            <w:pPr/>
            <w:hyperlink r:id="rId24" w:history="1">
              <w:r>
                <w:rPr>
                  <w:color w:val="#410a8c"/>
                  <w:u w:val="single"/>
                </w:rPr>
                <w:t xml:space="preserve">medihal-00808977v1</w:t>
              </w:r>
            </w:hyperlink>
          </w:p>
        </w:tc>
      </w:tr>
      <w:tr>
        <w:trPr/>
        <w:tc>
          <w:tcPr>
            <w:noWrap/>
          </w:tcPr>
          <w:p>
            <w:pPr>
              <w:spacing w:after="200"/>
            </w:pPr>
            <w:hyperlink r:id="rId25" w:history="1">
              <w:r>
                <w:rPr>
                  <w:color w:val="1e198e"/>
                  <w:b w:val="1"/>
                  <w:bCs w:val="1"/>
                  <w:u w:val="single"/>
                </w:rPr>
                <w:t xml:space="preserve">Monastère de Chukhama, les maisons des moines.</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5" w:history="1">
              <w:r>
                <w:rPr>
                  <w:color w:val="#410a8c"/>
                  <w:u w:val="single"/>
                </w:rPr>
                <w:t xml:space="preserve">medihal-00809004v1</w:t>
              </w:r>
            </w:hyperlink>
          </w:p>
        </w:tc>
      </w:tr>
      <w:tr>
        <w:trPr/>
        <w:tc>
          <w:tcPr>
            <w:noWrap/>
          </w:tcPr>
          <w:p>
            <w:pPr>
              <w:spacing w:after="200"/>
            </w:pPr>
            <w:hyperlink r:id="rId26" w:history="1">
              <w:r>
                <w:rPr>
                  <w:color w:val="1e198e"/>
                  <w:b w:val="1"/>
                  <w:bCs w:val="1"/>
                  <w:u w:val="single"/>
                </w:rPr>
                <w:t xml:space="preserve">Mchod rten dkar bo dge mtshan 'od 'bar.</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6" w:history="1">
              <w:r>
                <w:rPr>
                  <w:color w:val="#410a8c"/>
                  <w:u w:val="single"/>
                </w:rPr>
                <w:t xml:space="preserve">medihal-00809002v1</w:t>
              </w:r>
            </w:hyperlink>
          </w:p>
        </w:tc>
      </w:tr>
      <w:tr>
        <w:trPr/>
        <w:tc>
          <w:tcPr>
            <w:noWrap/>
          </w:tcPr>
          <w:p>
            <w:pPr>
              <w:spacing w:after="200"/>
            </w:pPr>
            <w:hyperlink r:id="rId27" w:history="1">
              <w:r>
                <w:rPr>
                  <w:color w:val="1e198e"/>
                  <w:b w:val="1"/>
                  <w:bCs w:val="1"/>
                  <w:u w:val="single"/>
                </w:rPr>
                <w:t xml:space="preserve">Chukhama</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7" w:history="1">
              <w:r>
                <w:rPr>
                  <w:color w:val="#410a8c"/>
                  <w:u w:val="single"/>
                </w:rPr>
                <w:t xml:space="preserve">medihal-00808968v1</w:t>
              </w:r>
            </w:hyperlink>
          </w:p>
        </w:tc>
      </w:tr>
      <w:tr>
        <w:trPr/>
        <w:tc>
          <w:tcPr>
            <w:noWrap/>
          </w:tcPr>
          <w:p>
            <w:pPr>
              <w:spacing w:after="200"/>
            </w:pPr>
            <w:hyperlink r:id="rId28" w:history="1">
              <w:r>
                <w:rPr>
                  <w:color w:val="1e198e"/>
                  <w:b w:val="1"/>
                  <w:bCs w:val="1"/>
                  <w:u w:val="single"/>
                </w:rPr>
                <w:t xml:space="preserve">A Chukhama: trois cousins de Nagtsang Nülo et Tshe kho.</w:t>
              </w:r>
            </w:hyperlink>
          </w:p>
          <w:p>
            <w:pPr/>
            <w:hyperlink r:id="rId11" w:history="1">
              <w:r>
                <w:rPr>
                  <w:color w:val="#410a8c"/>
                  <w:u w:val="single"/>
                </w:rPr>
                <w:t xml:space="preserve">Xénia de Heering</w:t>
              </w:r>
            </w:hyperlink>
          </w:p>
          <w:p>
            <w:pPr/>
            <w:r>
              <w:rPr/>
              <w:t xml:space="preserve">Photography. Canton de Chukhama (chi.: Qihama xiang), district de Rma chu (chi.: Maqu), PAT du Kan lho (chi.: Gan, China. 2012</w:t>
            </w:r>
          </w:p>
          <w:p>
            <w:pPr/>
            <w:r>
              <w:rPr/>
              <w:t xml:space="preserve">Image</w:t>
            </w:r>
            <w:r>
              <w:rPr/>
              <w:t xml:space="preserve"> (photographie)</w:t>
            </w:r>
          </w:p>
          <w:p>
            <w:pPr/>
            <w:hyperlink r:id="rId28" w:history="1">
              <w:r>
                <w:rPr>
                  <w:color w:val="#410a8c"/>
                  <w:u w:val="single"/>
                </w:rPr>
                <w:t xml:space="preserve">medihal-00809015v1</w:t>
              </w:r>
            </w:hyperlink>
          </w:p>
        </w:tc>
      </w:tr>
      <w:tr>
        <w:trPr/>
        <w:tc>
          <w:tcPr>
            <w:noWrap/>
          </w:tcPr>
          <w:p>
            <w:pPr>
              <w:spacing w:after="200"/>
            </w:pPr>
            <w:hyperlink r:id="rId29" w:history="1">
              <w:r>
                <w:rPr>
                  <w:color w:val="1e198e"/>
                  <w:b w:val="1"/>
                  <w:bCs w:val="1"/>
                  <w:u w:val="single"/>
                </w:rPr>
                <w:t xml:space="preserve">Rma chu (Fleuve Jaune) à proximité de Chukhama, 3.</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29" w:history="1">
              <w:r>
                <w:rPr>
                  <w:color w:val="#410a8c"/>
                  <w:u w:val="single"/>
                </w:rPr>
                <w:t xml:space="preserve">medihal-00808986v1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Faire événement, dans les interstices. Le cas d’un témoignage historique tibétain devenu best-seller dans la Chine des années 2000</w:t>
              </w:r>
            </w:hyperlink>
          </w:p>
          <w:p>
            <w:pPr/>
            <w:hyperlink r:id="rId31" w:history="1">
              <w:r>
                <w:rPr>
                  <w:color w:val="#410a8c"/>
                  <w:u w:val="single"/>
                </w:rPr>
                <w:t xml:space="preserve">Xénia De Heering</w:t>
              </w:r>
            </w:hyperlink>
          </w:p>
          <w:p>
            <w:pPr/>
            <w:r>
              <w:rPr>
                <w:i w:val="1"/>
                <w:iCs w:val="1"/>
              </w:rPr>
              <w:t xml:space="preserve">Balisages</w:t>
            </w:r>
            <w:r>
              <w:rPr/>
              <w:t xml:space="preserve">, 2025, 9, </w:t>
            </w:r>
            <w:hyperlink r:id="rId32" w:history="1">
              <w:r>
                <w:rPr>
                  <w:color w:val="#410a8c"/>
                  <w:u w:val="single"/>
                </w:rPr>
                <w:t xml:space="preserve">⟨10.4000/140s6⟩</w:t>
              </w:r>
            </w:hyperlink>
          </w:p>
          <w:p>
            <w:pPr/>
            <w:r>
              <w:rPr/>
              <w:t xml:space="preserve">Article dans une revue</w:t>
            </w:r>
          </w:p>
          <w:p>
            <w:pPr/>
            <w:hyperlink r:id="rId30" w:history="1">
              <w:r>
                <w:rPr>
                  <w:color w:val="#410a8c"/>
                  <w:u w:val="single"/>
                </w:rPr>
                <w:t xml:space="preserve">hal-05470574v1</w:t>
              </w:r>
            </w:hyperlink>
          </w:p>
        </w:tc>
      </w:tr>
      <w:tr>
        <w:trPr/>
        <w:tc>
          <w:tcPr>
            <w:noWrap/>
          </w:tcPr>
          <w:p>
            <w:pPr>
              <w:spacing w:after="200"/>
            </w:pPr>
            <w:hyperlink r:id="rId33" w:history="1">
              <w:r>
                <w:rPr>
                  <w:color w:val="1e198e"/>
                  <w:b w:val="1"/>
                  <w:bCs w:val="1"/>
                  <w:u w:val="single"/>
                </w:rPr>
                <w:t xml:space="preserve">Mémoires tibétains du « renversement d’époque »</w:t>
              </w:r>
            </w:hyperlink>
          </w:p>
          <w:p>
            <w:pPr/>
            <w:hyperlink r:id="rId11" w:history="1">
              <w:r>
                <w:rPr>
                  <w:color w:val="#410a8c"/>
                  <w:u w:val="single"/>
                </w:rPr>
                <w:t xml:space="preserve">Xénia de Heering</w:t>
              </w:r>
            </w:hyperlink>
          </w:p>
          <w:p>
            <w:pPr/>
            <w:r>
              <w:rPr>
                <w:i w:val="1"/>
                <w:iCs w:val="1"/>
              </w:rPr>
              <w:t xml:space="preserve">Écrire l'histoire - Histoire, Littérature, Esthétique</w:t>
            </w:r>
            <w:r>
              <w:rPr/>
              <w:t xml:space="preserve">, 2024, 24, </w:t>
            </w:r>
            <w:hyperlink r:id="rId34" w:history="1">
              <w:r>
                <w:rPr>
                  <w:color w:val="#410a8c"/>
                  <w:u w:val="single"/>
                </w:rPr>
                <w:t xml:space="preserve">⟨10.4000/12azz⟩</w:t>
              </w:r>
            </w:hyperlink>
          </w:p>
          <w:p>
            <w:pPr/>
            <w:r>
              <w:rPr/>
              <w:t xml:space="preserve">Article dans une revue</w:t>
            </w:r>
          </w:p>
          <w:p>
            <w:pPr/>
            <w:hyperlink r:id="rId33" w:history="1">
              <w:r>
                <w:rPr>
                  <w:color w:val="#410a8c"/>
                  <w:u w:val="single"/>
                </w:rPr>
                <w:t xml:space="preserve">hal-04752558v1</w:t>
              </w:r>
            </w:hyperlink>
          </w:p>
        </w:tc>
      </w:tr>
      <w:tr>
        <w:trPr/>
        <w:tc>
          <w:tcPr>
            <w:noWrap/>
          </w:tcPr>
          <w:p>
            <w:pPr>
              <w:spacing w:after="200"/>
            </w:pPr>
            <w:hyperlink r:id="rId35" w:history="1">
              <w:r>
                <w:rPr>
                  <w:color w:val="1e198e"/>
                  <w:b w:val="1"/>
                  <w:bCs w:val="1"/>
                  <w:u w:val="single"/>
                </w:rPr>
                <w:t xml:space="preserve">Glimpses of reading practices in Tibetan pastoral areas. A case study in Golok Tibetan Autonomous Prefecture</w:t>
              </w:r>
            </w:hyperlink>
          </w:p>
          <w:p>
            <w:pPr/>
            <w:hyperlink r:id="rId11" w:history="1">
              <w:r>
                <w:rPr>
                  <w:color w:val="#410a8c"/>
                  <w:u w:val="single"/>
                </w:rPr>
                <w:t xml:space="preserve">Xénia de Heering</w:t>
              </w:r>
            </w:hyperlink>
          </w:p>
          <w:p>
            <w:pPr/>
            <w:r>
              <w:rPr>
                <w:i w:val="1"/>
                <w:iCs w:val="1"/>
              </w:rPr>
              <w:t xml:space="preserve">Études mongoles et sibériennes, centrasiatiques et tibétaines</w:t>
            </w:r>
            <w:r>
              <w:rPr/>
              <w:t xml:space="preserve">, 2024, 55, </w:t>
            </w:r>
            <w:hyperlink r:id="rId36" w:history="1">
              <w:r>
                <w:rPr>
                  <w:color w:val="#410a8c"/>
                  <w:u w:val="single"/>
                </w:rPr>
                <w:t xml:space="preserve">⟨10.4000/126ls⟩</w:t>
              </w:r>
            </w:hyperlink>
          </w:p>
          <w:p>
            <w:pPr/>
            <w:r>
              <w:rPr/>
              <w:t xml:space="preserve">Article dans une revue</w:t>
            </w:r>
          </w:p>
          <w:p>
            <w:pPr/>
            <w:hyperlink r:id="rId35" w:history="1">
              <w:r>
                <w:rPr>
                  <w:color w:val="#410a8c"/>
                  <w:u w:val="single"/>
                </w:rPr>
                <w:t xml:space="preserve">hal-04735566v1</w:t>
              </w:r>
            </w:hyperlink>
          </w:p>
        </w:tc>
      </w:tr>
      <w:tr>
        <w:trPr/>
        <w:tc>
          <w:tcPr>
            <w:noWrap/>
          </w:tcPr>
          <w:p>
            <w:pPr>
              <w:spacing w:after="200"/>
            </w:pPr>
            <w:hyperlink r:id="rId37" w:history="1">
              <w:r>
                <w:rPr>
                  <w:color w:val="1e198e"/>
                  <w:b w:val="1"/>
                  <w:bCs w:val="1"/>
                  <w:u w:val="single"/>
                </w:rPr>
                <w:t xml:space="preserve">[Résumé de thèse] Xénia de Heering, Des mots qui sonnent juste. Publication, circulations et réceptions de Joies et peines de l’enfant Naktsang, un témoignage inédit sur les années 1950 dans l’est du Tibet (2007-2019)</w:t>
              </w:r>
            </w:hyperlink>
          </w:p>
          <w:p>
            <w:pPr/>
            <w:hyperlink r:id="rId11" w:history="1">
              <w:r>
                <w:rPr>
                  <w:color w:val="#410a8c"/>
                  <w:u w:val="single"/>
                </w:rPr>
                <w:t xml:space="preserve">Xénia de Heering</w:t>
              </w:r>
            </w:hyperlink>
          </w:p>
          <w:p>
            <w:pPr/>
            <w:r>
              <w:rPr>
                <w:i w:val="1"/>
                <w:iCs w:val="1"/>
              </w:rPr>
              <w:t xml:space="preserve">Études mongoles et sibériennes, centrasiatiques et tibétaines</w:t>
            </w:r>
            <w:r>
              <w:rPr/>
              <w:t xml:space="preserve">, 2021, 52, </w:t>
            </w:r>
            <w:hyperlink r:id="rId38" w:history="1">
              <w:r>
                <w:rPr>
                  <w:color w:val="#410a8c"/>
                  <w:u w:val="single"/>
                </w:rPr>
                <w:t xml:space="preserve">⟨10.4000/emscat.5555⟩</w:t>
              </w:r>
            </w:hyperlink>
          </w:p>
          <w:p>
            <w:pPr/>
            <w:r>
              <w:rPr/>
              <w:t xml:space="preserve">Article dans une revue</w:t>
            </w:r>
          </w:p>
          <w:p>
            <w:pPr/>
            <w:hyperlink r:id="rId37" w:history="1">
              <w:r>
                <w:rPr>
                  <w:color w:val="#410a8c"/>
                  <w:u w:val="single"/>
                </w:rPr>
                <w:t xml:space="preserve">hal-05034009v1</w:t>
              </w:r>
            </w:hyperlink>
          </w:p>
        </w:tc>
      </w:tr>
      <w:tr>
        <w:trPr/>
        <w:tc>
          <w:tcPr>
            <w:noWrap/>
          </w:tcPr>
          <w:p>
            <w:pPr>
              <w:spacing w:after="200"/>
            </w:pPr>
            <w:hyperlink r:id="rId39" w:history="1">
              <w:r>
                <w:rPr>
                  <w:color w:val="1e198e"/>
                  <w:b w:val="1"/>
                  <w:bCs w:val="1"/>
                  <w:u w:val="single"/>
                </w:rPr>
                <w:t xml:space="preserve">Joies et peines de l’enfant Naktsang de Naktsang Nülo</w:t>
              </w:r>
            </w:hyperlink>
          </w:p>
          <w:p>
            <w:pPr/>
            <w:hyperlink r:id="rId11" w:history="1">
              <w:r>
                <w:rPr>
                  <w:color w:val="#410a8c"/>
                  <w:u w:val="single"/>
                </w:rPr>
                <w:t xml:space="preserve">Xénia de Heering</w:t>
              </w:r>
            </w:hyperlink>
          </w:p>
          <w:p>
            <w:pPr/>
            <w:r>
              <w:rPr>
                <w:i w:val="1"/>
                <w:iCs w:val="1"/>
              </w:rPr>
              <w:t xml:space="preserve">Impressions d'Extrême-Orient</w:t>
            </w:r>
            <w:r>
              <w:rPr/>
              <w:t xml:space="preserve">, 2016, 6, </w:t>
            </w:r>
            <w:hyperlink r:id="rId40" w:history="1">
              <w:r>
                <w:rPr>
                  <w:color w:val="#410a8c"/>
                  <w:u w:val="single"/>
                </w:rPr>
                <w:t xml:space="preserve">⟨10.4000/ideo.484⟩</w:t>
              </w:r>
            </w:hyperlink>
          </w:p>
          <w:p>
            <w:pPr/>
            <w:r>
              <w:rPr/>
              <w:t xml:space="preserve">Article dans une revue</w:t>
            </w:r>
          </w:p>
          <w:p>
            <w:pPr/>
            <w:hyperlink r:id="rId39" w:history="1">
              <w:r>
                <w:rPr>
                  <w:color w:val="#410a8c"/>
                  <w:u w:val="single"/>
                </w:rPr>
                <w:t xml:space="preserve">hal-03410076v1</w:t>
              </w:r>
            </w:hyperlink>
          </w:p>
        </w:tc>
      </w:tr>
      <w:tr>
        <w:trPr/>
        <w:tc>
          <w:tcPr>
            <w:noWrap/>
          </w:tcPr>
          <w:p>
            <w:pPr>
              <w:spacing w:after="200"/>
            </w:pPr>
            <w:hyperlink r:id="rId41" w:history="1">
              <w:r>
                <w:rPr>
                  <w:color w:val="1e198e"/>
                  <w:b w:val="1"/>
                  <w:bCs w:val="1"/>
                  <w:u w:val="single"/>
                </w:rPr>
                <w:t xml:space="preserve">Trouver les mots justes</w:t>
              </w:r>
            </w:hyperlink>
          </w:p>
          <w:p>
            <w:pPr/>
            <w:hyperlink r:id="rId31" w:history="1">
              <w:r>
                <w:rPr>
                  <w:color w:val="#410a8c"/>
                  <w:u w:val="single"/>
                </w:rPr>
                <w:t xml:space="preserve">Xénia De Heering</w:t>
              </w:r>
            </w:hyperlink>
          </w:p>
          <w:p>
            <w:pPr/>
            <w:r>
              <w:rPr>
                <w:i w:val="1"/>
                <w:iCs w:val="1"/>
              </w:rPr>
              <w:t xml:space="preserve">Cahiers de Littérature Orale</w:t>
            </w:r>
            <w:r>
              <w:rPr/>
              <w:t xml:space="preserve">, 2014, 75-76, pp.97-116. </w:t>
            </w:r>
            <w:hyperlink r:id="rId42" w:history="1">
              <w:r>
                <w:rPr>
                  <w:color w:val="#410a8c"/>
                  <w:u w:val="single"/>
                </w:rPr>
                <w:t xml:space="preserve">⟨10.4000/clo.2030⟩</w:t>
              </w:r>
            </w:hyperlink>
          </w:p>
          <w:p>
            <w:pPr/>
            <w:r>
              <w:rPr/>
              <w:t xml:space="preserve">Article dans une revue</w:t>
            </w:r>
          </w:p>
          <w:p>
            <w:pPr/>
            <w:hyperlink r:id="rId41" w:history="1">
              <w:r>
                <w:rPr>
                  <w:color w:val="#410a8c"/>
                  <w:u w:val="single"/>
                </w:rPr>
                <w:t xml:space="preserve">hal-03410072v1</w:t>
              </w:r>
            </w:hyperlink>
          </w:p>
        </w:tc>
      </w:tr>
      <w:tr>
        <w:trPr/>
        <w:tc>
          <w:tcPr>
            <w:noWrap/>
          </w:tcPr>
          <w:p>
            <w:pPr>
              <w:spacing w:after="200"/>
            </w:pPr>
            <w:hyperlink r:id="rId43" w:history="1">
              <w:r>
                <w:rPr>
                  <w:color w:val="1e198e"/>
                  <w:b w:val="1"/>
                  <w:bCs w:val="1"/>
                  <w:u w:val="single"/>
                </w:rPr>
                <w:t xml:space="preserve">Donner accès à l’eau : la pompe, la source et les klu. Courtage et développement local sur le plateau tibétain</w:t>
              </w:r>
            </w:hyperlink>
          </w:p>
          <w:p>
            <w:pPr/>
            <w:hyperlink r:id="rId11" w:history="1">
              <w:r>
                <w:rPr>
                  <w:color w:val="#410a8c"/>
                  <w:u w:val="single"/>
                </w:rPr>
                <w:t xml:space="preserve">Xénia de Heering</w:t>
              </w:r>
            </w:hyperlink>
          </w:p>
          <w:p>
            <w:pPr/>
            <w:r>
              <w:rPr>
                <w:i w:val="1"/>
                <w:iCs w:val="1"/>
              </w:rPr>
              <w:t xml:space="preserve">Perspectives chinoises</w:t>
            </w:r>
            <w:r>
              <w:rPr/>
              <w:t xml:space="preserve">, 2013, 1, pp.65-75</w:t>
            </w:r>
          </w:p>
          <w:p>
            <w:pPr/>
            <w:r>
              <w:rPr/>
              <w:t xml:space="preserve">Article dans une revue</w:t>
            </w:r>
          </w:p>
          <w:p>
            <w:pPr/>
            <w:hyperlink r:id="rId43" w:history="1">
              <w:r>
                <w:rPr>
                  <w:color w:val="#410a8c"/>
                  <w:u w:val="single"/>
                </w:rPr>
                <w:t xml:space="preserve">hal-03410079v1</w:t>
              </w:r>
            </w:hyperlink>
          </w:p>
        </w:tc>
      </w:tr>
      <w:tr>
        <w:trPr/>
        <w:tc>
          <w:tcPr>
            <w:noWrap/>
          </w:tcPr>
          <w:p>
            <w:pPr>
              <w:spacing w:after="200"/>
            </w:pPr>
            <w:hyperlink r:id="rId44" w:history="1">
              <w:r>
                <w:rPr>
                  <w:color w:val="1e198e"/>
                  <w:b w:val="1"/>
                  <w:bCs w:val="1"/>
                  <w:u w:val="single"/>
                </w:rPr>
                <w:t xml:space="preserve">Providing Access to Water: The pump, the spring and the klu</w:t>
              </w:r>
            </w:hyperlink>
          </w:p>
          <w:p>
            <w:pPr/>
            <w:hyperlink r:id="rId31" w:history="1">
              <w:r>
                <w:rPr>
                  <w:color w:val="#410a8c"/>
                  <w:u w:val="single"/>
                </w:rPr>
                <w:t xml:space="preserve">Xénia De Heering</w:t>
              </w:r>
            </w:hyperlink>
          </w:p>
          <w:p>
            <w:pPr/>
            <w:r>
              <w:rPr>
                <w:i w:val="1"/>
                <w:iCs w:val="1"/>
              </w:rPr>
              <w:t xml:space="preserve">China perspectives</w:t>
            </w:r>
            <w:r>
              <w:rPr/>
              <w:t xml:space="preserve">, 2013, 2013 (1), pp.61-71. </w:t>
            </w:r>
            <w:hyperlink r:id="rId45" w:history="1">
              <w:r>
                <w:rPr>
                  <w:color w:val="#410a8c"/>
                  <w:u w:val="single"/>
                </w:rPr>
                <w:t xml:space="preserve">⟨10.4000/chinaperspectives.6108⟩</w:t>
              </w:r>
            </w:hyperlink>
          </w:p>
          <w:p>
            <w:pPr/>
            <w:r>
              <w:rPr/>
              <w:t xml:space="preserve">Article dans une revue</w:t>
            </w:r>
          </w:p>
          <w:p>
            <w:pPr/>
            <w:hyperlink r:id="rId44" w:history="1">
              <w:r>
                <w:rPr>
                  <w:color w:val="#410a8c"/>
                  <w:u w:val="single"/>
                </w:rPr>
                <w:t xml:space="preserve">hal-03410071v1</w:t>
              </w:r>
            </w:hyperlink>
          </w:p>
        </w:tc>
      </w:tr>
      <w:tr>
        <w:trPr/>
        <w:tc>
          <w:tcPr>
            <w:noWrap/>
          </w:tcPr>
          <w:p>
            <w:pPr>
              <w:spacing w:after="200"/>
            </w:pPr>
            <w:hyperlink r:id="rId46" w:history="1">
              <w:r>
                <w:rPr>
                  <w:color w:val="1e198e"/>
                  <w:b w:val="1"/>
                  <w:bCs w:val="1"/>
                  <w:u w:val="single"/>
                </w:rPr>
                <w:t xml:space="preserve">Les pratiques de lecture dans l’Amdo contemporain</w:t>
              </w:r>
            </w:hyperlink>
          </w:p>
          <w:p>
            <w:pPr/>
            <w:hyperlink r:id="rId11" w:history="1">
              <w:r>
                <w:rPr>
                  <w:color w:val="#410a8c"/>
                  <w:u w:val="single"/>
                </w:rPr>
                <w:t xml:space="preserve">Xénia de Heering</w:t>
              </w:r>
            </w:hyperlink>
          </w:p>
          <w:p>
            <w:pPr/>
            <w:r>
              <w:rPr>
                <w:i w:val="1"/>
                <w:iCs w:val="1"/>
              </w:rPr>
              <w:t xml:space="preserve">Monde chinois nouvelle Asie</w:t>
            </w:r>
            <w:r>
              <w:rPr/>
              <w:t xml:space="preserve">, 2012, 2012/3 (31), pp.57-63. </w:t>
            </w:r>
            <w:hyperlink r:id="rId47" w:history="1">
              <w:r>
                <w:rPr>
                  <w:color w:val="#410a8c"/>
                  <w:u w:val="single"/>
                </w:rPr>
                <w:t xml:space="preserve">⟨10.3917/mochi.031.0057⟩</w:t>
              </w:r>
            </w:hyperlink>
          </w:p>
          <w:p>
            <w:pPr/>
            <w:r>
              <w:rPr/>
              <w:t xml:space="preserve">Article dans une revue</w:t>
            </w:r>
          </w:p>
          <w:p>
            <w:pPr/>
            <w:hyperlink r:id="rId46" w:history="1">
              <w:r>
                <w:rPr>
                  <w:color w:val="#410a8c"/>
                  <w:u w:val="single"/>
                </w:rPr>
                <w:t xml:space="preserve">hal-03410082v1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Plan de gestion des données du projet ANR DIASCO-TIB (Convergences diasporiques : le cas des réfugiés tibétains Acronyme)</w:t>
              </w:r>
            </w:hyperlink>
          </w:p>
          <w:p>
            <w:pPr/>
            <w:hyperlink r:id="rId49" w:history="1">
              <w:r>
                <w:rPr>
                  <w:color w:val="#410a8c"/>
                  <w:u w:val="single"/>
                </w:rPr>
                <w:t xml:space="preserve">Camille Simon</w:t>
              </w:r>
            </w:hyperlink>
            <w:r>
              <w:rPr/>
              <w:t xml:space="preserve">,</w:t>
            </w:r>
            <w:hyperlink r:id="rId11" w:history="1">
              <w:r>
                <w:rPr>
                  <w:color w:val="#410a8c"/>
                  <w:u w:val="single"/>
                </w:rPr>
                <w:t xml:space="preserve">Xénia de Heering</w:t>
              </w:r>
            </w:hyperlink>
            <w:r>
              <w:rPr/>
              <w:t xml:space="preserve">,</w:t>
            </w:r>
            <w:hyperlink r:id="rId50" w:history="1">
              <w:r>
                <w:rPr>
                  <w:color w:val="#410a8c"/>
                  <w:u w:val="single"/>
                </w:rPr>
                <w:t xml:space="preserve">Françoise Robin</w:t>
              </w:r>
            </w:hyperlink>
            <w:r>
              <w:rPr/>
              <w:t xml:space="preserve">,</w:t>
            </w:r>
            <w:hyperlink r:id="rId51" w:history="1">
              <w:r>
                <w:rPr>
                  <w:color w:val="#410a8c"/>
                  <w:u w:val="single"/>
                </w:rPr>
                <w:t xml:space="preserve">Anne-Sophie Bentz</w:t>
              </w:r>
            </w:hyperlink>
          </w:p>
          <w:p>
            <w:pPr/>
            <w:r>
              <w:rPr/>
              <w:t xml:space="preserve">2024</w:t>
            </w:r>
          </w:p>
          <w:p>
            <w:pPr/>
            <w:r>
              <w:rPr/>
              <w:t xml:space="preserve">Pré-publication, Document de travail</w:t>
            </w:r>
          </w:p>
          <w:p>
            <w:pPr/>
            <w:hyperlink r:id="rId48" w:history="1">
              <w:r>
                <w:rPr>
                  <w:color w:val="#410a8c"/>
                  <w:u w:val="single"/>
                </w:rPr>
                <w:t xml:space="preserve">hal-04566967v1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 Letter Sent to Nagtshang Nulo by a Group of Senior Government Officials</w:t>
              </w:r>
            </w:hyperlink>
          </w:p>
          <w:p>
            <w:pPr/>
            <w:hyperlink r:id="rId11" w:history="1">
              <w:r>
                <w:rPr>
                  <w:color w:val="#410a8c"/>
                  <w:u w:val="single"/>
                </w:rPr>
                <w:t xml:space="preserve">Xénia de Heering</w:t>
              </w:r>
            </w:hyperlink>
          </w:p>
          <w:p>
            <w:pPr/>
            <w:r>
              <w:rPr/>
              <w:t xml:space="preserve">Robert Barnett; Benno Weiner; Françoise Robin. </w:t>
            </w:r>
            <w:r>
              <w:rPr>
                <w:i w:val="1"/>
                <w:iCs w:val="1"/>
              </w:rPr>
              <w:t xml:space="preserve">Conflicting Memories: Tibetan History under Mao Retold</w:t>
            </w:r>
            <w:r>
              <w:rPr/>
              <w:t xml:space="preserve">, BRILL, pp.478-480, 2020, Inner Asia Book Series, </w:t>
            </w:r>
            <w:hyperlink r:id="rId53" w:history="1">
              <w:r>
                <w:rPr>
                  <w:color w:val="#410a8c"/>
                  <w:u w:val="single"/>
                </w:rPr>
                <w:t xml:space="preserve">⟨10.1163/9789004433243_025⟩</w:t>
              </w:r>
            </w:hyperlink>
          </w:p>
          <w:p>
            <w:pPr/>
            <w:r>
              <w:rPr/>
              <w:t xml:space="preserve">Chapitre d'ouvrage</w:t>
            </w:r>
          </w:p>
          <w:p>
            <w:pPr/>
            <w:hyperlink r:id="rId52" w:history="1">
              <w:r>
                <w:rPr>
                  <w:color w:val="#410a8c"/>
                  <w:u w:val="single"/>
                </w:rPr>
                <w:t xml:space="preserve">hal-03410074v1</w:t>
              </w:r>
            </w:hyperlink>
          </w:p>
        </w:tc>
      </w:tr>
      <w:tr>
        <w:trPr/>
        <w:tc>
          <w:tcPr>
            <w:noWrap/>
          </w:tcPr>
          <w:p>
            <w:pPr>
              <w:spacing w:after="200"/>
            </w:pPr>
            <w:hyperlink r:id="rId54" w:history="1">
              <w:r>
                <w:rPr>
                  <w:color w:val="1e198e"/>
                  <w:b w:val="1"/>
                  <w:bCs w:val="1"/>
                  <w:u w:val="single"/>
                </w:rPr>
                <w:t xml:space="preserve">Re-remembering the Day “Times Turned Around”: The Arrival of “Chinese Soldiers” at Chukhama in 1958</w:t>
              </w:r>
            </w:hyperlink>
          </w:p>
          <w:p>
            <w:pPr/>
            <w:hyperlink r:id="rId31" w:history="1">
              <w:r>
                <w:rPr>
                  <w:color w:val="#410a8c"/>
                  <w:u w:val="single"/>
                </w:rPr>
                <w:t xml:space="preserve">Xénia De Heering</w:t>
              </w:r>
            </w:hyperlink>
          </w:p>
          <w:p>
            <w:pPr/>
            <w:r>
              <w:rPr/>
              <w:t xml:space="preserve">Robert Barnett; Benno Weiner; Françoise Robin. </w:t>
            </w:r>
            <w:r>
              <w:rPr>
                <w:i w:val="1"/>
                <w:iCs w:val="1"/>
              </w:rPr>
              <w:t xml:space="preserve">Conflicting Memories: Tibetan History under Mao Retold</w:t>
            </w:r>
            <w:r>
              <w:rPr/>
              <w:t xml:space="preserve">, BRILL, pp.443-477, 2020, Inner Asia Book Series, </w:t>
            </w:r>
            <w:hyperlink r:id="rId55" w:history="1">
              <w:r>
                <w:rPr>
                  <w:color w:val="#410a8c"/>
                  <w:u w:val="single"/>
                </w:rPr>
                <w:t xml:space="preserve">⟨10.1163/9789004433243_024⟩</w:t>
              </w:r>
            </w:hyperlink>
          </w:p>
          <w:p>
            <w:pPr/>
            <w:r>
              <w:rPr/>
              <w:t xml:space="preserve">Chapitre d'ouvrage</w:t>
            </w:r>
          </w:p>
          <w:p>
            <w:pPr/>
            <w:hyperlink r:id="rId54" w:history="1">
              <w:r>
                <w:rPr>
                  <w:color w:val="#410a8c"/>
                  <w:u w:val="single"/>
                </w:rPr>
                <w:t xml:space="preserve">hal-03410073v1</w:t>
              </w:r>
            </w:hyperlink>
          </w:p>
        </w:tc>
      </w:tr>
      <w:tr>
        <w:trPr/>
        <w:tc>
          <w:tcPr>
            <w:noWrap/>
          </w:tcPr>
          <w:p>
            <w:pPr>
              <w:spacing w:after="200"/>
            </w:pPr>
            <w:hyperlink r:id="rId56" w:history="1">
              <w:r>
                <w:rPr>
                  <w:color w:val="1e198e"/>
                  <w:b w:val="1"/>
                  <w:bCs w:val="1"/>
                  <w:u w:val="single"/>
                </w:rPr>
                <w:t xml:space="preserve">La langue très “parlée” d’un best-seller tibétain des années 2000</w:t>
              </w:r>
            </w:hyperlink>
          </w:p>
          <w:p>
            <w:pPr/>
            <w:hyperlink r:id="rId11" w:history="1">
              <w:r>
                <w:rPr>
                  <w:color w:val="#410a8c"/>
                  <w:u w:val="single"/>
                </w:rPr>
                <w:t xml:space="preserve">Xénia de Heering</w:t>
              </w:r>
            </w:hyperlink>
          </w:p>
          <w:p>
            <w:pPr/>
            <w:r>
              <w:rPr/>
              <w:t xml:space="preserve">Jean-Noël Robert. </w:t>
            </w:r>
            <w:r>
              <w:rPr>
                <w:i w:val="1"/>
                <w:iCs w:val="1"/>
              </w:rPr>
              <w:t xml:space="preserve">Hiéroglossie I : Moyen Âge latin, monde arabo-persan, Tibet, Inde.</w:t>
            </w:r>
            <w:r>
              <w:rPr/>
              <w:t xml:space="preserve">, Collège de France, pp.221-255, 2019, Bibliothèque de l'Institut des hautes études japonaises, 978-2-913-21740-9</w:t>
            </w:r>
          </w:p>
          <w:p>
            <w:pPr/>
            <w:r>
              <w:rPr/>
              <w:t xml:space="preserve">Chapitre d'ouvrage</w:t>
            </w:r>
          </w:p>
          <w:p>
            <w:pPr/>
            <w:hyperlink r:id="rId56" w:history="1">
              <w:r>
                <w:rPr>
                  <w:color w:val="#410a8c"/>
                  <w:u w:val="single"/>
                </w:rPr>
                <w:t xml:space="preserve">hal-03410078v1</w:t>
              </w:r>
            </w:hyperlink>
          </w:p>
        </w:tc>
      </w:tr>
      <w:tr>
        <w:trPr/>
        <w:tc>
          <w:tcPr>
            <w:noWrap/>
          </w:tcPr>
          <w:p>
            <w:pPr>
              <w:spacing w:after="200"/>
            </w:pPr>
            <w:hyperlink r:id="rId57" w:history="1">
              <w:r>
                <w:rPr>
                  <w:color w:val="1e198e"/>
                  <w:b w:val="1"/>
                  <w:bCs w:val="1"/>
                  <w:u w:val="single"/>
                </w:rPr>
                <w:t xml:space="preserve">Retrouver un passé banni : Évocation de l’année 1958 selon un best-seller tibétain et ses lecteurs</w:t>
              </w:r>
            </w:hyperlink>
          </w:p>
          <w:p>
            <w:pPr/>
            <w:hyperlink r:id="rId11" w:history="1">
              <w:r>
                <w:rPr>
                  <w:color w:val="#410a8c"/>
                  <w:u w:val="single"/>
                </w:rPr>
                <w:t xml:space="preserve">Xénia de Heering</w:t>
              </w:r>
            </w:hyperlink>
          </w:p>
          <w:p>
            <w:pPr/>
            <w:r>
              <w:rPr/>
              <w:t xml:space="preserve">Alain Cottereau; Stéphane Baciocchi; Marie-Paule Hille. </w:t>
            </w:r>
            <w:r>
              <w:rPr>
                <w:i w:val="1"/>
                <w:iCs w:val="1"/>
              </w:rPr>
              <w:t xml:space="preserve">Le pouvoir des gouvernés. Ethnographies de savoir-faire politiques sur quatre continents</w:t>
            </w:r>
            <w:r>
              <w:rPr/>
              <w:t xml:space="preserve">, </w:t>
            </w:r>
            <w:hyperlink r:id="rId58" w:history="1">
              <w:r>
                <w:rPr>
                  <w:color w:val="#410a8c"/>
                  <w:u w:val="single"/>
                </w:rPr>
                <w:t xml:space="preserve">Peter Lang</w:t>
              </w:r>
            </w:hyperlink>
            <w:r>
              <w:rPr/>
              <w:t xml:space="preserve">, 2018, Action publique, 9782807606401</w:t>
            </w:r>
          </w:p>
          <w:p>
            <w:pPr/>
            <w:r>
              <w:rPr/>
              <w:t xml:space="preserve">Chapitre d'ouvrage</w:t>
            </w:r>
          </w:p>
          <w:p>
            <w:pPr/>
            <w:hyperlink r:id="rId57" w:history="1">
              <w:r>
                <w:rPr>
                  <w:color w:val="#410a8c"/>
                  <w:u w:val="single"/>
                </w:rPr>
                <w:t xml:space="preserve">hal-03410077v1</w:t>
              </w:r>
            </w:hyperlink>
          </w:p>
        </w:tc>
      </w:tr>
      <w:tr>
        <w:trPr/>
        <w:tc>
          <w:tcPr>
            <w:noWrap/>
          </w:tcPr>
          <w:p>
            <w:pPr>
              <w:spacing w:after="200"/>
            </w:pPr>
            <w:hyperlink r:id="rId59" w:history="1">
              <w:r>
                <w:rPr>
                  <w:color w:val="1e198e"/>
                  <w:b w:val="1"/>
                  <w:bCs w:val="1"/>
                  <w:u w:val="single"/>
                </w:rPr>
                <w:t xml:space="preserve">Breaching and Bridging Literary Traditions? A Few Observations on a Text Written in “kha skad” and its Translation into Literary Tibetan</w:t>
              </w:r>
            </w:hyperlink>
          </w:p>
          <w:p>
            <w:pPr/>
            <w:hyperlink r:id="rId11" w:history="1">
              <w:r>
                <w:rPr>
                  <w:color w:val="#410a8c"/>
                  <w:u w:val="single"/>
                </w:rPr>
                <w:t xml:space="preserve">Xénia de Heering</w:t>
              </w:r>
            </w:hyperlink>
          </w:p>
          <w:p>
            <w:pPr/>
            <w:r>
              <w:rPr/>
              <w:t xml:space="preserve">Pavel L. Grokhovskiy. </w:t>
            </w:r>
            <w:r>
              <w:rPr>
                <w:i w:val="1"/>
                <w:iCs w:val="1"/>
              </w:rPr>
              <w:t xml:space="preserve">Modernizing the Tibetan Literary Tradition: Abstracts and Papers. 6th International scholarly conference, “Issues of Far Eastern Literatures”, June 25-29, 2014.</w:t>
            </w:r>
            <w:r>
              <w:rPr/>
              <w:t xml:space="preserve">, NP-Print, pp.8-16, 2014, 978-5-91542-250-5</w:t>
            </w:r>
          </w:p>
          <w:p>
            <w:pPr/>
            <w:r>
              <w:rPr/>
              <w:t xml:space="preserve">Chapitre d'ouvrage</w:t>
            </w:r>
          </w:p>
          <w:p>
            <w:pPr/>
            <w:hyperlink r:id="rId59" w:history="1">
              <w:r>
                <w:rPr>
                  <w:color w:val="#410a8c"/>
                  <w:u w:val="single"/>
                </w:rPr>
                <w:t xml:space="preserve">hal-03410087v1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mots qui sonnent juste</w:t>
              </w:r>
            </w:hyperlink>
          </w:p>
          <w:p>
            <w:pPr/>
            <w:hyperlink r:id="rId11" w:history="1">
              <w:r>
                <w:rPr>
                  <w:color w:val="#410a8c"/>
                  <w:u w:val="single"/>
                </w:rPr>
                <w:t xml:space="preserve">Xénia de Heering</w:t>
              </w:r>
            </w:hyperlink>
          </w:p>
          <w:p>
            <w:pPr/>
            <w:r>
              <w:rPr/>
              <w:t xml:space="preserve">Sciences de l'Homme et Société. EHESS - Paris, 2020.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tel-04058195v1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Mangghuer Folkstales and Historical narratives (Grigori Potanin, translated by Xénia de Heering)</w:t>
              </w:r>
            </w:hyperlink>
          </w:p>
          <w:p>
            <w:pPr/>
            <w:hyperlink r:id="rId11" w:history="1">
              <w:r>
                <w:rPr>
                  <w:color w:val="#410a8c"/>
                  <w:u w:val="single"/>
                </w:rPr>
                <w:t xml:space="preserve">Xénia de Heering</w:t>
              </w:r>
            </w:hyperlink>
            <w:r>
              <w:rPr/>
              <w:t xml:space="preserve">,</w:t>
            </w:r>
            <w:hyperlink r:id="rId63" w:history="1">
              <w:r>
                <w:rPr>
                  <w:color w:val="#410a8c"/>
                  <w:u w:val="single"/>
                </w:rPr>
                <w:t xml:space="preserve">Grigori Potanin</w:t>
              </w:r>
            </w:hyperlink>
          </w:p>
          <w:p>
            <w:pPr/>
            <w:r>
              <w:rPr/>
              <w:t xml:space="preserve">2015</w:t>
            </w:r>
          </w:p>
          <w:p>
            <w:pPr/>
            <w:r>
              <w:rPr/>
              <w:t xml:space="preserve">Traduction</w:t>
            </w:r>
          </w:p>
          <w:p>
            <w:pPr/>
            <w:hyperlink r:id="rId62" w:history="1">
              <w:r>
                <w:rPr>
                  <w:color w:val="#410a8c"/>
                  <w:u w:val="single"/>
                </w:rPr>
                <w:t xml:space="preserve">hal-03410090v1</w:t>
              </w:r>
            </w:hyperlink>
          </w:p>
        </w:tc>
      </w:tr>
      <w:tr>
        <w:trPr/>
        <w:tc>
          <w:tcPr>
            <w:noWrap/>
          </w:tcPr>
          <w:p>
            <w:pPr>
              <w:spacing w:after="200"/>
            </w:pPr>
            <w:hyperlink r:id="rId64" w:history="1">
              <w:r>
                <w:rPr>
                  <w:color w:val="1e198e"/>
                  <w:b w:val="1"/>
                  <w:bCs w:val="1"/>
                  <w:u w:val="single"/>
                </w:rPr>
                <w:t xml:space="preserve">A Faithful Servant, Samt’andjimba (1816-1900) (Valère Rondelez, translated by Xénia de Heering)</w:t>
              </w:r>
            </w:hyperlink>
          </w:p>
          <w:p>
            <w:pPr/>
            <w:hyperlink r:id="rId11" w:history="1">
              <w:r>
                <w:rPr>
                  <w:color w:val="#410a8c"/>
                  <w:u w:val="single"/>
                </w:rPr>
                <w:t xml:space="preserve">Xénia de Heering</w:t>
              </w:r>
            </w:hyperlink>
            <w:r>
              <w:rPr/>
              <w:t xml:space="preserve">,</w:t>
            </w:r>
            <w:hyperlink r:id="rId65" w:history="1">
              <w:r>
                <w:rPr>
                  <w:color w:val="#410a8c"/>
                  <w:u w:val="single"/>
                </w:rPr>
                <w:t xml:space="preserve">Valère Rondelez</w:t>
              </w:r>
            </w:hyperlink>
          </w:p>
          <w:p>
            <w:pPr/>
            <w:r>
              <w:rPr/>
              <w:t xml:space="preserve">2015</w:t>
            </w:r>
          </w:p>
          <w:p>
            <w:pPr/>
            <w:r>
              <w:rPr/>
              <w:t xml:space="preserve">Traduction</w:t>
            </w:r>
          </w:p>
          <w:p>
            <w:pPr/>
            <w:hyperlink r:id="rId64" w:history="1">
              <w:r>
                <w:rPr>
                  <w:color w:val="#410a8c"/>
                  <w:u w:val="single"/>
                </w:rPr>
                <w:t xml:space="preserve">hal-03410092v1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Une visite à Chukhama, au pays natal de l'auteur tibétain Nagtsang Nülo</w:t>
              </w:r>
            </w:hyperlink>
          </w:p>
          <w:p>
            <w:pPr/>
            <w:hyperlink r:id="rId11" w:history="1">
              <w:r>
                <w:rPr>
                  <w:color w:val="#410a8c"/>
                  <w:u w:val="single"/>
                </w:rPr>
                <w:t xml:space="preserve">Xénia de Heering</w:t>
              </w:r>
            </w:hyperlink>
          </w:p>
          <w:p>
            <w:pPr/>
            <w:r>
              <w:rPr/>
              <w:t xml:space="preserve">2013, </w:t>
            </w:r>
            <w:hyperlink r:id="rId67" w:history="1">
              <w:r>
                <w:rPr>
                  <w:color w:val="#410a8c"/>
                  <w:u w:val="single"/>
                </w:rPr>
                <w:t xml:space="preserve">⟨10.58079/mee5⟩</w:t>
              </w:r>
            </w:hyperlink>
          </w:p>
          <w:p>
            <w:pPr/>
            <w:r>
              <w:rPr/>
              <w:t xml:space="preserve">Article de blog scientifique</w:t>
            </w:r>
          </w:p>
          <w:p>
            <w:pPr/>
            <w:hyperlink r:id="rId66" w:history="1">
              <w:r>
                <w:rPr>
                  <w:color w:val="#410a8c"/>
                  <w:u w:val="single"/>
                </w:rPr>
                <w:t xml:space="preserve">hal-05034013v1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B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enia-de-heering" TargetMode="External"/><Relationship Id="rId8" Type="http://schemas.openxmlformats.org/officeDocument/2006/relationships/hyperlink" Target="https://orcid.org/0000-0002-2030-5819" TargetMode="External"/><Relationship Id="rId9" Type="http://schemas.openxmlformats.org/officeDocument/2006/relationships/hyperlink" Target="https://www.idref.fr/253814952" TargetMode="External"/><Relationship Id="rId10" Type="http://schemas.openxmlformats.org/officeDocument/2006/relationships/hyperlink" Target="https://hal.science/hal-05486470v1" TargetMode="External"/><Relationship Id="rId11" Type="http://schemas.openxmlformats.org/officeDocument/2006/relationships/hyperlink" Target="https://hal.science/search/index/?q=*&amp;authFullName_s=X&#233;nia de Heering" TargetMode="External"/><Relationship Id="rId12" Type="http://schemas.openxmlformats.org/officeDocument/2006/relationships/hyperlink" Target="https://hal.science/hal-05486457v1" TargetMode="External"/><Relationship Id="rId13" Type="http://schemas.openxmlformats.org/officeDocument/2006/relationships/hyperlink" Target="https://hal.science/hal-05486524v1" TargetMode="External"/><Relationship Id="rId14" Type="http://schemas.openxmlformats.org/officeDocument/2006/relationships/hyperlink" Target="https://hal.science/hal-05486517v1" TargetMode="External"/><Relationship Id="rId15" Type="http://schemas.openxmlformats.org/officeDocument/2006/relationships/hyperlink" Target="https://hal.science/hal-05486501v1" TargetMode="External"/><Relationship Id="rId16" Type="http://schemas.openxmlformats.org/officeDocument/2006/relationships/hyperlink" Target="https://hal.science/hal-05486438v1" TargetMode="External"/><Relationship Id="rId17" Type="http://schemas.openxmlformats.org/officeDocument/2006/relationships/hyperlink" Target="https://media.hal.science/medihal-00801894v1" TargetMode="External"/><Relationship Id="rId18" Type="http://schemas.openxmlformats.org/officeDocument/2006/relationships/hyperlink" Target="https://media.hal.science/medihal-00809019v1" TargetMode="External"/><Relationship Id="rId19" Type="http://schemas.openxmlformats.org/officeDocument/2006/relationships/hyperlink" Target="https://media.hal.science/medihal-00809007v1" TargetMode="External"/><Relationship Id="rId20" Type="http://schemas.openxmlformats.org/officeDocument/2006/relationships/hyperlink" Target="https://media.hal.science/medihal-00808998v1" TargetMode="External"/><Relationship Id="rId21" Type="http://schemas.openxmlformats.org/officeDocument/2006/relationships/hyperlink" Target="https://media.hal.science/medihal-00808981v1" TargetMode="External"/><Relationship Id="rId22" Type="http://schemas.openxmlformats.org/officeDocument/2006/relationships/hyperlink" Target="https://media.hal.science/medihal-00808984v1" TargetMode="External"/><Relationship Id="rId23" Type="http://schemas.openxmlformats.org/officeDocument/2006/relationships/hyperlink" Target="https://media.hal.science/medihal-00808979v1" TargetMode="External"/><Relationship Id="rId24" Type="http://schemas.openxmlformats.org/officeDocument/2006/relationships/hyperlink" Target="https://media.hal.science/medihal-00808977v1" TargetMode="External"/><Relationship Id="rId25" Type="http://schemas.openxmlformats.org/officeDocument/2006/relationships/hyperlink" Target="https://media.hal.science/medihal-00809004v1" TargetMode="External"/><Relationship Id="rId26" Type="http://schemas.openxmlformats.org/officeDocument/2006/relationships/hyperlink" Target="https://media.hal.science/medihal-00809002v1" TargetMode="External"/><Relationship Id="rId27" Type="http://schemas.openxmlformats.org/officeDocument/2006/relationships/hyperlink" Target="https://media.hal.science/medihal-00808968v1" TargetMode="External"/><Relationship Id="rId28" Type="http://schemas.openxmlformats.org/officeDocument/2006/relationships/hyperlink" Target="https://media.hal.science/medihal-00809015v1" TargetMode="External"/><Relationship Id="rId29" Type="http://schemas.openxmlformats.org/officeDocument/2006/relationships/hyperlink" Target="https://media.hal.science/medihal-00808986v1" TargetMode="External"/><Relationship Id="rId30" Type="http://schemas.openxmlformats.org/officeDocument/2006/relationships/hyperlink" Target="https://hal.science/hal-05470574v1" TargetMode="External"/><Relationship Id="rId31" Type="http://schemas.openxmlformats.org/officeDocument/2006/relationships/hyperlink" Target="https://hal.science/search/index/?q=*&amp;authFullName_s=X&#233;nia De Heering" TargetMode="External"/><Relationship Id="rId32" Type="http://schemas.openxmlformats.org/officeDocument/2006/relationships/hyperlink" Target="https://dx.doi.org/10.4000/140s6" TargetMode="External"/><Relationship Id="rId33" Type="http://schemas.openxmlformats.org/officeDocument/2006/relationships/hyperlink" Target="https://hal.science/hal-04752558v1" TargetMode="External"/><Relationship Id="rId34" Type="http://schemas.openxmlformats.org/officeDocument/2006/relationships/hyperlink" Target="https://dx.doi.org/10.4000/12azz" TargetMode="External"/><Relationship Id="rId35" Type="http://schemas.openxmlformats.org/officeDocument/2006/relationships/hyperlink" Target="https://hal.science/hal-04735566v1" TargetMode="External"/><Relationship Id="rId36" Type="http://schemas.openxmlformats.org/officeDocument/2006/relationships/hyperlink" Target="https://dx.doi.org/10.4000/126ls" TargetMode="External"/><Relationship Id="rId37" Type="http://schemas.openxmlformats.org/officeDocument/2006/relationships/hyperlink" Target="https://hal.science/hal-05034009v1" TargetMode="External"/><Relationship Id="rId38" Type="http://schemas.openxmlformats.org/officeDocument/2006/relationships/hyperlink" Target="https://dx.doi.org/10.4000/emscat.5555" TargetMode="External"/><Relationship Id="rId39" Type="http://schemas.openxmlformats.org/officeDocument/2006/relationships/hyperlink" Target="https://hal.science/hal-03410076v1" TargetMode="External"/><Relationship Id="rId40" Type="http://schemas.openxmlformats.org/officeDocument/2006/relationships/hyperlink" Target="https://dx.doi.org/10.4000/ideo.484" TargetMode="External"/><Relationship Id="rId41" Type="http://schemas.openxmlformats.org/officeDocument/2006/relationships/hyperlink" Target="https://hal.science/hal-03410072v1" TargetMode="External"/><Relationship Id="rId42" Type="http://schemas.openxmlformats.org/officeDocument/2006/relationships/hyperlink" Target="https://dx.doi.org/10.4000/clo.2030" TargetMode="External"/><Relationship Id="rId43" Type="http://schemas.openxmlformats.org/officeDocument/2006/relationships/hyperlink" Target="https://hal.science/hal-03410079v1" TargetMode="External"/><Relationship Id="rId44" Type="http://schemas.openxmlformats.org/officeDocument/2006/relationships/hyperlink" Target="https://hal.science/hal-03410071v1" TargetMode="External"/><Relationship Id="rId45" Type="http://schemas.openxmlformats.org/officeDocument/2006/relationships/hyperlink" Target="https://dx.doi.org/10.4000/chinaperspectives.6108" TargetMode="External"/><Relationship Id="rId46" Type="http://schemas.openxmlformats.org/officeDocument/2006/relationships/hyperlink" Target="https://hal.science/hal-03410082v1" TargetMode="External"/><Relationship Id="rId47" Type="http://schemas.openxmlformats.org/officeDocument/2006/relationships/hyperlink" Target="https://dx.doi.org/10.3917/mochi.031.0057" TargetMode="External"/><Relationship Id="rId48" Type="http://schemas.openxmlformats.org/officeDocument/2006/relationships/hyperlink" Target="https://hal.science/hal-04566967v1" TargetMode="External"/><Relationship Id="rId49" Type="http://schemas.openxmlformats.org/officeDocument/2006/relationships/hyperlink" Target="https://hal.science/search/index/?q=*&amp;authFullName_s=Camille Simon" TargetMode="External"/><Relationship Id="rId50" Type="http://schemas.openxmlformats.org/officeDocument/2006/relationships/hyperlink" Target="https://hal.science/search/index/?q=*&amp;authFullName_s=Fran&#231;oise Robin" TargetMode="External"/><Relationship Id="rId51" Type="http://schemas.openxmlformats.org/officeDocument/2006/relationships/hyperlink" Target="https://hal.science/search/index/?q=*&amp;authFullName_s=Anne-Sophie Bentz" TargetMode="External"/><Relationship Id="rId52" Type="http://schemas.openxmlformats.org/officeDocument/2006/relationships/hyperlink" Target="https://hal.science/hal-03410074v1" TargetMode="External"/><Relationship Id="rId53" Type="http://schemas.openxmlformats.org/officeDocument/2006/relationships/hyperlink" Target="https://dx.doi.org/10.1163/9789004433243_025" TargetMode="External"/><Relationship Id="rId54" Type="http://schemas.openxmlformats.org/officeDocument/2006/relationships/hyperlink" Target="https://hal.science/hal-03410073v1" TargetMode="External"/><Relationship Id="rId55" Type="http://schemas.openxmlformats.org/officeDocument/2006/relationships/hyperlink" Target="https://dx.doi.org/10.1163/9789004433243_024" TargetMode="External"/><Relationship Id="rId56" Type="http://schemas.openxmlformats.org/officeDocument/2006/relationships/hyperlink" Target="https://hal.science/hal-03410078v1" TargetMode="External"/><Relationship Id="rId57" Type="http://schemas.openxmlformats.org/officeDocument/2006/relationships/hyperlink" Target="https://hal.science/hal-03410077v1" TargetMode="External"/><Relationship Id="rId58" Type="http://schemas.openxmlformats.org/officeDocument/2006/relationships/hyperlink" Target="https://doi.org/10.3726/b14548" TargetMode="External"/><Relationship Id="rId59" Type="http://schemas.openxmlformats.org/officeDocument/2006/relationships/hyperlink" Target="https://hal.science/hal-03410087v1" TargetMode="External"/><Relationship Id="rId60" Type="http://schemas.openxmlformats.org/officeDocument/2006/relationships/hyperlink" Target="https://shs.hal.science/tel-04058195v1" TargetMode="External"/><Relationship Id="rId61" Type="http://schemas.openxmlformats.org/officeDocument/2006/relationships/hyperlink" Target="https://www.theses.fr/" TargetMode="External"/><Relationship Id="rId62" Type="http://schemas.openxmlformats.org/officeDocument/2006/relationships/hyperlink" Target="https://hal.science/hal-03410090v1" TargetMode="External"/><Relationship Id="rId63" Type="http://schemas.openxmlformats.org/officeDocument/2006/relationships/hyperlink" Target="https://hal.science/search/index/?q=*&amp;authFullName_s=Grigori Potanin" TargetMode="External"/><Relationship Id="rId64" Type="http://schemas.openxmlformats.org/officeDocument/2006/relationships/hyperlink" Target="https://hal.science/hal-03410092v1" TargetMode="External"/><Relationship Id="rId65" Type="http://schemas.openxmlformats.org/officeDocument/2006/relationships/hyperlink" Target="https://hal.science/search/index/?q=*&amp;authFullName_s=Val&#232;re Rondelez" TargetMode="External"/><Relationship Id="rId66" Type="http://schemas.openxmlformats.org/officeDocument/2006/relationships/hyperlink" Target="https://hal.science/hal-05034013v1" TargetMode="External"/><Relationship Id="rId67" Type="http://schemas.openxmlformats.org/officeDocument/2006/relationships/hyperlink" Target="https://dx.doi.org/10.58079/mee5"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Xénia de Heering</dc:title>
  <dc:description>CV</dc:description>
  <dc:subject/>
  <cp:keywords/>
  <cp:category/>
  <cp:lastModifiedBy/>
  <dcterms:created xsi:type="dcterms:W3CDTF">2026-05-22T15:38:48+02:00</dcterms:created>
  <dcterms:modified xsi:type="dcterms:W3CDTF">2026-05-22T15:38:48+02:00</dcterms:modified>
</cp:coreProperties>
</file>

<file path=docProps/custom.xml><?xml version="1.0" encoding="utf-8"?>
<Properties xmlns="http://schemas.openxmlformats.org/officeDocument/2006/custom-properties" xmlns:vt="http://schemas.openxmlformats.org/officeDocument/2006/docPropsVTypes"/>
</file>