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Xinyu HU </w:t>
      </w:r>
      <w:r>
        <w:rPr>
          <w:color w:val="641e6e"/>
        </w:rPr>
        <w:t xml:space="preserve">Professeure certifiée de chinois à la Rochelle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xinyu-hu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0009-0009-7876-3909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I. DIPLOMES : Doctorat de littérature française et comparée (Université Bordeaux Montaigne) avec une thèse intitulée « Mythe et représentation de la femme dans les œuvres romanesques d’A. Chédid », soutenue décembre 1994 avec la mention Très honorable à l’unanimité du Jury</w:t>
      </w:r>
    </w:p>
    <w:p>
      <w:pPr/>
      <w:r>
        <w:rPr/>
        <w:t xml:space="preserve">II. ENSEIGNEMENT : Professeure certifiée de chinois au département LEA à La Rochelle Université</w:t>
      </w:r>
    </w:p>
    <w:p>
      <w:pPr/>
      <w:r>
        <w:rPr/>
        <w:t xml:space="preserve">III.	ACTIVITES DE RECHERCHE : Membre au D2iA (Dynamiques Interculturalités Interactions Asiatiques, UMRU 24140, La Rochelle Université et Université Bordeaux Montaigne), mes recherches actuelles portent sur les axes suivants :</w:t>
      </w:r>
    </w:p>
    <w:p>
      <w:pPr>
        <w:numPr>
          <w:ilvl w:val="0"/>
          <w:numId w:val="2"/>
        </w:numPr>
      </w:pPr>
      <w:r>
        <w:rPr/>
        <w:t xml:space="preserve">L’altérité, l’exotisme et l’interculturalité dans la littérature comparée ;</w:t>
      </w:r>
    </w:p>
    <w:p>
      <w:pPr>
        <w:numPr>
          <w:ilvl w:val="0"/>
          <w:numId w:val="2"/>
        </w:numPr>
      </w:pPr>
      <w:r>
        <w:rPr/>
        <w:t xml:space="preserve">L’écriture féminine dans la littérature chinoise moderne et contemporaine ;</w:t>
      </w:r>
    </w:p>
    <w:p>
      <w:pPr>
        <w:numPr>
          <w:ilvl w:val="0"/>
          <w:numId w:val="2"/>
        </w:numPr>
      </w:pPr>
      <w:r>
        <w:rPr/>
        <w:t xml:space="preserve">Les études chinoises, approche géocritique</w:t>
      </w:r>
    </w:p>
    <w:p>
      <w:pPr/>
      <w:r>
        <w:rPr/>
        <w:t xml:space="preserve">Voici la liste de mes principaux travaux et activités scientifiques :Ouvrages</w:t>
      </w:r>
    </w:p>
    <w:p>
      <w:pPr/>
      <w:r>
        <w:rPr/>
        <w:t xml:space="preserve">a)	Direction et coordination d'ouvrages scientifiquesDirection et coordination de l’ouvrage collectif &amp;quot;villes d'Asie: entre imaginaire et réalité&amp;quot;</w:t>
      </w:r>
    </w:p>
    <w:p>
      <w:pPr/>
      <w:r>
        <w:rPr/>
        <w:t xml:space="preserve">b)	Chapitres d’ouvrageL’écriture du corps chez quelques femmes écrivaines chinoises du XXe siècle, dans « Le corps dans les littératures modernes d’Asie : discours, représentation, intermédialité », dans la collection « Institut des civilisations – Mondes asiatiques » (</w:t>
      </w:r>
      <w:hyperlink r:id="rId9" w:history="1">
        <w:r>
          <w:rPr>
            <w:color w:val="#410a8c"/>
            <w:u w:val="single"/>
          </w:rPr>
          <w:t xml:space="preserve">http://books.openedition.org/cdf/7582</w:t>
        </w:r>
      </w:hyperlink>
      <w:r>
        <w:rPr/>
        <w:t xml:space="preserve">), Le Collège de France, Paris, février 2022, pp. 205-210.</w:t>
      </w:r>
    </w:p>
    <w:p>
      <w:pPr/>
      <w:r>
        <w:rPr/>
        <w:t xml:space="preserve">Production dans des colloques / congrès, séminaires de recherche</w:t>
      </w:r>
    </w:p>
    <w:p>
      <w:pPr/>
      <w:r>
        <w:rPr/>
        <w:t xml:space="preserve">a)	Communications présentées dans des colloques / congrès/ journées d’études et des séminaires de recherche</w:t>
      </w:r>
    </w:p>
    <w:p>
      <w:pPr/>
      <w:r>
        <w:rPr/>
        <w:t xml:space="preserve">•	« Shanghai-Pékin : l’émergence et la formation de l’espace littéraire féminin moderne », au colloque international et interdisciplinaire « Villes d’Asie : entre imaginaire et réalité », les 16 et 17 octobre 2025, La Rochelle Université•	« L’aperçu de l’altérité culturelle dans l’espace maritime mythique et légendaire chinois », au colloque international « Etudes transpacifiques », les 4 et 5 novembre 2024, La Rochelle Université•	« L’exotisme et l’altérité de la langue et de l’écriture chinoise », à la Journée d’étude « L’Extrême-Orient, l’autre civilisation », le 28 avril 2023, La Rochelle Université</w:t>
      </w:r>
    </w:p>
    <w:p>
      <w:pPr/>
      <w:r>
        <w:rPr/>
        <w:t xml:space="preserve">Organisations de colloques / congrès nationaux / journées d’études nationaux</w:t>
      </w:r>
    </w:p>
    <w:p>
      <w:pPr/>
      <w:r>
        <w:rPr/>
        <w:t xml:space="preserve">•	Co-organisatrice du colloque international « Villes d’Asie : entre imaginaire et réalité », La Rochelle Université, les 16 et 17 octobre 2025•	Co-organisatrice de la journée d’étude « L’Extrême-Orient, l’autre civilisation », La Rochelle Université, le 23 avril 2023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entrepreneurs privés dans le développement économique et social de Wuhan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Xinyu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</w:t>
            </w:r>
            <w:r>
              <w:rPr/>
              <w:t xml:space="preserve">, 2024, No.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intra-provinciales : le cas de la province du Guangxi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Xinyu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2004, Vol.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hal-05582936v1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Shanghai - Pékin : émergence et formation de l'espace littéraire féminin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Xinyu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d'Asie : entre imaginaire et réalité</w:t>
            </w:r>
            <w:r>
              <w:rPr/>
              <w:t xml:space="preserve">, D2iA (La Rochelle Université) ; REMELICE (Université d'Orléans,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L'aperçu de l'altérité culturelle dans l'espace maritime mythique et légendaire chinois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Xinyu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transpacifiques</w:t>
            </w:r>
            <w:r>
              <w:rPr/>
              <w:t xml:space="preserve">, D2iA, Institut des Amériques, Gis Asie, Nov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L’exotisme et l’altérité de la langue et de l’écriture chinoise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Xinyu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L'Extrême-Orient, l'autre civilisation</w:t>
            </w:r>
            <w:r>
              <w:rPr/>
              <w:t xml:space="preserve">, D2iA, Apr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du corps dans la construction du ‘je’ au féminin chinois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Xinyu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les littératures d’Asie aux XXe et XXIe siècles : discours, représentation et intermédialité</w:t>
            </w:r>
            <w:r>
              <w:rPr/>
              <w:t xml:space="preserve">, Paris 7 et le Centre de recherche sur les civilisations de l’Asie orientale (CRCAO); Paris 3 et le Centre d’Etudes et de Recherches Comparatistes (CERC); Lille 3 et le Centre d’Analyses littéraires et d’histoire de la langue (ALITHILA); l’Institut national des langues et civilisations orientales (INALCO); le Centre d’études japonaises (CEJ)201,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lire Pearl Buck de nos jours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Xinyu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"Asie-Pacifique - Amériques"</w:t>
            </w:r>
            <w:r>
              <w:rPr/>
              <w:t xml:space="preserve">, CRHIA, D2ia, FE2C,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encore lire Pearl Buck de nos jours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Xinyu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Asie-Pacifique - Amériques</w:t>
            </w:r>
            <w:r>
              <w:rPr/>
              <w:t xml:space="preserve">, Centre de Recherche en Histoire internationale et Atlantique (CRHIA); Dynamiques interculturalités interactions asiatiques (D2iA); Fédération des études des civilisations contemporaines (FE2C),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communication interculturelle dans le cadre d’une formation en LEA : le cas de l’enseignement du chinois, langue appliquée aux 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Xinyu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(dé) construction : (re) présentation de l’Autre : l’altérité dans les formations LEA</w:t>
            </w:r>
            <w:r>
              <w:rPr/>
              <w:t xml:space="preserve">, Congrès international ANLEA / AILEA, May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du ‘je’ au féminin en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Xinyu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en mouvement XIX-XXIe siècles. Changer de culture : enjeux du déplacement Amériques / Asie</w:t>
            </w:r>
            <w:r>
              <w:rPr/>
              <w:t xml:space="preserve">, Université de La Rochelle, Oct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interculturelle commence sur les bancs de l’université – témoignage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Xinyu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 chinoise, nouvelles perspectives</w:t>
            </w:r>
            <w:r>
              <w:rPr/>
              <w:t xml:space="preserve">, Oct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communication sur le vin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Xinyu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Polyphonies franco-chinoises : représentations, dynamiques identitaires et didactiques</w:t>
            </w:r>
            <w:r>
              <w:rPr/>
              <w:t xml:space="preserve">, l’UCO d’Angers et LICIA-CoDiRe – EA 4643, Université de Nantes,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avec les religions occidentales chez les femmes écrivains de la première moitié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Xinyu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– Chine, les échanges culturels et linguistiques, nouvel enjeu dans les relations internationales</w:t>
            </w:r>
            <w:r>
              <w:rPr/>
              <w:t xml:space="preserve">, l’Université de La Rochelle et l’Université des Langues et Cultures de Beijing, Mar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chinois de La Rochelle-Pallice (1919 – 1921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Xinyu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travailleurs chinois en France dans la Première Guerre mondiale</w:t>
            </w:r>
            <w:r>
              <w:rPr/>
              <w:t xml:space="preserve">, l’Université du littoral Côte d’Opale (ULCO), France; l’In Flanders Fields Museum (IFFM), Belgique, May 2010, Boulogne-sur-Mer (France), Ypres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corps chez quelques femmes écrivaines chinoises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Xinyu HU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Le corps dans les littératures modernes d’Asie orientale : discours, représentation, intermédialité</w:t>
            </w:r>
            <w:r>
              <w:rPr/>
              <w:t xml:space="preserve">, 2022, Institut des civilisations – Mondes asiatiques (http://books.openedition.org/cdf/7582), ISBN (Print version): 978-2-7226-0658-6.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⟨10.4000/books.cdf.12550⟩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Intermédiaires entre les entreprises étrangères et chinoises : les compradores et la modernisation de la société chinoise (1840 - 1937)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Xinyu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chinois et l'extérieur dans l'histoire</w:t>
            </w:r>
            <w:r>
              <w:rPr/>
              <w:t xml:space="preserve">, Les Indes savantes, pp.233-242, 2021, 2-84654-042-X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romancière Yan Geling : Ecriture du « je » au féminin en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Xinyu HU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Cultures in Movement</w:t>
            </w:r>
            <w:r>
              <w:rPr/>
              <w:t xml:space="preserve">, Cambridge scholars, pp.265 - 277, 2015, 978-1-4438-7189-1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chinois de La Rochelle-Pallice (1919 – 1921)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Xinyu HU</w:t>
              </w:r>
            </w:hyperlink>
          </w:p>
          <w:p>
            <w:pPr/>
            <w:r>
              <w:rPr/>
              <w:t xml:space="preserve">Li Ma. </w:t>
            </w:r>
            <w:r>
              <w:rPr>
                <w:i w:val="1"/>
                <w:iCs w:val="1"/>
              </w:rPr>
              <w:t xml:space="preserve">Les travailleurs chinois en France dans la Première Guerre mondiale</w:t>
            </w:r>
            <w:r>
              <w:rPr/>
              <w:t xml:space="preserve">, CNRS Editions,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internationaux, économie et valeurs culturelles : le cas des échanges franco-chinois en matière vinicole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Xinyu HU</w:t>
              </w:r>
            </w:hyperlink>
          </w:p>
          <w:p>
            <w:pPr/>
            <w:r>
              <w:rPr/>
              <w:t xml:space="preserve">M. RAIBAUD et F. SOUTY. </w:t>
            </w:r>
            <w:r>
              <w:rPr>
                <w:i w:val="1"/>
                <w:iCs w:val="1"/>
              </w:rPr>
              <w:t xml:space="preserve">Europe - Asie Echanges, éthiques et marchés (XVIIe – XXIe siècles)</w:t>
            </w:r>
            <w:r>
              <w:rPr/>
              <w:t xml:space="preserve">, Les Indes savantes,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des genres. La poésie d’Andrée Chédid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Xinyu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la loi 2</w:t>
            </w:r>
            <w:r>
              <w:rPr/>
              <w:t xml:space="preserve">, Editions de la Maison des Sciences de l’Homme d’Aquitaine,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hal-05582915v1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EE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1A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inyu-hu" TargetMode="External"/><Relationship Id="rId8" Type="http://schemas.openxmlformats.org/officeDocument/2006/relationships/hyperlink" Target="https://orcid.org/0009-0009-7876-3909" TargetMode="External"/><Relationship Id="rId9" Type="http://schemas.openxmlformats.org/officeDocument/2006/relationships/hyperlink" Target="http://books.openedition.org/cdf/7582" TargetMode="External"/><Relationship Id="rId10" Type="http://schemas.openxmlformats.org/officeDocument/2006/relationships/hyperlink" Target="https://univ-rochelle.hal.science/hal-05582928v1" TargetMode="External"/><Relationship Id="rId11" Type="http://schemas.openxmlformats.org/officeDocument/2006/relationships/hyperlink" Target="https://hal.science/search/index/?q=*&amp;authFullName_s=Xinyu HU" TargetMode="External"/><Relationship Id="rId12" Type="http://schemas.openxmlformats.org/officeDocument/2006/relationships/hyperlink" Target="https://univ-rochelle.hal.science/hal-05582936v1" TargetMode="External"/><Relationship Id="rId13" Type="http://schemas.openxmlformats.org/officeDocument/2006/relationships/hyperlink" Target="https://univ-rochelle.hal.science/hal-05386000v1" TargetMode="External"/><Relationship Id="rId14" Type="http://schemas.openxmlformats.org/officeDocument/2006/relationships/hyperlink" Target="https://univ-rochelle.hal.science/hal-04775706v1" TargetMode="External"/><Relationship Id="rId15" Type="http://schemas.openxmlformats.org/officeDocument/2006/relationships/hyperlink" Target="https://univ-rochelle.hal.science/hal-04614669v1" TargetMode="External"/><Relationship Id="rId16" Type="http://schemas.openxmlformats.org/officeDocument/2006/relationships/hyperlink" Target="https://univ-rochelle.hal.science/hal-05583358v1" TargetMode="External"/><Relationship Id="rId17" Type="http://schemas.openxmlformats.org/officeDocument/2006/relationships/hyperlink" Target="https://univ-rochelle.hal.science/hal-04145317v1" TargetMode="External"/><Relationship Id="rId18" Type="http://schemas.openxmlformats.org/officeDocument/2006/relationships/hyperlink" Target="https://hal.science/search/index/?q=*&amp;authFullName_s=Xinyu Hu" TargetMode="External"/><Relationship Id="rId19" Type="http://schemas.openxmlformats.org/officeDocument/2006/relationships/hyperlink" Target="https://univ-rochelle.hal.science/hal-05583322v1" TargetMode="External"/><Relationship Id="rId20" Type="http://schemas.openxmlformats.org/officeDocument/2006/relationships/hyperlink" Target="https://univ-rochelle.hal.science/hal-05583372v1" TargetMode="External"/><Relationship Id="rId21" Type="http://schemas.openxmlformats.org/officeDocument/2006/relationships/hyperlink" Target="https://univ-rochelle.hal.science/hal-05583418v1" TargetMode="External"/><Relationship Id="rId22" Type="http://schemas.openxmlformats.org/officeDocument/2006/relationships/hyperlink" Target="https://univ-rochelle.hal.science/hal-05583381v1" TargetMode="External"/><Relationship Id="rId23" Type="http://schemas.openxmlformats.org/officeDocument/2006/relationships/hyperlink" Target="https://univ-rochelle.hal.science/hal-05583396v1" TargetMode="External"/><Relationship Id="rId24" Type="http://schemas.openxmlformats.org/officeDocument/2006/relationships/hyperlink" Target="https://univ-rochelle.hal.science/hal-05583433v1" TargetMode="External"/><Relationship Id="rId25" Type="http://schemas.openxmlformats.org/officeDocument/2006/relationships/hyperlink" Target="https://univ-rochelle.hal.science/hal-05583444v1" TargetMode="External"/><Relationship Id="rId26" Type="http://schemas.openxmlformats.org/officeDocument/2006/relationships/hyperlink" Target="https://univ-rochelle.hal.science/hal-04861292v1" TargetMode="External"/><Relationship Id="rId27" Type="http://schemas.openxmlformats.org/officeDocument/2006/relationships/hyperlink" Target="https://dx.doi.org/10.4000/books.cdf.12550" TargetMode="External"/><Relationship Id="rId28" Type="http://schemas.openxmlformats.org/officeDocument/2006/relationships/hyperlink" Target="https://univ-rochelle.hal.science/hal-04145338v1" TargetMode="External"/><Relationship Id="rId29" Type="http://schemas.openxmlformats.org/officeDocument/2006/relationships/hyperlink" Target="https://univ-rochelle.hal.science/hal-04613438v1" TargetMode="External"/><Relationship Id="rId30" Type="http://schemas.openxmlformats.org/officeDocument/2006/relationships/hyperlink" Target="https://univ-rochelle.hal.science/hal-05582896v1" TargetMode="External"/><Relationship Id="rId31" Type="http://schemas.openxmlformats.org/officeDocument/2006/relationships/hyperlink" Target="https://univ-rochelle.hal.science/hal-05582903v1" TargetMode="External"/><Relationship Id="rId32" Type="http://schemas.openxmlformats.org/officeDocument/2006/relationships/hyperlink" Target="https://univ-rochelle.hal.science/hal-05582915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Xinyu HU</dc:title>
  <dc:description>CV</dc:description>
  <dc:subject/>
  <cp:keywords/>
  <cp:category/>
  <cp:lastModifiedBy/>
  <dcterms:created xsi:type="dcterms:W3CDTF">2026-05-01T05:32:10+02:00</dcterms:created>
  <dcterms:modified xsi:type="dcterms:W3CDTF">2026-05-01T05:32:10+02:00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