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khalid Hefied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human factors into Social Holonic control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khalid Hefied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/>
              <w:t xml:space="preserve">Theodor Borangiu; Damien Trentesaux; Paulo Leitão; Jose-Fernando Jimenez. </w:t>
            </w:r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Springer, pp.274-283, 2024, 978-3-031-53447-8.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⟨10.1007/978-3-031-53445-4_23⟩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hal-04572837v1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837v1" TargetMode="External"/><Relationship Id="rId8" Type="http://schemas.openxmlformats.org/officeDocument/2006/relationships/hyperlink" Target="https://hal.science/search/index/?q=*&amp;authFullName_s=Yacine khalid Hefied" TargetMode="External"/><Relationship Id="rId9" Type="http://schemas.openxmlformats.org/officeDocument/2006/relationships/hyperlink" Target="https://hal.science/search/index/?q=*&amp;authFullName_s=Guillaume Demesure" TargetMode="External"/><Relationship Id="rId10" Type="http://schemas.openxmlformats.org/officeDocument/2006/relationships/hyperlink" Target="https://hal.science/search/index/?q=*&amp;authFullName_s=Hind Bril El Haouzi" TargetMode="External"/><Relationship Id="rId11" Type="http://schemas.openxmlformats.org/officeDocument/2006/relationships/hyperlink" Target="https://dx.doi.org/10.1007/978-3-031-53445-4_2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khalid Hefied</dc:title>
  <dc:description>CV</dc:description>
  <dc:subject/>
  <cp:keywords/>
  <cp:category/>
  <cp:lastModifiedBy/>
  <dcterms:created xsi:type="dcterms:W3CDTF">2026-04-15T13:44:07+02:00</dcterms:created>
  <dcterms:modified xsi:type="dcterms:W3CDTF">2026-04-15T13:44:07+02:00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