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YALE KOUDOU </w:t>
      </w:r>
      <w:r>
        <w:rPr>
          <w:color w:val="641e6e"/>
        </w:rPr>
        <w:t xml:space="preserve">Ingénieur d'études - Projet INNOGOUV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yale-romaric-vianney-koudou</w:t>
        </w:r>
      </w:hyperlink>
    </w:p>
    <w:p>
      <w:pPr>
        <w:numPr>
          <w:ilvl w:val="0"/>
          <w:numId w:val="1"/>
        </w:numPr>
      </w:pPr>
      <w:r>
        <w:rPr/>
        <w:t xml:space="preserve"> ORCID : </w:t>
      </w:r>
      <w:hyperlink r:id="rId9" w:history="1">
        <w:r>
          <w:rPr>
            <w:color w:val="#410a8c"/>
            <w:u w:val="single"/>
          </w:rPr>
          <w:t xml:space="preserve">0009-0002-6526-224X</w:t>
        </w:r>
      </w:hyperlink>
    </w:p>
    <w:p>
      <w:pPr>
        <w:spacing w:before="600"/>
      </w:pPr>
    </w:p>
    <w:p>
      <w:pPr>
        <w:pStyle w:val="Heading2"/>
      </w:pPr>
      <w:r>
        <w:rPr>
          <w:color w:val="1e198e"/>
          <w:b w:val="1"/>
          <w:bCs w:val="1"/>
        </w:rPr>
        <w:t xml:space="preserve">Présentation</w:t>
      </w:r>
    </w:p>
    <w:p>
      <w:pPr>
        <w:spacing w:after="100"/>
      </w:pPr>
    </w:p>
    <w:p>
      <w:pPr/>
      <w:r>
        <w:rPr/>
        <w:t xml:space="preserve">Titulaire d’un Master en Économie Agricole et Agroforesterie (Université Jean Lorougnon Guédé, Côte d’Ivoire, 2022), ainsi que d’un Master en Économie du Développement Agricole, de l’Environnement et de l’Alimentation (Université de Montpellier, 2024), je suis également diplômé du Diplôme Universitaire Big Data - Data Analyst de l’Université de Montpellier.Mes travaux de recherche portent sur les questions de gouvernance, d’inclusion des femmes et des jeunes dans les entreprises viticoles, avec un intérêt particulier pour la performance durable et les modèles coopératifs. Je suis passionné par les enjeux de diversité, d’équité et de durabilité dans la gouvernance des coopératives agricoles et des entreprises agroalimentaires.Actuellement, j’occupe le poste d’ingénieur de recherche au sein du projet INNOGOUV, porté par l’Institut Agro Montpellier, où je contribue à l’analyse des pratiques de gouvernance inclusive et à l’élaboration d’outils d’évaluation de la performance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11" w:history="1">
              <w:r>
                <w:rPr>
                  <w:color w:val="#410a8c"/>
                  <w:u w:val="single"/>
                </w:rPr>
                <w:t xml:space="preserve">Yalé Koudou</w:t>
              </w:r>
            </w:hyperlink>
            <w:r>
              <w:rPr/>
              <w:t xml:space="preserve">,</w:t>
            </w:r>
            <w:hyperlink r:id="rId12"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10" w:history="1">
              <w:r>
                <w:rPr>
                  <w:color w:val="#410a8c"/>
                  <w:u w:val="single"/>
                </w:rPr>
                <w:t xml:space="preserve">hal-05354328v1</w:t>
              </w:r>
            </w:hyperlink>
          </w:p>
        </w:tc>
      </w:tr>
      <w:tr>
        <w:trPr/>
        <w:tc>
          <w:tcPr>
            <w:noWrap/>
          </w:tcPr>
          <w:p>
            <w:pPr>
              <w:spacing w:after="200"/>
            </w:pPr>
            <w:hyperlink r:id="rId14" w:history="1">
              <w:r>
                <w:rPr>
                  <w:color w:val="1e198e"/>
                  <w:b w:val="1"/>
                  <w:bCs w:val="1"/>
                  <w:u w:val="single"/>
                </w:rPr>
                <w:t xml:space="preserve">Ancrage territorial des coopératives vinicoles et performance durable</w:t>
              </w:r>
            </w:hyperlink>
          </w:p>
          <w:p>
            <w:pPr/>
            <w:hyperlink r:id="rId13" w:history="1">
              <w:r>
                <w:rPr>
                  <w:color w:val="#410a8c"/>
                  <w:u w:val="single"/>
                </w:rPr>
                <w:t xml:space="preserve">Louis-Antoine Saïsset</w:t>
              </w:r>
            </w:hyperlink>
            <w:r>
              <w:rPr/>
              <w:t xml:space="preserve">,</w:t>
            </w:r>
            <w:hyperlink r:id="rId15" w:history="1">
              <w:r>
                <w:rPr>
                  <w:color w:val="#410a8c"/>
                  <w:u w:val="single"/>
                </w:rPr>
                <w:t xml:space="preserve">Mohamed Makraz</w:t>
              </w:r>
            </w:hyperlink>
            <w:r>
              <w:rPr/>
              <w:t xml:space="preserve">,</w:t>
            </w:r>
            <w:hyperlink r:id="rId16" w:history="1">
              <w:r>
                <w:rPr>
                  <w:color w:val="#410a8c"/>
                  <w:u w:val="single"/>
                </w:rPr>
                <w:t xml:space="preserve">Yale Romaric-Vianney Koudou</w:t>
              </w:r>
            </w:hyperlink>
            <w:r>
              <w:rPr/>
              <w:t xml:space="preserve">,</w:t>
            </w:r>
            <w:hyperlink r:id="rId17" w:history="1">
              <w:r>
                <w:rPr>
                  <w:color w:val="#410a8c"/>
                  <w:u w:val="single"/>
                </w:rPr>
                <w:t xml:space="preserve">Leïla Temri</w:t>
              </w:r>
            </w:hyperlink>
            <w:r>
              <w:rPr/>
              <w:t xml:space="preserve">,</w:t>
            </w:r>
            <w:hyperlink r:id="rId18"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14" w:history="1">
              <w:r>
                <w:rPr>
                  <w:color w:val="#410a8c"/>
                  <w:u w:val="single"/>
                </w:rPr>
                <w:t xml:space="preserve">hal-05252283v1</w:t>
              </w:r>
            </w:hyperlink>
          </w:p>
        </w:tc>
      </w:tr>
      <w:tr>
        <w:trPr/>
        <w:tc>
          <w:tcPr>
            <w:noWrap/>
          </w:tcPr>
          <w:p>
            <w:pPr>
              <w:spacing w:after="200"/>
            </w:pPr>
            <w:hyperlink r:id="rId19" w:history="1">
              <w:r>
                <w:rPr>
                  <w:color w:val="1e198e"/>
                  <w:b w:val="1"/>
                  <w:bCs w:val="1"/>
                  <w:u w:val="single"/>
                </w:rPr>
                <w:t xml:space="preserve">Inclusion of young people in French wine cooperatives and wine merchants</w:t>
              </w:r>
            </w:hyperlink>
          </w:p>
          <w:p>
            <w:pPr/>
            <w:hyperlink r:id="rId11" w:history="1">
              <w:r>
                <w:rPr>
                  <w:color w:val="#410a8c"/>
                  <w:u w:val="single"/>
                </w:rPr>
                <w:t xml:space="preserve">Yalé Koudou</w:t>
              </w:r>
            </w:hyperlink>
            <w:r>
              <w:rPr/>
              <w:t xml:space="preserve">,</w:t>
            </w:r>
            <w:hyperlink r:id="rId12"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19" w:history="1">
              <w:r>
                <w:rPr>
                  <w:color w:val="#410a8c"/>
                  <w:u w:val="single"/>
                </w:rPr>
                <w:t xml:space="preserve">hal-05175638v1</w:t>
              </w:r>
            </w:hyperlink>
          </w:p>
        </w:tc>
      </w:tr>
      <w:tr>
        <w:trPr/>
        <w:tc>
          <w:tcPr>
            <w:noWrap/>
          </w:tcPr>
          <w:p>
            <w:pPr>
              <w:spacing w:after="200"/>
            </w:pPr>
            <w:hyperlink r:id="rId20" w:history="1">
              <w:r>
                <w:rPr>
                  <w:color w:val="1e198e"/>
                  <w:b w:val="1"/>
                  <w:bCs w:val="1"/>
                  <w:u w:val="single"/>
                </w:rPr>
                <w:t xml:space="preserve">Stratégies des cacaoculteurs face au changement climatique et à la fluctuation de leur revenu : cas du département de Daloa en Côte d’Ivoire</w:t>
              </w:r>
            </w:hyperlink>
          </w:p>
          <w:p>
            <w:pPr/>
            <w:hyperlink r:id="rId11" w:history="1">
              <w:r>
                <w:rPr>
                  <w:color w:val="#410a8c"/>
                  <w:u w:val="single"/>
                </w:rPr>
                <w:t xml:space="preserve">Yalé Koudou</w:t>
              </w:r>
            </w:hyperlink>
            <w:r>
              <w:rPr/>
              <w:t xml:space="preserve">,</w:t>
            </w:r>
            <w:hyperlink r:id="rId21" w:history="1">
              <w:r>
                <w:rPr>
                  <w:color w:val="#410a8c"/>
                  <w:u w:val="single"/>
                </w:rPr>
                <w:t xml:space="preserve">Salihini Diarrassouba Alliou</w:t>
              </w:r>
            </w:hyperlink>
            <w:r>
              <w:rPr/>
              <w:t xml:space="preserve">,</w:t>
            </w:r>
            <w:hyperlink r:id="rId22" w:history="1">
              <w:r>
                <w:rPr>
                  <w:color w:val="#410a8c"/>
                  <w:u w:val="single"/>
                </w:rPr>
                <w:t xml:space="preserve">Gnoudenthio Silué</w:t>
              </w:r>
            </w:hyperlink>
          </w:p>
          <w:p>
            <w:pPr/>
            <w:r>
              <w:rPr>
                <w:i w:val="1"/>
                <w:iCs w:val="1"/>
              </w:rPr>
              <w:t xml:space="preserve">2 ème Journée Méditerranéenne « Modélisation et analyse statistique et économique » (JM MASE 2023)</w:t>
            </w:r>
            <w:r>
              <w:rPr/>
              <w:t xml:space="preserve">, CIHEAM-IAM de Montpellier, Dec 2023, MONTPELLIER, France</w:t>
            </w:r>
          </w:p>
          <w:p>
            <w:pPr/>
            <w:r>
              <w:rPr/>
              <w:t xml:space="preserve">Communication dans un congrès</w:t>
            </w:r>
          </w:p>
          <w:p>
            <w:pPr/>
            <w:hyperlink r:id="rId20" w:history="1">
              <w:r>
                <w:rPr>
                  <w:color w:val="#410a8c"/>
                  <w:u w:val="single"/>
                </w:rPr>
                <w:t xml:space="preserve">hal-05194859v1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8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le-romaric-vianney-koudou" TargetMode="External"/><Relationship Id="rId9" Type="http://schemas.openxmlformats.org/officeDocument/2006/relationships/hyperlink" Target="https://orcid.org/0009-0002-6526-224X" TargetMode="External"/><Relationship Id="rId10" Type="http://schemas.openxmlformats.org/officeDocument/2006/relationships/hyperlink" Target="https://hal.inrae.fr/hal-05354328v1" TargetMode="External"/><Relationship Id="rId11" Type="http://schemas.openxmlformats.org/officeDocument/2006/relationships/hyperlink" Target="https://hal.science/search/index/?q=*&amp;authFullName_s=Yal&#233; Koudou" TargetMode="External"/><Relationship Id="rId12" Type="http://schemas.openxmlformats.org/officeDocument/2006/relationships/hyperlink" Target="https://hal.science/search/index/?q=*&amp;authFullName_s=Iciar Pavez" TargetMode="External"/><Relationship Id="rId13" Type="http://schemas.openxmlformats.org/officeDocument/2006/relationships/hyperlink" Target="https://hal.science/search/index/?q=*&amp;authFullName_s=Louis-Antoine Sa&#239;sset" TargetMode="External"/><Relationship Id="rId14" Type="http://schemas.openxmlformats.org/officeDocument/2006/relationships/hyperlink" Target="https://hal.inrae.fr/hal-05252283v1" TargetMode="External"/><Relationship Id="rId15" Type="http://schemas.openxmlformats.org/officeDocument/2006/relationships/hyperlink" Target="https://hal.science/search/index/?q=*&amp;authFullName_s=Mohamed Makraz" TargetMode="External"/><Relationship Id="rId16" Type="http://schemas.openxmlformats.org/officeDocument/2006/relationships/hyperlink" Target="https://hal.science/search/index/?q=*&amp;authFullName_s=Yale Romaric-Vianney Koudou" TargetMode="External"/><Relationship Id="rId17" Type="http://schemas.openxmlformats.org/officeDocument/2006/relationships/hyperlink" Target="https://hal.science/search/index/?q=*&amp;authFullName_s=Le&#239;la Temri" TargetMode="External"/><Relationship Id="rId18" Type="http://schemas.openxmlformats.org/officeDocument/2006/relationships/hyperlink" Target="https://hal.science/search/index/?q=*&amp;authFullName_s=Philippe Macclenahan" TargetMode="External"/><Relationship Id="rId19" Type="http://schemas.openxmlformats.org/officeDocument/2006/relationships/hyperlink" Target="https://hal.inrae.fr/hal-05175638v1" TargetMode="External"/><Relationship Id="rId20" Type="http://schemas.openxmlformats.org/officeDocument/2006/relationships/hyperlink" Target="https://hal.inrae.fr/hal-05194859v1" TargetMode="External"/><Relationship Id="rId21" Type="http://schemas.openxmlformats.org/officeDocument/2006/relationships/hyperlink" Target="https://hal.science/search/index/?q=*&amp;authFullName_s=Salihini Diarrassouba Alliou" TargetMode="External"/><Relationship Id="rId22" Type="http://schemas.openxmlformats.org/officeDocument/2006/relationships/hyperlink" Target="https://hal.science/search/index/?q=*&amp;authFullName_s=Gnoudenthio Silu&#23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YALE KOUDOU</dc:title>
  <dc:description>CV</dc:description>
  <dc:subject/>
  <cp:keywords/>
  <cp:category/>
  <cp:lastModifiedBy/>
  <dcterms:created xsi:type="dcterms:W3CDTF">2026-04-08T03:45:55+02:00</dcterms:created>
  <dcterms:modified xsi:type="dcterms:W3CDTF">2026-04-08T03:45:55+02:00</dcterms:modified>
</cp:coreProperties>
</file>

<file path=docProps/custom.xml><?xml version="1.0" encoding="utf-8"?>
<Properties xmlns="http://schemas.openxmlformats.org/officeDocument/2006/custom-properties" xmlns:vt="http://schemas.openxmlformats.org/officeDocument/2006/docPropsVTypes"/>
</file>