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Yang Cao </w:t>
      </w:r>
      <w:r>
        <w:rPr>
          <w:color w:val="641e6e"/>
        </w:rPr>
        <w:t xml:space="preserve">Chercheur indépendant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yang-cao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0000-0002-5252-8670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GYR-1560-2022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Membership</w:t>
      </w:r>
    </w:p>
    <w:p>
      <w:pPr>
        <w:numPr>
          <w:ilvl w:val="0"/>
          <w:numId w:val="2"/>
        </w:numPr>
      </w:pPr>
      <w:r>
        <w:rPr/>
        <w:t xml:space="preserve">Sigma Xi, The Scientific Research Honor Society</w:t>
      </w:r>
    </w:p>
    <w:p>
      <w:pPr>
        <w:numPr>
          <w:ilvl w:val="0"/>
          <w:numId w:val="2"/>
        </w:numPr>
      </w:pPr>
      <w:r>
        <w:rPr/>
        <w:t xml:space="preserve">American Mathematical Society (ID: CXYNIA)</w:t>
      </w:r>
    </w:p>
    <w:p>
      <w:pPr>
        <w:numPr>
          <w:ilvl w:val="0"/>
          <w:numId w:val="2"/>
        </w:numPr>
      </w:pPr>
      <w:r>
        <w:rPr/>
        <w:t xml:space="preserve">American Chemical Society (ID: 33384371)</w:t>
      </w:r>
    </w:p>
    <w:p>
      <w:pPr>
        <w:numPr>
          <w:ilvl w:val="0"/>
          <w:numId w:val="2"/>
        </w:numPr>
      </w:pPr>
      <w:r>
        <w:rPr/>
        <w:t xml:space="preserve">American Psychological Association (ID: C2204008214)</w:t>
      </w:r>
    </w:p>
    <w:p>
      <w:pPr>
        <w:numPr>
          <w:ilvl w:val="0"/>
          <w:numId w:val="2"/>
        </w:numPr>
      </w:pPr>
      <w:r>
        <w:rPr/>
        <w:t xml:space="preserve">European Psychiatric Association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4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7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g-cao" TargetMode="External"/><Relationship Id="rId9" Type="http://schemas.openxmlformats.org/officeDocument/2006/relationships/hyperlink" Target="https://orcid.org/0000-0002-5252-8670" TargetMode="External"/><Relationship Id="rId10" Type="http://schemas.openxmlformats.org/officeDocument/2006/relationships/hyperlink" Target="http://www.researcherid.com/rid/GYR-1560-202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Cao</dc:title>
  <dc:description>CV</dc:description>
  <dc:subject/>
  <cp:keywords/>
  <cp:category/>
  <cp:lastModifiedBy/>
  <dcterms:created xsi:type="dcterms:W3CDTF">2026-03-10T02:51:35+01:00</dcterms:created>
  <dcterms:modified xsi:type="dcterms:W3CDTF">2026-03-10T02:51:35+01:00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